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1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门头沟区关于促进“AI+精品微短剧（动漫剧）”产业高质量发展三年行动计划</w:t>
      </w:r>
    </w:p>
    <w:p w14:paraId="504EAD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（征求意见稿）</w:t>
      </w:r>
    </w:p>
    <w:p w14:paraId="5B36D47B">
      <w:pPr>
        <w:pStyle w:val="3"/>
        <w:spacing w:line="560" w:lineRule="exact"/>
        <w:rPr>
          <w:rFonts w:hint="eastAsia"/>
          <w:lang w:val="en-US" w:eastAsia="zh-CN"/>
        </w:rPr>
      </w:pPr>
    </w:p>
    <w:p w14:paraId="09F6512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为深入学习贯彻习近平文化思想和习近平总书记关于网络强国的重要思想，</w:t>
      </w:r>
      <w:r>
        <w:rPr>
          <w:rFonts w:hint="eastAsia" w:ascii="仿宋" w:hAnsi="仿宋" w:eastAsia="仿宋" w:cs="仿宋"/>
          <w:color w:val="auto"/>
          <w:sz w:val="32"/>
          <w:szCs w:val="32"/>
          <w:lang w:val="en-US" w:eastAsia="zh-CN"/>
        </w:rPr>
        <w:t>落实《北京市促进“人工智能+视听”产业高质量发展行动方案（2025-2029年）》文件精神，</w:t>
      </w:r>
      <w:r>
        <w:rPr>
          <w:rFonts w:hint="eastAsia" w:ascii="仿宋_GB2312" w:hAnsi="仿宋_GB2312" w:eastAsia="仿宋_GB2312" w:cs="仿宋_GB2312"/>
          <w:sz w:val="32"/>
          <w:szCs w:val="32"/>
          <w:lang w:val="en-US" w:eastAsia="zh-CN"/>
        </w:rPr>
        <w:t>促进门头沟区“生态立区、文化兴区、科技强区”发展战略深度融合，按照全市数字经济“一区一品”的发展布局，发挥我区计算视听（人工智能+超高清数字视听）产业生态优势，推进“AI+精品微短剧（动漫剧）”产业加快发展，打造“京西剧谷”品牌，为文旅行业增效、精品城市构建、诗画乡村建设等领域持续注入网络经济活力，助力地区青年发展型城市建设，特制定如下工作计划。</w:t>
      </w:r>
    </w:p>
    <w:p w14:paraId="61B2107E">
      <w:pPr>
        <w:pStyle w:val="3"/>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发展目标</w:t>
      </w:r>
    </w:p>
    <w:p w14:paraId="2BD8FAD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三年时间，推动门头沟区计算视听技术与内容创作的高度融合，构建完整的“AI+精品微短剧（动漫剧）”产业生态，形成覆盖技术研发、智能创作、实景拍摄、后期制作、作品宣发、人才培养等于一体的微短剧全链条服务体系，以数字技术赋能视听创作能力全面提升，成为北京“AI+精品微短剧（动漫剧）”技术创新发展核心区和创作新高地。</w:t>
      </w:r>
    </w:p>
    <w:p w14:paraId="6BC25DFB">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空间布局方面：</w:t>
      </w:r>
      <w:r>
        <w:rPr>
          <w:rFonts w:hint="eastAsia" w:ascii="仿宋_GB2312" w:hAnsi="仿宋_GB2312" w:eastAsia="仿宋_GB2312" w:cs="仿宋_GB2312"/>
          <w:sz w:val="32"/>
          <w:szCs w:val="32"/>
          <w:lang w:val="en-US" w:eastAsia="zh-CN"/>
        </w:rPr>
        <w:t>逐步构建起“一园区多基地”的“AI+精品微短剧（动漫剧）”创作联动空间，京西智谷超高清计算视听产业园核心功能更加完善，特色实景创作基地实现常态化运营。</w:t>
      </w:r>
    </w:p>
    <w:p w14:paraId="65570DC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产业集聚方面：</w:t>
      </w:r>
      <w:r>
        <w:rPr>
          <w:rFonts w:hint="eastAsia" w:ascii="仿宋_GB2312" w:hAnsi="仿宋_GB2312" w:eastAsia="仿宋_GB2312" w:cs="仿宋_GB2312"/>
          <w:sz w:val="32"/>
          <w:szCs w:val="32"/>
          <w:lang w:val="en-US" w:eastAsia="zh-CN"/>
        </w:rPr>
        <w:t>汇聚4家以上的微短剧平台企业、50家以上的精品微短剧创作企业，形成3至5个具有全国影响力的微短剧厂牌项目，相关产业链配套完备，形成“平台+创作+配套+宣发”的产业集群。</w:t>
      </w:r>
    </w:p>
    <w:p w14:paraId="341DBB2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融合发展方面：</w:t>
      </w:r>
      <w:r>
        <w:rPr>
          <w:rFonts w:hint="eastAsia" w:ascii="仿宋_GB2312" w:hAnsi="仿宋_GB2312" w:eastAsia="仿宋_GB2312" w:cs="仿宋_GB2312"/>
          <w:sz w:val="32"/>
          <w:szCs w:val="32"/>
          <w:lang w:val="en-US" w:eastAsia="zh-CN"/>
        </w:rPr>
        <w:t>实现“AI+精品微短剧（动漫剧）”与科技、教育、文旅、农业、商业、体育等领域深度融合，使网络经济赋能和带动区域实体经济发展取得明显成效。</w:t>
      </w:r>
    </w:p>
    <w:p w14:paraId="2480CF09">
      <w:pPr>
        <w:pStyle w:val="3"/>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组织机构</w:t>
      </w:r>
    </w:p>
    <w:p w14:paraId="3D3A590F">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门头沟区促进“AI+精品微短剧（动漫剧）”产业发展联席会制度，区委区政府主管区领导为召集人，区委网信办和中关村门头沟园管委会主要领导为副召集人，各相关单位副职领导为联席会成员，设立京西剧谷工作专班，负责日常工作。结合“AI+精品微短剧（动漫剧）”产业发展需要和各部门职责，明确任务分工，为推进产业高质量发展提供有力的组织保障。</w:t>
      </w:r>
    </w:p>
    <w:p w14:paraId="42E4BF8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三、工作内容</w:t>
      </w:r>
    </w:p>
    <w:p w14:paraId="6A010F24">
      <w:pPr>
        <w:pStyle w:val="3"/>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640" w:leftChars="0" w:firstLine="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搭建特色空间载体</w:t>
      </w:r>
    </w:p>
    <w:p w14:paraId="0D3B339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充分调动区域资源，搭建以京西智谷人工智能科技园为主、相关镇街为支撑的“一园区多基地”的“AI+精品微短剧（动漫剧）”创作空间联合承载格局：</w:t>
      </w:r>
    </w:p>
    <w:p w14:paraId="6E5DA1F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1.“一园区”即以京西智谷超高清计算视听产业园为主体，联动中央广播电视总台超高清示范园（央视界），构建AI赋能“内容—技术—场景”三位一体协同园区。</w:t>
      </w:r>
    </w:p>
    <w:p w14:paraId="072302C7">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京西智谷科技有限公司立足“京西智谷超高清计算视听产业园”建设，依托央视“四开放一落地”政策赋能，整合昇腾算力中心、华为计算视听创新中心、央视AGI联合研究中心等优质资源，以潭柘智空文生视频大模型、内容审核模型、数智人制作等为技术基础，搭建计算视听技术协同创新开发平台、超高清内容制作共享平台、AI多语种翻译共享平台等，推进人工智能在影视创作领域技术创新和应用推广。（中关村门头沟园管委会、京西智谷公司）</w:t>
      </w:r>
    </w:p>
    <w:p w14:paraId="7B58D32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2.“多基地”即按照“一镇街一特色”原则，统筹和整合区内优质的文旅体验、时尚商圈、文创园区等实体资源，搭建支撑AI+</w:t>
      </w:r>
      <w:r>
        <w:rPr>
          <w:rFonts w:hint="eastAsia" w:ascii="仿宋_GB2312" w:hAnsi="仿宋_GB2312" w:eastAsia="仿宋_GB2312" w:cs="仿宋_GB2312"/>
          <w:b/>
          <w:bCs/>
          <w:sz w:val="32"/>
          <w:szCs w:val="32"/>
          <w:highlight w:val="none"/>
          <w:lang w:val="en-US" w:eastAsia="zh-CN"/>
        </w:rPr>
        <w:t>精品</w:t>
      </w:r>
      <w:r>
        <w:rPr>
          <w:rFonts w:hint="eastAsia" w:ascii="仿宋_GB2312" w:hAnsi="仿宋_GB2312" w:eastAsia="仿宋_GB2312" w:cs="仿宋_GB2312"/>
          <w:b/>
          <w:bCs/>
          <w:sz w:val="32"/>
          <w:szCs w:val="32"/>
          <w:lang w:val="en-US" w:eastAsia="zh-CN"/>
        </w:rPr>
        <w:t>微短剧（动漫剧）创作的空间联合体，为创作主体提供数字取景和拍摄实场。</w:t>
      </w:r>
    </w:p>
    <w:p w14:paraId="51FAE66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区国资委（京西智谷公司、石龙公司）因地制宜围绕实景拍摄全要素打造“京西剧谷微短剧创作中心”；</w:t>
      </w:r>
    </w:p>
    <w:p w14:paraId="5D4CBFC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潭柘寺镇围绕檀谷商圈打造以引领消费为主题的“檀谷论今——时尚微短剧创作基地”；</w:t>
      </w:r>
    </w:p>
    <w:p w14:paraId="18BFE6E0">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永定镇围绕上岸商圈打造以打卡祈福为主题的“上岸有我——青春微短剧创作基地”；</w:t>
      </w:r>
    </w:p>
    <w:p w14:paraId="3D82B34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龙泉镇围绕琉璃制作打造以文化传承为主题的“走进非遗——科普微短剧创作基地”；</w:t>
      </w:r>
    </w:p>
    <w:p w14:paraId="1A9695C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军庄镇围绕特色京白梨打造以农业科技为主题的“贡梨之乡——农村微短剧创作基地”；</w:t>
      </w:r>
    </w:p>
    <w:p w14:paraId="547E078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王平镇、妙峰山镇围绕京西古道打造以探寻历史为主题的“一访千年——古装微短剧创作基地”；</w:t>
      </w:r>
    </w:p>
    <w:p w14:paraId="537B01E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大台街道围绕矿区遗存打造以老城生活为主题的“回味八零——忆旧微短剧创作基地”；</w:t>
      </w:r>
    </w:p>
    <w:p w14:paraId="4F88EB2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雁翅镇、斋堂镇围绕田庄、马栏等打造以红色资源为主题的“革命传承——战争微短剧创作基地；</w:t>
      </w:r>
    </w:p>
    <w:p w14:paraId="126CEDE9">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清水镇围绕灵山百花山打造以都市休闲为主题的“山水之间——度假微短剧创作基地”。</w:t>
      </w:r>
    </w:p>
    <w:p w14:paraId="489786A1">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上述基地建设方向为指引，支持属地镇街结合实际整合内部资源或引进合作伙伴逐步推进，持续完善和提升专业服务能力。由区委宣传部牵头，联合文旅、农业、商务等部门结合各自职责</w:t>
      </w:r>
      <w:r>
        <w:rPr>
          <w:rFonts w:hint="eastAsia" w:ascii="仿宋_GB2312" w:hAnsi="仿宋_GB2312" w:eastAsia="仿宋_GB2312" w:cs="仿宋_GB2312"/>
          <w:sz w:val="32"/>
          <w:szCs w:val="32"/>
          <w:lang w:val="en-US" w:eastAsia="zh-CN"/>
        </w:rPr>
        <w:t>全面梳理区域内优质的创作场景资源，包括但不限于博物馆、科技馆、科普基地、景区、商圈、精品民宿、古村落等，集中纳入创作场景资源清单并对外公布，为取景、拍摄和数据采集等提供协调服务</w:t>
      </w:r>
      <w:r>
        <w:rPr>
          <w:rFonts w:hint="eastAsia" w:ascii="仿宋_GB2312" w:hAnsi="仿宋_GB2312" w:eastAsia="仿宋_GB2312" w:cs="仿宋_GB2312"/>
          <w:color w:val="auto"/>
          <w:sz w:val="32"/>
          <w:szCs w:val="32"/>
          <w:lang w:val="en-US" w:eastAsia="zh-CN"/>
        </w:rPr>
        <w:t>。</w:t>
      </w:r>
    </w:p>
    <w:p w14:paraId="7267C0BC">
      <w:pPr>
        <w:pStyle w:val="3"/>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640" w:leftChars="0" w:firstLine="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完善产业生态体系</w:t>
      </w:r>
    </w:p>
    <w:p w14:paraId="6EDAA91C">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立足北京市超高清视听（计算视听）创新应用示范区建设，推进“一平台多能力”建设，逐步构建完善的“AI+精品微短剧（动漫剧）”产业发展服务体系。</w:t>
      </w:r>
    </w:p>
    <w:p w14:paraId="08A2BFF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1.搭建产业促进交流平台。</w:t>
      </w:r>
      <w:r>
        <w:rPr>
          <w:rFonts w:hint="eastAsia" w:ascii="仿宋_GB2312" w:hAnsi="仿宋_GB2312" w:eastAsia="仿宋_GB2312" w:cs="仿宋_GB2312"/>
          <w:sz w:val="32"/>
          <w:szCs w:val="32"/>
          <w:lang w:val="en-US" w:eastAsia="zh-CN"/>
        </w:rPr>
        <w:t>联合“行业协会+专家+平台+创作者”等多要素组建京西剧谷AI+精品微短剧（动漫剧）产业发展联合体，集行业发展、市场研究、技术创作、文化交流等功能为一体，以沙龙、路演、采风、培训、研学等多种形式为微短剧创作者提供学习、沟通、展示、提升的共享平台。（区委网信办、中关村门头沟园管委会）</w:t>
      </w:r>
    </w:p>
    <w:p w14:paraId="5B75D4D4">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2.增强技术创新应用能力。</w:t>
      </w:r>
      <w:r>
        <w:rPr>
          <w:rFonts w:hint="eastAsia" w:ascii="仿宋_GB2312" w:hAnsi="仿宋_GB2312" w:eastAsia="仿宋_GB2312" w:cs="仿宋_GB2312"/>
          <w:b w:val="0"/>
          <w:bCs w:val="0"/>
          <w:sz w:val="32"/>
          <w:szCs w:val="32"/>
          <w:lang w:val="en-US" w:eastAsia="zh-CN"/>
        </w:rPr>
        <w:t>联合华为计算视听创新中心、央视AGI联合研究中心、区内重点人工智能多模态大模型技术公司等开展联合关键技术攻关，破解数字内容自动生成领域前沿技术，为微短剧创作者赋能，推动AI技术在微短剧作品创作中的应用推广。（京西智谷公司）</w:t>
      </w:r>
    </w:p>
    <w:p w14:paraId="72941646">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3.提升创业孵化指导能力。</w:t>
      </w:r>
      <w:r>
        <w:rPr>
          <w:rFonts w:hint="eastAsia" w:ascii="仿宋_GB2312" w:hAnsi="仿宋_GB2312" w:eastAsia="仿宋_GB2312" w:cs="仿宋_GB2312"/>
          <w:color w:val="auto"/>
          <w:sz w:val="32"/>
          <w:szCs w:val="32"/>
          <w:lang w:val="en-US" w:eastAsia="zh-CN"/>
        </w:rPr>
        <w:t>在市级部门的指导下，联合网络视听平台企业、微短剧头部企业和相关高校，共同设立精品微短剧（动漫剧）创新创业指导服务中心，开辟高校</w:t>
      </w:r>
      <w:r>
        <w:rPr>
          <w:rFonts w:hint="eastAsia" w:ascii="仿宋_GB2312" w:hAnsi="仿宋_GB2312" w:eastAsia="仿宋_GB2312" w:cs="仿宋_GB2312"/>
          <w:b w:val="0"/>
          <w:bCs w:val="0"/>
          <w:sz w:val="32"/>
          <w:szCs w:val="32"/>
          <w:lang w:val="en-US" w:eastAsia="zh-CN"/>
        </w:rPr>
        <w:t>实践基地、青年创业营、编辑工作室、导演工作站等创业人才所需共享空间，并在</w:t>
      </w:r>
      <w:r>
        <w:rPr>
          <w:rFonts w:hint="eastAsia" w:ascii="仿宋_GB2312" w:hAnsi="仿宋_GB2312" w:eastAsia="仿宋_GB2312" w:cs="仿宋_GB2312"/>
          <w:color w:val="auto"/>
          <w:sz w:val="32"/>
          <w:szCs w:val="32"/>
          <w:lang w:val="en-US" w:eastAsia="zh-CN"/>
        </w:rPr>
        <w:t>前期策划、政策咨询、内容预审、版权风险等方面提供全流程咨询服务以及创作技术指导。（区委网信办、中关村门头沟园管委会、京西智谷公司）</w:t>
      </w:r>
    </w:p>
    <w:p w14:paraId="27A9DEA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bCs/>
          <w:sz w:val="32"/>
          <w:szCs w:val="32"/>
          <w:lang w:val="en-US" w:eastAsia="zh-CN"/>
        </w:rPr>
        <w:t>4.探索投融资赋能渠道。</w:t>
      </w:r>
      <w:r>
        <w:rPr>
          <w:rFonts w:hint="eastAsia" w:ascii="仿宋_GB2312" w:hAnsi="仿宋_GB2312" w:eastAsia="仿宋_GB2312" w:cs="仿宋_GB2312"/>
          <w:b w:val="0"/>
          <w:bCs w:val="0"/>
          <w:sz w:val="32"/>
          <w:szCs w:val="32"/>
          <w:lang w:val="en-US" w:eastAsia="zh-CN"/>
        </w:rPr>
        <w:t>依托科技金融京西试验区建设，扩大政府投资基金辐射范围，引导市场化资本介入，共同探索推进“AI+精品微短剧（动漫剧）产业投融资合作模式”，用于支持优质创作企业或团队规模化发展和市场热点批量创作。</w:t>
      </w:r>
      <w:r>
        <w:rPr>
          <w:rFonts w:hint="eastAsia" w:ascii="仿宋_GB2312" w:hAnsi="仿宋_GB2312" w:eastAsia="仿宋_GB2312" w:cs="仿宋_GB2312"/>
          <w:sz w:val="32"/>
          <w:szCs w:val="32"/>
          <w:lang w:val="en-US" w:eastAsia="zh-CN"/>
        </w:rPr>
        <w:t>发挥区知识产权质押融资政策引导作用，支持精品微短剧产业链企业知识产权质押融资，多渠道</w:t>
      </w:r>
      <w:r>
        <w:rPr>
          <w:rFonts w:hint="eastAsia" w:ascii="仿宋_GB2312" w:hAnsi="仿宋_GB2312" w:eastAsia="仿宋_GB2312" w:cs="仿宋_GB2312"/>
          <w:b w:val="0"/>
          <w:bCs w:val="0"/>
          <w:sz w:val="32"/>
          <w:szCs w:val="32"/>
          <w:lang w:val="en-US" w:eastAsia="zh-CN"/>
        </w:rPr>
        <w:t>助力企业抢占市场加</w:t>
      </w:r>
      <w:r>
        <w:rPr>
          <w:rFonts w:hint="eastAsia" w:ascii="仿宋_GB2312" w:hAnsi="仿宋_GB2312" w:eastAsia="仿宋_GB2312" w:cs="仿宋_GB2312"/>
          <w:sz w:val="32"/>
          <w:szCs w:val="32"/>
          <w:lang w:val="en-US" w:eastAsia="zh-CN"/>
        </w:rPr>
        <w:t>快发展。（区财政局、区发改委、区国资委、中关村门头沟园管委会、区市场监管局）</w:t>
      </w:r>
    </w:p>
    <w:p w14:paraId="7ECC533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（三）健全政策激励机制</w:t>
      </w:r>
    </w:p>
    <w:p w14:paraId="042AB60E">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结合AI+精品微短剧</w:t>
      </w:r>
      <w:r>
        <w:rPr>
          <w:rFonts w:hint="eastAsia" w:ascii="仿宋_GB2312" w:hAnsi="仿宋_GB2312" w:eastAsia="仿宋_GB2312" w:cs="仿宋_GB2312"/>
          <w:b w:val="0"/>
          <w:bCs w:val="0"/>
          <w:i w:val="0"/>
          <w:iCs w:val="0"/>
          <w:kern w:val="2"/>
          <w:sz w:val="32"/>
          <w:szCs w:val="32"/>
          <w:vertAlign w:val="baseline"/>
          <w:lang w:val="en-US" w:eastAsia="zh-CN" w:bidi="ar-SA"/>
        </w:rPr>
        <w:t>（动漫剧）</w:t>
      </w:r>
      <w:r>
        <w:rPr>
          <w:rFonts w:hint="eastAsia" w:ascii="仿宋_GB2312" w:hAnsi="仿宋_GB2312" w:eastAsia="仿宋_GB2312" w:cs="仿宋_GB2312"/>
          <w:sz w:val="32"/>
          <w:szCs w:val="32"/>
          <w:lang w:val="en-US" w:eastAsia="zh-CN"/>
        </w:rPr>
        <w:t>行业发展阶段，持续研究出台区级支持奖励措施，重点围绕场景开放、技术创新、精品创作、人才引进等方向，助力区域产业生态体系建设和全产业链闭环。</w:t>
      </w:r>
    </w:p>
    <w:p w14:paraId="13C3C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在鼓励技术创新应用方面，</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b w:val="0"/>
          <w:bCs w:val="0"/>
          <w:i w:val="0"/>
          <w:iCs w:val="0"/>
          <w:kern w:val="2"/>
          <w:sz w:val="32"/>
          <w:szCs w:val="32"/>
          <w:vertAlign w:val="baseline"/>
          <w:lang w:val="en-US" w:eastAsia="zh-CN" w:bidi="ar-SA"/>
        </w:rPr>
        <w:t>AI+精品微短剧（动漫剧）等技术型创作公司加快发展，鼓励企业自主研发创作智能体并开展市场推广。充分发挥京西智谷算力资源、数智人生产基地等作用，给予算力租用、数智人应用等方面支持和指导，降低企业创新成本。</w:t>
      </w:r>
      <w:r>
        <w:rPr>
          <w:rFonts w:hint="eastAsia" w:ascii="仿宋_GB2312" w:hAnsi="仿宋_GB2312" w:eastAsia="仿宋_GB2312" w:cs="仿宋_GB2312"/>
          <w:sz w:val="32"/>
          <w:szCs w:val="32"/>
          <w:lang w:val="en-US" w:eastAsia="zh-CN"/>
        </w:rPr>
        <w:t>设立区级支持精品微短剧创作资金池，对优秀精品微短剧给予创作补贴。</w:t>
      </w:r>
    </w:p>
    <w:p w14:paraId="02C4B043">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sz w:val="32"/>
          <w:szCs w:val="32"/>
          <w:lang w:val="en-US" w:eastAsia="zh-CN"/>
        </w:rPr>
        <w:t>在支持产业资源聚集方面，</w:t>
      </w:r>
      <w:r>
        <w:rPr>
          <w:rFonts w:hint="eastAsia" w:ascii="仿宋_GB2312" w:hAnsi="仿宋_GB2312" w:eastAsia="仿宋_GB2312" w:cs="仿宋_GB2312"/>
          <w:sz w:val="32"/>
          <w:szCs w:val="32"/>
          <w:lang w:val="en-US" w:eastAsia="zh-CN"/>
        </w:rPr>
        <w:t>鼓励平台企业、微短剧创作企业和微短剧创作业务上下游关联的各文化类企业等入区发展，在景区场景开放、创作基地使用、创作人员费用等方面给予支持，为微短剧创作企业降本增效。</w:t>
      </w:r>
    </w:p>
    <w:p w14:paraId="5D4CE2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在鼓励人才入区发展方面，</w:t>
      </w:r>
      <w:r>
        <w:rPr>
          <w:rFonts w:hint="eastAsia" w:ascii="仿宋_GB2312" w:hAnsi="仿宋_GB2312" w:eastAsia="仿宋_GB2312" w:cs="仿宋_GB2312"/>
          <w:sz w:val="32"/>
          <w:szCs w:val="32"/>
          <w:lang w:val="en-US" w:eastAsia="zh-CN"/>
        </w:rPr>
        <w:t>支持微短剧产业链企业引进高级经营管理人才、专业领军人才等，定期开展政策宣讲服务，对于符合条件的，在人才引进、入学入园、租赁住房等方面积极推荐申报，鼓励高端人才入区发展。</w:t>
      </w:r>
    </w:p>
    <w:p w14:paraId="67EFD0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四、服务保障</w:t>
      </w:r>
    </w:p>
    <w:p w14:paraId="5A693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（一）协同促进发展机制。</w:t>
      </w:r>
      <w:r>
        <w:rPr>
          <w:rFonts w:hint="eastAsia" w:ascii="仿宋_GB2312" w:hAnsi="仿宋_GB2312" w:eastAsia="仿宋_GB2312" w:cs="仿宋_GB2312"/>
          <w:b w:val="0"/>
          <w:bCs w:val="0"/>
          <w:sz w:val="32"/>
          <w:szCs w:val="32"/>
          <w:lang w:val="en-US" w:eastAsia="zh-CN"/>
        </w:rPr>
        <w:t>定期召开区级促进“AI+精品微短剧（动漫剧）”产业发展联席会，研究</w:t>
      </w:r>
      <w:r>
        <w:rPr>
          <w:rFonts w:hint="eastAsia" w:ascii="仿宋_GB2312" w:hAnsi="仿宋_GB2312" w:eastAsia="仿宋_GB2312" w:cs="仿宋_GB2312"/>
          <w:sz w:val="32"/>
          <w:szCs w:val="32"/>
          <w:lang w:val="en-US" w:eastAsia="zh-CN"/>
        </w:rPr>
        <w:t>解决产业发展过程中出现的重大事项和难点问题，通报产业发展情况。</w:t>
      </w:r>
    </w:p>
    <w:p w14:paraId="5D035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（二）强化政策精准服务。</w:t>
      </w:r>
      <w:r>
        <w:rPr>
          <w:rFonts w:hint="eastAsia" w:ascii="仿宋_GB2312" w:hAnsi="仿宋_GB2312" w:eastAsia="仿宋_GB2312" w:cs="仿宋_GB2312"/>
          <w:sz w:val="32"/>
          <w:szCs w:val="32"/>
          <w:lang w:val="en-US" w:eastAsia="zh-CN"/>
        </w:rPr>
        <w:t>鼓励优质AI创作公司加大研发投入，提升创作科技含量，对符合条件的纳入区级助企服务包，在企业高新资质、专精特新认定、市区政策申报、项目承接等方面提供政策指导和申报服务。</w:t>
      </w:r>
    </w:p>
    <w:p w14:paraId="5FAFB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（三）建立产业评估体系。</w:t>
      </w:r>
      <w:r>
        <w:rPr>
          <w:rFonts w:hint="eastAsia" w:ascii="仿宋_GB2312" w:hAnsi="仿宋_GB2312" w:eastAsia="仿宋_GB2312" w:cs="仿宋_GB2312"/>
          <w:sz w:val="32"/>
          <w:szCs w:val="32"/>
          <w:lang w:val="en-US" w:eastAsia="zh-CN"/>
        </w:rPr>
        <w:t>建立涵盖产业链市场主体数量、营收规模、盈利能力、研发投入、产业结构等全方位的指标监测评估体系，及时调整工作重心，不断优化产业营商环境，为推动广大企业快速健康发展创造条件。</w:t>
      </w:r>
    </w:p>
    <w:p w14:paraId="5D37DE00">
      <w:pPr>
        <w:pStyle w:val="3"/>
        <w:spacing w:after="0" w:line="560" w:lineRule="exact"/>
        <w:rPr>
          <w:rFonts w:hint="eastAsia" w:ascii="仿宋_GB2312" w:hAnsi="仿宋_GB2312" w:eastAsia="仿宋_GB2312" w:cs="仿宋_GB2312"/>
          <w:sz w:val="32"/>
          <w:szCs w:val="32"/>
          <w:lang w:val="en-US" w:eastAsia="zh-CN"/>
        </w:rPr>
      </w:pPr>
    </w:p>
    <w:p w14:paraId="7428233E">
      <w:pPr>
        <w:pStyle w:val="3"/>
        <w:numPr>
          <w:ilvl w:val="0"/>
          <w:numId w:val="0"/>
        </w:numPr>
        <w:spacing w:after="0" w:line="560" w:lineRule="exact"/>
        <w:ind w:left="1598" w:leftChars="304" w:hanging="960" w:hangingChars="3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b w:val="0"/>
          <w:bCs w:val="0"/>
          <w:sz w:val="32"/>
          <w:szCs w:val="32"/>
          <w:lang w:val="en-US" w:eastAsia="zh-CN"/>
        </w:rPr>
        <w:t>门头沟区促进AI+精品微短剧</w:t>
      </w:r>
      <w:r>
        <w:rPr>
          <w:rFonts w:hint="eastAsia" w:ascii="仿宋_GB2312" w:hAnsi="仿宋_GB2312" w:eastAsia="仿宋_GB2312" w:cs="仿宋_GB2312"/>
          <w:b w:val="0"/>
          <w:bCs w:val="0"/>
          <w:sz w:val="32"/>
          <w:szCs w:val="32"/>
          <w:lang w:val="en-US" w:eastAsia="zh-CN"/>
        </w:rPr>
        <w:t>（动漫剧）</w:t>
      </w:r>
      <w:r>
        <w:rPr>
          <w:rFonts w:hint="default" w:ascii="仿宋_GB2312" w:hAnsi="仿宋_GB2312" w:eastAsia="仿宋_GB2312" w:cs="仿宋_GB2312"/>
          <w:b w:val="0"/>
          <w:bCs w:val="0"/>
          <w:sz w:val="32"/>
          <w:szCs w:val="32"/>
          <w:lang w:val="en-US" w:eastAsia="zh-CN"/>
        </w:rPr>
        <w:t>创作支持措施清单（第一批）</w:t>
      </w:r>
    </w:p>
    <w:p w14:paraId="19A7E95B"/>
    <w:p w14:paraId="0C50E029"/>
    <w:p w14:paraId="2DC2A014"/>
    <w:p w14:paraId="197B4FDA"/>
    <w:p w14:paraId="6951E81F">
      <w:r>
        <w:br w:type="page"/>
      </w:r>
    </w:p>
    <w:p w14:paraId="2DFC6ED2">
      <w:pPr>
        <w:pStyle w:val="5"/>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606969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门头沟区促进AI+精品微短剧</w:t>
      </w:r>
      <w:r>
        <w:rPr>
          <w:rFonts w:hint="eastAsia" w:ascii="方正小标宋_GBK" w:hAnsi="方正小标宋_GBK" w:eastAsia="方正小标宋_GBK" w:cs="方正小标宋_GBK"/>
          <w:b w:val="0"/>
          <w:bCs w:val="0"/>
          <w:color w:val="auto"/>
          <w:sz w:val="44"/>
          <w:szCs w:val="44"/>
          <w:highlight w:val="none"/>
          <w:lang w:val="en-US" w:eastAsia="zh-CN"/>
        </w:rPr>
        <w:t>（动漫剧）</w:t>
      </w:r>
      <w:r>
        <w:rPr>
          <w:rFonts w:hint="eastAsia" w:ascii="方正小标宋_GBK" w:hAnsi="方正小标宋_GBK" w:eastAsia="方正小标宋_GBK" w:cs="方正小标宋_GBK"/>
          <w:b w:val="0"/>
          <w:bCs w:val="0"/>
          <w:color w:val="auto"/>
          <w:sz w:val="44"/>
          <w:szCs w:val="44"/>
          <w:lang w:val="en-US" w:eastAsia="zh-CN"/>
        </w:rPr>
        <w:t>创作支持措施清单（第一批）</w:t>
      </w:r>
    </w:p>
    <w:p w14:paraId="5A39BC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（征求意见稿）</w:t>
      </w:r>
    </w:p>
    <w:p w14:paraId="4A791F0C">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val="en-US" w:eastAsia="zh-CN"/>
        </w:rPr>
      </w:pPr>
    </w:p>
    <w:p w14:paraId="10AA336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北京市促进“人工智能+视听”产业高质量发展行动方案（2025-2029年）》文件精神，发挥我区计算视听产业生态和历史文化、自然资源禀赋的优势，推动AI+精品微短剧（动漫剧）创作高地建设，特制定如下措施清单。</w:t>
      </w:r>
    </w:p>
    <w:p w14:paraId="0B592997">
      <w:pPr>
        <w:pStyle w:val="3"/>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适用范围</w:t>
      </w:r>
    </w:p>
    <w:p w14:paraId="0320E0A5">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符合地区产业发展方向，依法设立的从事微短剧（动漫剧）领域创作服务、拍摄制作、技术支持、推广发行及衍生行业的各类市场主体。</w:t>
      </w:r>
    </w:p>
    <w:p w14:paraId="5FCE5F32">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二、主要措施</w:t>
      </w:r>
    </w:p>
    <w:p w14:paraId="45A0D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景区资源开放。</w:t>
      </w:r>
      <w:r>
        <w:rPr>
          <w:rFonts w:hint="eastAsia" w:ascii="仿宋_GB2312" w:hAnsi="仿宋_GB2312" w:eastAsia="仿宋_GB2312" w:cs="仿宋_GB2312"/>
          <w:b w:val="0"/>
          <w:bCs w:val="0"/>
          <w:color w:val="auto"/>
          <w:sz w:val="32"/>
          <w:szCs w:val="32"/>
          <w:lang w:val="en-US" w:eastAsia="zh-CN"/>
        </w:rPr>
        <w:t>支持微短剧企业</w:t>
      </w:r>
      <w:r>
        <w:rPr>
          <w:rFonts w:hint="eastAsia" w:ascii="仿宋_GB2312" w:hAnsi="仿宋_GB2312" w:eastAsia="仿宋_GB2312" w:cs="仿宋_GB2312"/>
          <w:sz w:val="32"/>
          <w:szCs w:val="32"/>
        </w:rPr>
        <w:t>在区内取景拍摄，</w:t>
      </w:r>
      <w:r>
        <w:rPr>
          <w:rFonts w:hint="eastAsia" w:ascii="仿宋_GB2312" w:hAnsi="仿宋_GB2312" w:eastAsia="仿宋_GB2312" w:cs="仿宋_GB2312"/>
          <w:sz w:val="32"/>
          <w:szCs w:val="32"/>
          <w:lang w:val="en-US" w:eastAsia="zh-CN"/>
        </w:rPr>
        <w:t>通过区</w:t>
      </w:r>
      <w:r>
        <w:rPr>
          <w:rFonts w:hint="eastAsia" w:ascii="仿宋_GB2312" w:hAnsi="仿宋_GB2312" w:eastAsia="仿宋_GB2312" w:cs="仿宋_GB2312"/>
          <w:sz w:val="32"/>
          <w:szCs w:val="32"/>
        </w:rPr>
        <w:t>文化和旅游局</w:t>
      </w:r>
      <w:r>
        <w:rPr>
          <w:rFonts w:hint="eastAsia" w:ascii="仿宋_GB2312" w:hAnsi="仿宋_GB2312" w:eastAsia="仿宋_GB2312" w:cs="仿宋_GB2312"/>
          <w:sz w:val="32"/>
          <w:szCs w:val="32"/>
          <w:lang w:val="en-US" w:eastAsia="zh-CN"/>
        </w:rPr>
        <w:t>提前</w:t>
      </w:r>
      <w:r>
        <w:rPr>
          <w:rFonts w:hint="eastAsia" w:ascii="仿宋_GB2312" w:hAnsi="仿宋_GB2312" w:eastAsia="仿宋_GB2312" w:cs="仿宋_GB2312"/>
          <w:sz w:val="32"/>
          <w:szCs w:val="32"/>
        </w:rPr>
        <w:t>备案，并遵守景区管理规定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A级旅游景区</w:t>
      </w:r>
      <w:r>
        <w:rPr>
          <w:rFonts w:hint="eastAsia" w:ascii="仿宋_GB2312" w:hAnsi="仿宋_GB2312" w:eastAsia="仿宋_GB2312" w:cs="仿宋_GB2312"/>
          <w:sz w:val="32"/>
          <w:szCs w:val="32"/>
          <w:lang w:val="en-US" w:eastAsia="zh-CN"/>
        </w:rPr>
        <w:t>可开放使用，并建立协拍服务机制为微短剧创作者提供便利条件。（责任单位：区文旅局）</w:t>
      </w:r>
    </w:p>
    <w:p w14:paraId="586489EC">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（二）基地场景开放。</w:t>
      </w:r>
      <w:r>
        <w:rPr>
          <w:rFonts w:hint="eastAsia" w:ascii="仿宋_GB2312" w:hAnsi="仿宋_GB2312" w:eastAsia="仿宋_GB2312" w:cs="仿宋_GB2312"/>
          <w:b w:val="0"/>
          <w:bCs w:val="0"/>
          <w:color w:val="auto"/>
          <w:sz w:val="32"/>
          <w:szCs w:val="32"/>
          <w:lang w:val="en-US" w:eastAsia="zh-CN"/>
        </w:rPr>
        <w:t>全力推动“京西剧谷”微短剧产业品牌塑造，京西剧谷微短剧拍摄基地、驿站等场所对取景拍摄的企业开放使用。</w:t>
      </w:r>
      <w:r>
        <w:rPr>
          <w:rFonts w:hint="eastAsia" w:ascii="仿宋_GB2312" w:hAnsi="仿宋_GB2312" w:eastAsia="仿宋_GB2312" w:cs="仿宋_GB2312"/>
          <w:color w:val="auto"/>
          <w:sz w:val="32"/>
          <w:szCs w:val="32"/>
          <w:lang w:val="en-US" w:eastAsia="zh-CN"/>
        </w:rPr>
        <w:t>（责任单位：区国资委、京西智谷公司、石龙公司）。</w:t>
      </w:r>
    </w:p>
    <w:p w14:paraId="77FAE705">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（三）降低办公成本。</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优质</w:t>
      </w:r>
      <w:r>
        <w:rPr>
          <w:rFonts w:hint="eastAsia" w:ascii="仿宋_GB2312" w:hAnsi="仿宋_GB2312" w:eastAsia="仿宋_GB2312" w:cs="仿宋_GB2312"/>
          <w:sz w:val="32"/>
          <w:szCs w:val="32"/>
        </w:rPr>
        <w:t>微短剧</w:t>
      </w:r>
      <w:r>
        <w:rPr>
          <w:rFonts w:hint="eastAsia" w:ascii="仿宋_GB2312" w:hAnsi="仿宋_GB2312" w:eastAsia="仿宋_GB2312" w:cs="仿宋_GB2312"/>
          <w:sz w:val="32"/>
          <w:szCs w:val="32"/>
          <w:lang w:val="en-US" w:eastAsia="zh-CN"/>
        </w:rPr>
        <w:t>行业企业</w:t>
      </w:r>
      <w:r>
        <w:rPr>
          <w:rFonts w:hint="eastAsia" w:ascii="仿宋_GB2312" w:hAnsi="仿宋_GB2312" w:eastAsia="仿宋_GB2312" w:cs="仿宋_GB2312"/>
          <w:color w:val="auto"/>
          <w:sz w:val="32"/>
          <w:szCs w:val="32"/>
          <w:lang w:val="en-US" w:eastAsia="zh-CN"/>
        </w:rPr>
        <w:t>租用区属国有企业楼宇空间的，其办公用房租金可参照北京市专精特新企业房租标准执行。（责任单位：区国资委、石龙公司）。</w:t>
      </w:r>
    </w:p>
    <w:p w14:paraId="0BC30883">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（四）降低创作成本。</w:t>
      </w:r>
      <w:r>
        <w:rPr>
          <w:rFonts w:hint="eastAsia" w:ascii="仿宋_GB2312" w:hAnsi="仿宋_GB2312" w:eastAsia="仿宋_GB2312" w:cs="仿宋_GB2312"/>
          <w:sz w:val="32"/>
          <w:szCs w:val="32"/>
          <w:lang w:val="en-US" w:eastAsia="zh-CN"/>
        </w:rPr>
        <w:t>微短剧企业</w:t>
      </w:r>
      <w:r>
        <w:rPr>
          <w:rFonts w:hint="eastAsia" w:ascii="仿宋_GB2312" w:hAnsi="仿宋_GB2312" w:eastAsia="仿宋_GB2312" w:cs="仿宋_GB2312"/>
          <w:sz w:val="32"/>
          <w:szCs w:val="32"/>
        </w:rPr>
        <w:t>在区内拍摄期间，</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本区协议酒店住宿及</w:t>
      </w:r>
      <w:r>
        <w:rPr>
          <w:rFonts w:hint="eastAsia" w:ascii="仿宋_GB2312" w:hAnsi="仿宋_GB2312" w:eastAsia="仿宋_GB2312" w:cs="仿宋_GB2312"/>
          <w:sz w:val="32"/>
          <w:szCs w:val="32"/>
          <w:lang w:val="en-US" w:eastAsia="zh-CN"/>
        </w:rPr>
        <w:t>餐饮企业用</w:t>
      </w:r>
      <w:r>
        <w:rPr>
          <w:rFonts w:hint="eastAsia" w:ascii="仿宋_GB2312" w:hAnsi="仿宋_GB2312" w:eastAsia="仿宋_GB2312" w:cs="仿宋_GB2312"/>
          <w:sz w:val="32"/>
          <w:szCs w:val="32"/>
        </w:rPr>
        <w:t>工作餐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给予优惠支持</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（责任单位：区文旅局、区商务局）。</w:t>
      </w:r>
    </w:p>
    <w:p w14:paraId="19E9B4B9">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（五）降低技术成本。</w:t>
      </w:r>
      <w:r>
        <w:rPr>
          <w:rFonts w:hint="eastAsia" w:ascii="仿宋_GB2312" w:hAnsi="仿宋_GB2312" w:eastAsia="仿宋_GB2312" w:cs="仿宋_GB2312"/>
          <w:b w:val="0"/>
          <w:bCs w:val="0"/>
          <w:color w:val="auto"/>
          <w:sz w:val="32"/>
          <w:szCs w:val="32"/>
          <w:lang w:val="en-US" w:eastAsia="zh-CN"/>
        </w:rPr>
        <w:t>对在</w:t>
      </w:r>
      <w:r>
        <w:rPr>
          <w:rFonts w:hint="eastAsia" w:ascii="仿宋_GB2312" w:hAnsi="仿宋_GB2312" w:eastAsia="仿宋_GB2312" w:cs="仿宋_GB2312"/>
          <w:sz w:val="32"/>
          <w:szCs w:val="32"/>
        </w:rPr>
        <w:t>微短剧创意、剧本、制作、特效等环节需运用AI技术的，可申请免费使用“潭柘智空”</w:t>
      </w:r>
      <w:r>
        <w:rPr>
          <w:rFonts w:hint="eastAsia" w:ascii="仿宋_GB2312" w:hAnsi="仿宋_GB2312" w:eastAsia="仿宋_GB2312" w:cs="仿宋_GB2312"/>
          <w:sz w:val="32"/>
          <w:szCs w:val="32"/>
          <w:lang w:val="en-US" w:eastAsia="zh-CN"/>
        </w:rPr>
        <w:t>文生视频</w:t>
      </w:r>
      <w:r>
        <w:rPr>
          <w:rFonts w:hint="eastAsia" w:ascii="仿宋_GB2312" w:hAnsi="仿宋_GB2312" w:eastAsia="仿宋_GB2312" w:cs="仿宋_GB2312"/>
          <w:sz w:val="32"/>
          <w:szCs w:val="32"/>
        </w:rPr>
        <w:t>大模型及相关AI工具包。</w:t>
      </w:r>
      <w:r>
        <w:rPr>
          <w:rFonts w:hint="eastAsia" w:ascii="仿宋_GB2312" w:hAnsi="仿宋_GB2312" w:eastAsia="仿宋_GB2312" w:cs="仿宋_GB2312"/>
          <w:sz w:val="32"/>
          <w:szCs w:val="32"/>
          <w:lang w:val="en-US" w:eastAsia="zh-CN"/>
        </w:rPr>
        <w:t>对需使用其他主流AI创作软件的，给予优惠支持</w:t>
      </w:r>
      <w:r>
        <w:rPr>
          <w:rFonts w:hint="eastAsia" w:ascii="仿宋_GB2312" w:hAnsi="仿宋_GB2312" w:eastAsia="仿宋_GB2312" w:cs="仿宋_GB2312"/>
          <w:color w:val="auto"/>
          <w:sz w:val="32"/>
          <w:szCs w:val="32"/>
          <w:lang w:val="en-US" w:eastAsia="zh-CN"/>
        </w:rPr>
        <w:t>（责任单位：京西智谷公司、昇腾公司）。</w:t>
      </w:r>
    </w:p>
    <w:p w14:paraId="604FD24D">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（六）支持精品创作。</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取得《网络剧片发行许可证》，并经</w:t>
      </w:r>
      <w:r>
        <w:rPr>
          <w:rFonts w:hint="eastAsia" w:ascii="仿宋_GB2312" w:hAnsi="仿宋_GB2312" w:eastAsia="仿宋_GB2312" w:cs="仿宋_GB2312"/>
          <w:sz w:val="32"/>
          <w:szCs w:val="32"/>
        </w:rPr>
        <w:t>网络视听平台</w:t>
      </w:r>
      <w:r>
        <w:rPr>
          <w:rFonts w:hint="eastAsia" w:ascii="仿宋_GB2312" w:hAnsi="仿宋_GB2312" w:eastAsia="仿宋_GB2312" w:cs="仿宋_GB2312"/>
          <w:sz w:val="32"/>
          <w:szCs w:val="32"/>
          <w:lang w:val="en-US" w:eastAsia="zh-CN"/>
        </w:rPr>
        <w:t>上线发行的作品，</w:t>
      </w:r>
      <w:r>
        <w:rPr>
          <w:rFonts w:hint="eastAsia" w:ascii="仿宋_GB2312" w:hAnsi="仿宋_GB2312" w:eastAsia="仿宋_GB2312" w:cs="仿宋_GB2312"/>
          <w:sz w:val="32"/>
          <w:szCs w:val="32"/>
        </w:rPr>
        <w:t>每部给予一次性人民币5万元</w:t>
      </w:r>
      <w:r>
        <w:rPr>
          <w:rFonts w:hint="eastAsia" w:ascii="仿宋_GB2312" w:hAnsi="仿宋_GB2312" w:eastAsia="仿宋_GB2312" w:cs="仿宋_GB2312"/>
          <w:sz w:val="32"/>
          <w:szCs w:val="32"/>
          <w:lang w:val="en-US" w:eastAsia="zh-CN"/>
        </w:rPr>
        <w:t>奖励，单个企业年度最高不超过50万元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（责任单位：区委网信办、中关村门头沟园管委会）。</w:t>
      </w:r>
    </w:p>
    <w:p w14:paraId="4491806D">
      <w:pPr>
        <w:pStyle w:val="3"/>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（七）做好人才服务。</w:t>
      </w:r>
      <w:r>
        <w:rPr>
          <w:rFonts w:hint="eastAsia" w:ascii="仿宋_GB2312" w:hAnsi="仿宋_GB2312" w:eastAsia="仿宋_GB2312" w:cs="仿宋_GB2312"/>
          <w:b w:val="0"/>
          <w:bCs w:val="0"/>
          <w:color w:val="auto"/>
          <w:sz w:val="32"/>
          <w:szCs w:val="32"/>
          <w:lang w:val="en-US" w:eastAsia="zh-CN"/>
        </w:rPr>
        <w:t>对所</w:t>
      </w:r>
      <w:r>
        <w:rPr>
          <w:rFonts w:hint="eastAsia" w:ascii="仿宋_GB2312" w:hAnsi="仿宋_GB2312" w:eastAsia="仿宋_GB2312" w:cs="仿宋_GB2312"/>
          <w:color w:val="auto"/>
          <w:sz w:val="32"/>
          <w:szCs w:val="32"/>
          <w:lang w:val="en-US" w:eastAsia="zh-CN"/>
        </w:rPr>
        <w:t>需的编剧、导演、制片人、AI算法工程师等核心关键人才，符合相关条件的，在落户、人才租赁住房、子女入学等方面给予积极支持。（责任单位：区委组织部、区人力资源社会保障局、中关村门头沟园管委会、区教委）。</w:t>
      </w:r>
    </w:p>
    <w:p w14:paraId="4A722A6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三、其他说明</w:t>
      </w:r>
    </w:p>
    <w:p w14:paraId="280CA94F">
      <w:pPr>
        <w:ind w:firstLine="640" w:firstLineChars="200"/>
      </w:pPr>
      <w:r>
        <w:rPr>
          <w:rFonts w:hint="eastAsia" w:ascii="仿宋_GB2312" w:hAnsi="仿宋_GB2312" w:eastAsia="仿宋_GB2312" w:cs="仿宋_GB2312"/>
          <w:color w:val="auto"/>
          <w:sz w:val="32"/>
          <w:szCs w:val="32"/>
          <w:lang w:val="en-US" w:eastAsia="zh-CN"/>
        </w:rPr>
        <w:t>本措施自发布之日起执行，有效期三年。由区委网信办、中关村门头沟园管委会会同相关部门负责解释。各条款由相关责任部门制定细则后组织实施，涉及资金由区财政资金予以保障。实施期间如遇国家及北京市相关政策调整，将做相应调整。</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39D0">
    <w:pPr>
      <w:pStyle w:val="4"/>
    </w:pPr>
  </w:p>
  <w:p w14:paraId="7DDD29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61EF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61EF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D0E3"/>
    <w:multiLevelType w:val="singleLevel"/>
    <w:tmpl w:val="9F45D0E3"/>
    <w:lvl w:ilvl="0" w:tentative="0">
      <w:start w:val="1"/>
      <w:numFmt w:val="chineseCounting"/>
      <w:suff w:val="nothing"/>
      <w:lvlText w:val="%1、"/>
      <w:lvlJc w:val="left"/>
      <w:rPr>
        <w:rFonts w:hint="eastAsia"/>
      </w:rPr>
    </w:lvl>
  </w:abstractNum>
  <w:abstractNum w:abstractNumId="1">
    <w:nsid w:val="BCCE8D44"/>
    <w:multiLevelType w:val="singleLevel"/>
    <w:tmpl w:val="BCCE8D44"/>
    <w:lvl w:ilvl="0" w:tentative="0">
      <w:start w:val="1"/>
      <w:numFmt w:val="chineseCounting"/>
      <w:suff w:val="nothing"/>
      <w:lvlText w:val="（%1）"/>
      <w:lvlJc w:val="left"/>
      <w:pPr>
        <w:ind w:left="640" w:leftChars="0" w:firstLine="0" w:firstLineChars="0"/>
      </w:pPr>
      <w:rPr>
        <w:rFonts w:hint="eastAsia"/>
      </w:rPr>
    </w:lvl>
  </w:abstractNum>
  <w:abstractNum w:abstractNumId="2">
    <w:nsid w:val="FEF41F90"/>
    <w:multiLevelType w:val="singleLevel"/>
    <w:tmpl w:val="FEF41F9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846EE"/>
    <w:rsid w:val="1DAC5F8A"/>
    <w:rsid w:val="311D1500"/>
    <w:rsid w:val="3A19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next w:val="1"/>
    <w:qFormat/>
    <w:uiPriority w:val="10"/>
    <w:pPr>
      <w:spacing w:line="660" w:lineRule="exact"/>
      <w:jc w:val="center"/>
      <w:outlineLvl w:val="0"/>
    </w:pPr>
    <w:rPr>
      <w:rFonts w:ascii="华文中宋" w:eastAsia="华文中宋" w:hAnsiTheme="majorHAnsi" w:cstheme="majorBidi"/>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3580</Words>
  <Characters>3649</Characters>
  <Lines>0</Lines>
  <Paragraphs>0</Paragraphs>
  <TotalTime>0</TotalTime>
  <ScaleCrop>false</ScaleCrop>
  <LinksUpToDate>false</LinksUpToDate>
  <CharactersWithSpaces>3649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2025-07-22T02:03:00Z</dcterms:created>
  <dc:creator>杨蓁蓁</dc:creator>
  <cp:lastModifiedBy>范博</cp:lastModifiedBy>
  <cp:lastPrinted>2026-02-24T08:24:57Z</cp:lastPrinted>
  <dcterms:modified xsi:type="dcterms:W3CDTF">2026-02-24T08:25:26Z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7CCDC1F8614F4EBD8C8BDE03AFA7CB74_12</vt:lpwstr>
  </property>
  <property fmtid="{D5CDD505-2E9C-101B-9397-08002B2CF9AE}" pid="4" name="KSOTemplateDocerSaveRecord">
    <vt:lpwstr>eyJoZGlkIjoiMmMxMTVkMTZjN2MyYmViNzUyY2NhMWQ1OGRkMDNlNWUiLCJ1c2VySWQiOiI0NDcxMzQwNTQifQ==</vt:lpwstr>
  </property>
</Properties>
</file>