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3CF97">
      <w:pPr>
        <w:adjustRightInd w:val="0"/>
        <w:snapToGrid w:val="0"/>
        <w:spacing w:line="560" w:lineRule="exact"/>
        <w:jc w:val="center"/>
        <w:rPr>
          <w:rFonts w:hint="eastAsia" w:ascii="方正小标宋_GBK" w:hAnsi="方正小标宋_GBK" w:eastAsia="方正小标宋_GBK" w:cs="方正小标宋_GBK"/>
          <w:color w:val="000000"/>
          <w:sz w:val="43"/>
          <w:szCs w:val="43"/>
        </w:rPr>
      </w:pPr>
      <w:r>
        <w:rPr>
          <w:rFonts w:hint="eastAsia" w:ascii="方正小标宋_GBK" w:hAnsi="方正小标宋_GBK" w:eastAsia="方正小标宋_GBK" w:cs="方正小标宋_GBK"/>
          <w:color w:val="000000"/>
          <w:sz w:val="43"/>
          <w:szCs w:val="43"/>
        </w:rPr>
        <w:t>平谷区重点商业区域特色经营活动管理办法</w:t>
      </w:r>
    </w:p>
    <w:p w14:paraId="35658063">
      <w:pPr>
        <w:adjustRightInd w:val="0"/>
        <w:snapToGrid w:val="0"/>
        <w:spacing w:line="560" w:lineRule="exact"/>
        <w:jc w:val="center"/>
        <w:rPr>
          <w:rFonts w:hint="eastAsia" w:ascii="方正小标宋_GBK" w:hAnsi="方正小标宋_GBK" w:eastAsia="方正小标宋_GBK" w:cs="方正小标宋_GBK"/>
          <w:color w:val="000000"/>
          <w:sz w:val="43"/>
          <w:szCs w:val="43"/>
        </w:rPr>
      </w:pPr>
      <w:r>
        <w:rPr>
          <w:rFonts w:hint="eastAsia" w:ascii="方正小标宋_GBK" w:hAnsi="方正小标宋_GBK" w:eastAsia="方正小标宋_GBK" w:cs="方正小标宋_GBK"/>
          <w:color w:val="000000"/>
          <w:sz w:val="43"/>
          <w:szCs w:val="43"/>
        </w:rPr>
        <w:t>（试行）（征求意见稿）</w:t>
      </w:r>
    </w:p>
    <w:p w14:paraId="7D68CBAD">
      <w:pPr>
        <w:adjustRightInd w:val="0"/>
        <w:snapToGrid w:val="0"/>
        <w:spacing w:line="560" w:lineRule="exact"/>
        <w:jc w:val="center"/>
        <w:rPr>
          <w:rFonts w:hint="eastAsia" w:ascii="黑体" w:hAnsi="黑体" w:eastAsia="黑体" w:cs="黑体"/>
          <w:color w:val="000000"/>
          <w:sz w:val="32"/>
          <w:szCs w:val="32"/>
        </w:rPr>
      </w:pPr>
    </w:p>
    <w:p w14:paraId="69F8DF71">
      <w:pPr>
        <w:adjustRightInd w:val="0"/>
        <w:snapToGrid w:val="0"/>
        <w:spacing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总则</w:t>
      </w:r>
    </w:p>
    <w:p w14:paraId="0BA0D33C">
      <w:pPr>
        <w:adjustRightInd w:val="0"/>
        <w:snapToGrid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第一条</w:t>
      </w:r>
      <w:r>
        <w:rPr>
          <w:rFonts w:hint="eastAsia" w:ascii="仿宋_GB2312" w:hAnsi="仿宋_GB2312" w:eastAsia="仿宋_GB2312" w:cs="仿宋_GB2312"/>
          <w:color w:val="000000"/>
          <w:sz w:val="32"/>
          <w:szCs w:val="32"/>
        </w:rPr>
        <w:t xml:space="preserve"> 为深入贯彻中央经济工作会议精神，落实中办、国办《提振消费专项行动方案》及市委、市政府关于促消费相关工作要求，引导企业规范有序开展特色经营活动，激发市场消费活力，结合我区实际，特制定本办法。</w:t>
      </w:r>
    </w:p>
    <w:p w14:paraId="7681D78D">
      <w:pPr>
        <w:adjustRightInd w:val="0"/>
        <w:snapToGrid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第二条</w:t>
      </w:r>
      <w:r>
        <w:rPr>
          <w:rFonts w:hint="eastAsia" w:ascii="仿宋_GB2312" w:hAnsi="仿宋_GB2312" w:eastAsia="仿宋_GB2312" w:cs="仿宋_GB2312"/>
          <w:color w:val="000000"/>
          <w:sz w:val="32"/>
          <w:szCs w:val="32"/>
        </w:rPr>
        <w:t xml:space="preserve"> 本办法中特色经营活动，是指各类商业经营主体在位于重点商业区域的合法经营场所、</w:t>
      </w:r>
      <w:r>
        <w:rPr>
          <w:rFonts w:hint="eastAsia" w:ascii="仿宋_GB2312" w:hAnsi="仿宋_GB2312" w:eastAsia="仿宋_GB2312" w:cs="仿宋_GB2312"/>
          <w:color w:val="000000"/>
          <w:sz w:val="32"/>
          <w:szCs w:val="32"/>
          <w:lang w:val="en-US" w:eastAsia="zh-CN"/>
        </w:rPr>
        <w:t>国有建设用地</w:t>
      </w:r>
      <w:r>
        <w:rPr>
          <w:rFonts w:hint="eastAsia" w:ascii="仿宋_GB2312" w:hAnsi="仿宋_GB2312" w:eastAsia="仿宋_GB2312" w:cs="仿宋_GB2312"/>
          <w:color w:val="000000"/>
          <w:sz w:val="32"/>
          <w:szCs w:val="32"/>
        </w:rPr>
        <w:t>范围内开展的具有特色、场景多样的商业促消费活动</w:t>
      </w:r>
      <w:r>
        <w:rPr>
          <w:rStyle w:val="13"/>
          <w:rFonts w:hint="eastAsia" w:ascii="仿宋_GB2312" w:hAnsi="仿宋_GB2312" w:eastAsia="仿宋_GB2312" w:cs="仿宋_GB2312"/>
          <w:color w:val="000000"/>
          <w:sz w:val="32"/>
          <w:szCs w:val="32"/>
          <w:lang w:bidi="ar"/>
        </w:rPr>
        <w:footnoteReference w:id="0"/>
      </w:r>
      <w:r>
        <w:rPr>
          <w:rFonts w:hint="eastAsia" w:ascii="仿宋_GB2312" w:hAnsi="仿宋_GB2312" w:eastAsia="仿宋_GB2312" w:cs="仿宋_GB2312"/>
          <w:color w:val="000000"/>
          <w:sz w:val="32"/>
          <w:szCs w:val="32"/>
        </w:rPr>
        <w:t>。</w:t>
      </w:r>
    </w:p>
    <w:p w14:paraId="3FC9B385">
      <w:pPr>
        <w:adjustRightInd w:val="0"/>
        <w:snapToGrid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第三条 </w:t>
      </w:r>
      <w:r>
        <w:rPr>
          <w:rFonts w:hint="eastAsia" w:ascii="仿宋_GB2312" w:hAnsi="仿宋_GB2312" w:eastAsia="仿宋_GB2312" w:cs="仿宋_GB2312"/>
          <w:color w:val="000000"/>
          <w:sz w:val="32"/>
          <w:szCs w:val="32"/>
        </w:rPr>
        <w:t>坚持“规范管理、放管结合、便企高效”原则，实行“政府统筹、部门联动、属地负责</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的管理模式。建立由分管商务工作的副区长牵头的联席会议制度，成员单位包括区商务局、区规自分局、区城市管理委、区市场监管局、区公安分局、区消防救援局、区生态环境局、区卫健委、区文化和旅游局、区城市管理指挥中心、区应急局等单位及属地乡镇街道。</w:t>
      </w:r>
    </w:p>
    <w:p w14:paraId="2FBE0AED">
      <w:pPr>
        <w:adjustRightInd w:val="0"/>
        <w:snapToGrid w:val="0"/>
        <w:spacing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管理流程</w:t>
      </w:r>
    </w:p>
    <w:p w14:paraId="28B5F227">
      <w:pPr>
        <w:adjustRightInd w:val="0"/>
        <w:snapToGrid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第四条</w:t>
      </w:r>
      <w:r>
        <w:rPr>
          <w:rFonts w:hint="eastAsia" w:ascii="仿宋_GB2312" w:hAnsi="仿宋_GB2312" w:eastAsia="仿宋_GB2312" w:cs="仿宋_GB2312"/>
          <w:color w:val="000000"/>
          <w:sz w:val="32"/>
          <w:szCs w:val="32"/>
        </w:rPr>
        <w:t xml:space="preserve"> 申请主体必须满足以下条件：</w:t>
      </w:r>
    </w:p>
    <w:p w14:paraId="671783A7">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1.具有合法经营资质的市场主体或经授权的商业运营机构；</w:t>
      </w:r>
    </w:p>
    <w:p w14:paraId="0C22946F">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2.经营项目符合《北京市新增产业禁止和限制目录》（2022年版）；</w:t>
      </w:r>
    </w:p>
    <w:p w14:paraId="25A515FB">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3.近两年无重大违规违法记录和重大安全生产事故。</w:t>
      </w:r>
    </w:p>
    <w:p w14:paraId="22432488">
      <w:pPr>
        <w:adjustRightInd w:val="0"/>
        <w:snapToGrid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color w:val="000000"/>
          <w:sz w:val="32"/>
          <w:szCs w:val="32"/>
        </w:rPr>
        <w:t xml:space="preserve"> 在自有用地开展特色经营活动的商业经营主体，需将申请材料（附件1、2）报送至属地乡镇街道，经初审合格后，由属地乡镇街道报送联席会议进行部门联审；经联审同意，由属地乡镇街道报送区政府专题会议审议；经区政府专题会议审议通过，由商业经营主体按照活动方案实施。</w:t>
      </w:r>
    </w:p>
    <w:p w14:paraId="768C5BF5">
      <w:pPr>
        <w:adjustRightInd w:val="0"/>
        <w:snapToGrid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第六条</w:t>
      </w:r>
      <w:r>
        <w:rPr>
          <w:rFonts w:hint="eastAsia" w:ascii="仿宋_GB2312" w:hAnsi="仿宋_GB2312" w:eastAsia="仿宋_GB2312" w:cs="仿宋_GB2312"/>
          <w:color w:val="000000"/>
          <w:sz w:val="32"/>
          <w:szCs w:val="32"/>
        </w:rPr>
        <w:t xml:space="preserve"> 联席会议各成员单位依据职责对经审议通过的特色经营活动的筹备、布置、经营、腾退等环节开展集成服务，对违反相关规范的问题及时查处，坚决防范各类安全风险隐患，落实安全管理责任。</w:t>
      </w:r>
    </w:p>
    <w:p w14:paraId="58469468">
      <w:pPr>
        <w:adjustRightInd w:val="0"/>
        <w:snapToGrid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第七条 </w:t>
      </w:r>
      <w:r>
        <w:rPr>
          <w:rFonts w:hint="eastAsia" w:ascii="仿宋_GB2312" w:hAnsi="仿宋_GB2312" w:eastAsia="仿宋_GB2312" w:cs="仿宋_GB2312"/>
          <w:color w:val="000000"/>
          <w:sz w:val="32"/>
          <w:szCs w:val="32"/>
        </w:rPr>
        <w:t>联席会议实行定期与临时相结合的调度原则，一般每半年召开一次会议总结经验与不足，持续优化工作机制、完善服务流程。根据重点商业区域特色经营活动需求，不定期召开重点项目调度会，一事一议研究特色经营活动方案。</w:t>
      </w:r>
    </w:p>
    <w:p w14:paraId="4651EA43">
      <w:pPr>
        <w:adjustRightInd w:val="0"/>
        <w:snapToGrid w:val="0"/>
        <w:spacing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成员单位职责</w:t>
      </w:r>
    </w:p>
    <w:p w14:paraId="4F94F23E">
      <w:pPr>
        <w:adjustRightInd w:val="0"/>
        <w:snapToGrid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第八条</w:t>
      </w:r>
      <w:r>
        <w:rPr>
          <w:rFonts w:hint="eastAsia" w:ascii="仿宋_GB2312" w:hAnsi="仿宋_GB2312" w:eastAsia="仿宋_GB2312" w:cs="仿宋_GB2312"/>
          <w:color w:val="000000"/>
          <w:sz w:val="32"/>
          <w:szCs w:val="32"/>
        </w:rPr>
        <w:t xml:space="preserve"> 联席会成员单位按照优化营商环境的要求，靠前指导、主动服务、简化流程、强化宣传，共同做好对特色经营活动的管理服务工作。</w:t>
      </w:r>
    </w:p>
    <w:p w14:paraId="19E574C7">
      <w:p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1.属地乡镇街道：负责受理商业主体提出的特色经营活动申请，指导其制定符合规定的活动方案；经联席会议部门联审，负责报送区政府专题会审议；负责牵头对特色经营活动进行日常服务监管，依法查处违规开展的相关活动并做好接诉即办案件办</w:t>
      </w:r>
      <w:r>
        <w:rPr>
          <w:rFonts w:hint="eastAsia" w:ascii="仿宋_GB2312" w:hAnsi="仿宋_GB2312" w:eastAsia="仿宋_GB2312" w:cs="仿宋_GB2312"/>
          <w:color w:val="000000"/>
          <w:sz w:val="32"/>
          <w:szCs w:val="32"/>
          <w:highlight w:val="none"/>
        </w:rPr>
        <w:t>理；</w:t>
      </w:r>
      <w:r>
        <w:rPr>
          <w:rFonts w:hint="eastAsia" w:ascii="仿宋_GB2312" w:hAnsi="仿宋_GB2312" w:eastAsia="仿宋_GB2312" w:cs="仿宋_GB2312"/>
          <w:color w:val="000000"/>
          <w:sz w:val="32"/>
          <w:szCs w:val="32"/>
          <w:highlight w:val="none"/>
          <w:lang w:val="en-US" w:eastAsia="zh-CN"/>
        </w:rPr>
        <w:t>负责</w:t>
      </w:r>
      <w:r>
        <w:rPr>
          <w:rFonts w:hint="eastAsia" w:ascii="仿宋_GB2312" w:hAnsi="仿宋_GB2312" w:eastAsia="仿宋_GB2312" w:cs="仿宋_GB2312"/>
          <w:sz w:val="32"/>
          <w:szCs w:val="32"/>
          <w:highlight w:val="none"/>
          <w:lang w:val="en-US" w:eastAsia="zh-CN"/>
        </w:rPr>
        <w:t>做好特色经营活动安全生产监管工作；</w:t>
      </w:r>
      <w:r>
        <w:rPr>
          <w:rFonts w:hint="eastAsia" w:ascii="仿宋_GB2312" w:hAnsi="仿宋_GB2312" w:eastAsia="仿宋_GB2312" w:cs="仿宋_GB2312"/>
          <w:color w:val="000000"/>
          <w:sz w:val="32"/>
          <w:szCs w:val="32"/>
          <w:highlight w:val="none"/>
        </w:rPr>
        <w:t>负责监督特色经营活动备案到期后完成临时设施清理、用地腾退等工作。</w:t>
      </w:r>
    </w:p>
    <w:p w14:paraId="3C47D563">
      <w:p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2.区商务局：作为牵头部门组织联席会议；负责对经营业态进行把关；联合属地乡镇街道对重点商业区域企业做好相关管理规范的宣传与培训。</w:t>
      </w:r>
    </w:p>
    <w:p w14:paraId="2AD21B25">
      <w:p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3.区规自分局：负责对特色经营活动的土地、规划相关工作指引</w:t>
      </w:r>
      <w:r>
        <w:rPr>
          <w:rFonts w:hint="eastAsia" w:ascii="仿宋_GB2312" w:hAnsi="仿宋_GB2312" w:eastAsia="仿宋_GB2312" w:cs="仿宋_GB2312"/>
          <w:color w:val="000000"/>
          <w:sz w:val="32"/>
          <w:szCs w:val="32"/>
          <w:highlight w:val="none"/>
          <w:lang w:val="en-US" w:eastAsia="zh-CN"/>
        </w:rPr>
        <w:t>服务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配合属地</w:t>
      </w:r>
      <w:r>
        <w:rPr>
          <w:rFonts w:hint="eastAsia" w:ascii="仿宋_GB2312" w:hAnsi="仿宋_GB2312" w:eastAsia="仿宋_GB2312" w:cs="仿宋_GB2312"/>
          <w:color w:val="000000"/>
          <w:sz w:val="32"/>
          <w:szCs w:val="32"/>
          <w:highlight w:val="none"/>
        </w:rPr>
        <w:t>做好</w:t>
      </w:r>
      <w:r>
        <w:rPr>
          <w:rFonts w:hint="eastAsia" w:ascii="仿宋_GB2312" w:hAnsi="仿宋_GB2312" w:eastAsia="仿宋_GB2312" w:cs="仿宋_GB2312"/>
          <w:color w:val="000000"/>
          <w:sz w:val="32"/>
          <w:szCs w:val="32"/>
          <w:highlight w:val="none"/>
          <w:lang w:val="en-US" w:eastAsia="zh-CN"/>
        </w:rPr>
        <w:t>新生</w:t>
      </w:r>
      <w:r>
        <w:rPr>
          <w:rFonts w:hint="eastAsia" w:ascii="仿宋_GB2312" w:hAnsi="仿宋_GB2312" w:eastAsia="仿宋_GB2312" w:cs="仿宋_GB2312"/>
          <w:color w:val="000000"/>
          <w:sz w:val="32"/>
          <w:szCs w:val="32"/>
          <w:highlight w:val="none"/>
        </w:rPr>
        <w:t>严控新生违法建设工作。</w:t>
      </w:r>
    </w:p>
    <w:p w14:paraId="409A3CE7">
      <w:p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4.区城市管理委：负责在职责范围内对特色经营活动衍生的环境卫生、环境秩序等常态化管理检查问题进行监督；负责统筹指导乡镇街道依职责对违规开展的特色经营活动进行查处</w:t>
      </w:r>
      <w:r>
        <w:rPr>
          <w:rFonts w:hint="eastAsia" w:ascii="仿宋_GB2312" w:hAnsi="仿宋_GB2312" w:eastAsia="仿宋_GB2312" w:cs="仿宋_GB2312"/>
          <w:color w:val="000000"/>
          <w:sz w:val="32"/>
          <w:szCs w:val="32"/>
          <w:highlight w:val="none"/>
          <w:lang w:eastAsia="zh-CN"/>
        </w:rPr>
        <w:t>；</w:t>
      </w:r>
    </w:p>
    <w:p w14:paraId="0CD2E988">
      <w:p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5.区市场监管局：负责特色经营活动</w:t>
      </w:r>
      <w:r>
        <w:rPr>
          <w:rFonts w:hint="eastAsia" w:ascii="仿宋_GB2312" w:hAnsi="仿宋_GB2312" w:eastAsia="仿宋_GB2312" w:cs="仿宋_GB2312"/>
          <w:color w:val="000000"/>
          <w:sz w:val="32"/>
          <w:szCs w:val="32"/>
          <w:highlight w:val="none"/>
          <w:lang w:val="en-US" w:eastAsia="zh-CN"/>
        </w:rPr>
        <w:t>中符合食品经营许可条件的经营者</w:t>
      </w:r>
      <w:r>
        <w:rPr>
          <w:rFonts w:hint="eastAsia" w:ascii="仿宋_GB2312" w:hAnsi="仿宋_GB2312" w:eastAsia="仿宋_GB2312" w:cs="仿宋_GB2312"/>
          <w:color w:val="000000"/>
          <w:sz w:val="32"/>
          <w:szCs w:val="32"/>
          <w:highlight w:val="none"/>
        </w:rPr>
        <w:t>食品安全监管和相关指引服务。</w:t>
      </w:r>
    </w:p>
    <w:p w14:paraId="1255BB9C">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6.区公安分局：负责</w:t>
      </w:r>
      <w:r>
        <w:rPr>
          <w:rFonts w:hint="eastAsia" w:ascii="仿宋_GB2312" w:hAnsi="仿宋_GB2312" w:eastAsia="仿宋_GB2312" w:cs="仿宋_GB2312"/>
          <w:color w:val="000000"/>
          <w:sz w:val="32"/>
          <w:szCs w:val="32"/>
          <w:highlight w:val="none"/>
          <w:lang w:val="en-US" w:eastAsia="zh-CN"/>
        </w:rPr>
        <w:t>对大型群众性活动的安全工作实施监督管理，对安全工作的落实进行指导、监督和检查。对各类活动中出现的突发案事件开展应急处置工作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负责</w:t>
      </w:r>
      <w:r>
        <w:rPr>
          <w:rFonts w:hint="eastAsia" w:ascii="仿宋_GB2312" w:hAnsi="仿宋_GB2312" w:eastAsia="仿宋_GB2312" w:cs="仿宋_GB2312"/>
          <w:color w:val="auto"/>
          <w:sz w:val="32"/>
          <w:szCs w:val="32"/>
          <w:highlight w:val="none"/>
          <w:lang w:val="en-US" w:eastAsia="zh-CN"/>
        </w:rPr>
        <w:t>指导、检查人群聚集公共场所的经营（管理）单位、人群聚集活动的主办（承</w:t>
      </w:r>
      <w:r>
        <w:rPr>
          <w:rFonts w:hint="eastAsia" w:ascii="仿宋_GB2312" w:hAnsi="仿宋_GB2312" w:eastAsia="仿宋_GB2312" w:cs="仿宋_GB2312"/>
          <w:color w:val="auto"/>
          <w:sz w:val="32"/>
          <w:szCs w:val="32"/>
          <w:lang w:val="en-US" w:eastAsia="zh-CN"/>
        </w:rPr>
        <w:t>办）单位交通安全工作措施的落实和应急处置工作。</w:t>
      </w:r>
    </w:p>
    <w:p w14:paraId="0750DCCF">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7.区消防救援局：负责对特色经营活动是否占用消防应急通道进行指引、监管。</w:t>
      </w:r>
    </w:p>
    <w:p w14:paraId="247CC140">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.区生态环境局：</w:t>
      </w:r>
      <w:r>
        <w:rPr>
          <w:rFonts w:hint="eastAsia" w:ascii="仿宋_GB2312" w:hAnsi="仿宋_GB2312" w:eastAsia="仿宋_GB2312" w:cs="仿宋_GB2312"/>
          <w:sz w:val="32"/>
          <w:szCs w:val="32"/>
          <w:lang w:val="en-US" w:eastAsia="zh-CN"/>
        </w:rPr>
        <w:t>依据职责查处特色经营活动期间产生污染环境的违法行为。</w:t>
      </w:r>
    </w:p>
    <w:p w14:paraId="06070615">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.区卫健委：负责依职责做好</w:t>
      </w:r>
      <w:r>
        <w:rPr>
          <w:rFonts w:hint="eastAsia" w:ascii="仿宋_GB2312" w:hAnsi="仿宋_GB2312" w:eastAsia="仿宋_GB2312" w:cs="仿宋_GB2312"/>
          <w:color w:val="000000"/>
          <w:sz w:val="32"/>
          <w:szCs w:val="32"/>
          <w:lang w:val="en-US" w:eastAsia="zh-CN"/>
        </w:rPr>
        <w:t>公共卫生监督指导</w:t>
      </w:r>
      <w:r>
        <w:rPr>
          <w:rFonts w:hint="eastAsia" w:ascii="仿宋_GB2312" w:hAnsi="仿宋_GB2312" w:eastAsia="仿宋_GB2312" w:cs="仿宋_GB2312"/>
          <w:color w:val="000000"/>
          <w:sz w:val="32"/>
          <w:szCs w:val="32"/>
        </w:rPr>
        <w:t>工作。</w:t>
      </w:r>
    </w:p>
    <w:p w14:paraId="568112DE">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.区文化和旅游局：负责对特色经营活动相关业态进行行业</w:t>
      </w:r>
      <w:r>
        <w:rPr>
          <w:rFonts w:hint="eastAsia" w:ascii="仿宋_GB2312" w:hAnsi="仿宋_GB2312" w:eastAsia="仿宋_GB2312" w:cs="仿宋_GB2312"/>
          <w:color w:val="000000"/>
          <w:sz w:val="32"/>
          <w:szCs w:val="32"/>
          <w:lang w:val="en-US" w:eastAsia="zh-CN"/>
        </w:rPr>
        <w:t>审批、</w:t>
      </w:r>
      <w:r>
        <w:rPr>
          <w:rFonts w:hint="eastAsia" w:ascii="仿宋_GB2312" w:hAnsi="仿宋_GB2312" w:eastAsia="仿宋_GB2312" w:cs="仿宋_GB2312"/>
          <w:color w:val="000000"/>
          <w:sz w:val="32"/>
          <w:szCs w:val="32"/>
        </w:rPr>
        <w:t>指导、监督，依职责查处违法行为。</w:t>
      </w:r>
    </w:p>
    <w:p w14:paraId="04F1B5DC">
      <w:pPr>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.区城市</w:t>
      </w:r>
      <w:r>
        <w:rPr>
          <w:rFonts w:hint="eastAsia" w:ascii="仿宋_GB2312" w:hAnsi="仿宋_GB2312" w:eastAsia="仿宋_GB2312" w:cs="仿宋_GB2312"/>
          <w:color w:val="000000"/>
          <w:sz w:val="32"/>
          <w:szCs w:val="32"/>
          <w:lang w:val="en-US" w:eastAsia="zh-CN"/>
        </w:rPr>
        <w:t>管理</w:t>
      </w:r>
      <w:r>
        <w:rPr>
          <w:rFonts w:hint="eastAsia" w:ascii="仿宋_GB2312" w:hAnsi="仿宋_GB2312" w:eastAsia="仿宋_GB2312" w:cs="仿宋_GB2312"/>
          <w:color w:val="000000"/>
          <w:sz w:val="32"/>
          <w:szCs w:val="32"/>
        </w:rPr>
        <w:t>指挥中心：</w:t>
      </w:r>
      <w:bookmarkStart w:id="0" w:name="_GoBack"/>
      <w:bookmarkEnd w:id="0"/>
      <w:r>
        <w:rPr>
          <w:rFonts w:hint="eastAsia" w:ascii="仿宋_GB2312" w:hAnsi="仿宋_GB2312" w:eastAsia="仿宋_GB2312" w:cs="仿宋_GB2312"/>
          <w:color w:val="000000"/>
          <w:sz w:val="32"/>
          <w:szCs w:val="32"/>
          <w:lang w:val="en-US" w:eastAsia="zh-CN"/>
        </w:rPr>
        <w:t>结合本方案各成员单位职责，对特色经营活动产生的接诉即办诉求进行派单，协调和督促复杂疑难诉求的解决。</w:t>
      </w:r>
    </w:p>
    <w:p w14:paraId="78B600E7">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.区应急局：</w:t>
      </w:r>
      <w:r>
        <w:rPr>
          <w:rFonts w:hint="eastAsia" w:ascii="仿宋_GB2312" w:hAnsi="仿宋_GB2312" w:eastAsia="仿宋_GB2312" w:cs="仿宋_GB2312"/>
          <w:sz w:val="32"/>
          <w:szCs w:val="32"/>
          <w:lang w:val="en-US" w:eastAsia="zh-CN"/>
        </w:rPr>
        <w:t>负责指导与协调</w:t>
      </w:r>
      <w:r>
        <w:rPr>
          <w:rFonts w:hint="eastAsia" w:ascii="仿宋_GB2312" w:hAnsi="仿宋_GB2312" w:eastAsia="仿宋_GB2312" w:cs="仿宋_GB2312"/>
          <w:b w:val="0"/>
          <w:bCs w:val="0"/>
          <w:sz w:val="32"/>
          <w:szCs w:val="32"/>
          <w:lang w:val="en-US" w:eastAsia="zh-CN"/>
        </w:rPr>
        <w:t>行业监管部门及属地政府</w:t>
      </w:r>
      <w:r>
        <w:rPr>
          <w:rFonts w:hint="eastAsia" w:ascii="仿宋_GB2312" w:hAnsi="仿宋_GB2312" w:eastAsia="仿宋_GB2312" w:cs="仿宋_GB2312"/>
          <w:sz w:val="32"/>
          <w:szCs w:val="32"/>
          <w:lang w:val="en-US" w:eastAsia="zh-CN"/>
        </w:rPr>
        <w:t>做好特色经营活动安全生产监管工作，依职责查处违法行为。</w:t>
      </w:r>
    </w:p>
    <w:p w14:paraId="330B0DC0">
      <w:pPr>
        <w:pStyle w:val="2"/>
        <w:adjustRightInd w:val="0"/>
        <w:snapToGrid w:val="0"/>
        <w:spacing w:line="560" w:lineRule="exact"/>
        <w:ind w:left="0" w:leftChars="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附则</w:t>
      </w:r>
    </w:p>
    <w:p w14:paraId="2280821A">
      <w:pPr>
        <w:suppressAutoHyphens/>
        <w:adjustRightInd w:val="0"/>
        <w:snapToGrid w:val="0"/>
        <w:spacing w:line="560" w:lineRule="exact"/>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b/>
          <w:bCs/>
          <w:color w:val="000000"/>
          <w:sz w:val="32"/>
          <w:szCs w:val="32"/>
        </w:rPr>
        <w:t xml:space="preserve"> 第九条</w:t>
      </w:r>
      <w:r>
        <w:rPr>
          <w:rFonts w:hint="eastAsia" w:ascii="仿宋_GB2312" w:hAnsi="仿宋_GB2312" w:eastAsia="仿宋_GB2312" w:cs="仿宋_GB2312"/>
          <w:b/>
          <w:sz w:val="32"/>
        </w:rPr>
        <w:t xml:space="preserve"> </w:t>
      </w:r>
      <w:r>
        <w:rPr>
          <w:rFonts w:hint="eastAsia" w:ascii="仿宋_GB2312" w:hAnsi="仿宋_GB2312" w:eastAsia="仿宋_GB2312" w:cs="仿宋_GB2312"/>
          <w:sz w:val="32"/>
        </w:rPr>
        <w:t>本办法未尽事宜，按照法律、法规和规章等有关办法执行。遇国家和北京市政策发生较大调整时，本办法将进行相应调整，并按调整后的有关规定执行。</w:t>
      </w:r>
    </w:p>
    <w:p w14:paraId="34BF5BFA">
      <w:pPr>
        <w:suppressAutoHyphens/>
        <w:adjustRightInd w:val="0"/>
        <w:snapToGrid w:val="0"/>
        <w:spacing w:line="560" w:lineRule="exact"/>
        <w:ind w:firstLine="643" w:firstLineChars="200"/>
      </w:pPr>
      <w:r>
        <w:rPr>
          <w:rFonts w:hint="eastAsia" w:ascii="仿宋_GB2312" w:hAnsi="仿宋_GB2312" w:eastAsia="仿宋_GB2312" w:cs="仿宋_GB2312"/>
          <w:b/>
          <w:bCs/>
          <w:color w:val="000000"/>
          <w:sz w:val="32"/>
          <w:szCs w:val="32"/>
        </w:rPr>
        <w:t>第十条</w:t>
      </w:r>
      <w:r>
        <w:rPr>
          <w:rFonts w:hint="eastAsia" w:ascii="仿宋_GB2312" w:hAnsi="仿宋_GB2312" w:eastAsia="仿宋_GB2312" w:cs="仿宋_GB2312"/>
          <w:b/>
          <w:sz w:val="32"/>
          <w:szCs w:val="32"/>
          <w:lang w:bidi="zh-CN"/>
        </w:rPr>
        <w:t xml:space="preserve"> </w:t>
      </w:r>
      <w:r>
        <w:rPr>
          <w:rFonts w:hint="eastAsia" w:ascii="仿宋_GB2312" w:hAnsi="仿宋_GB2312" w:eastAsia="仿宋_GB2312" w:cs="仿宋_GB2312"/>
          <w:bCs/>
          <w:sz w:val="32"/>
          <w:szCs w:val="32"/>
        </w:rPr>
        <w:t>本办法由区商务局会同有关部门负责具体解释，自发布之日起施行。</w:t>
      </w:r>
    </w:p>
    <w:p w14:paraId="133CCBE5">
      <w:pPr>
        <w:adjustRightInd w:val="0"/>
        <w:snapToGrid w:val="0"/>
        <w:spacing w:line="560" w:lineRule="exact"/>
        <w:ind w:firstLine="640" w:firstLineChars="200"/>
        <w:rPr>
          <w:rFonts w:hint="eastAsia" w:ascii="仿宋_GB2312" w:hAnsi="仿宋_GB2312" w:eastAsia="仿宋_GB2312" w:cs="仿宋_GB2312"/>
          <w:color w:val="000000"/>
          <w:sz w:val="32"/>
          <w:szCs w:val="32"/>
        </w:rPr>
      </w:pPr>
    </w:p>
    <w:p w14:paraId="1E66DEA5">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附件：1.特色经营活动申请材料清单</w:t>
      </w:r>
    </w:p>
    <w:p w14:paraId="6B781A3C">
      <w:pPr>
        <w:adjustRightInd w:val="0"/>
        <w:snapToGrid w:val="0"/>
        <w:spacing w:line="56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2.特色经营活动申请表</w:t>
      </w:r>
    </w:p>
    <w:p w14:paraId="244E6F0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0059716">
      <w:pPr>
        <w:adjustRightInd w:val="0"/>
        <w:snapToGrid w:val="0"/>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14:paraId="21820E65">
      <w:pPr>
        <w:pStyle w:val="2"/>
        <w:adjustRightInd w:val="0"/>
        <w:snapToGrid w:val="0"/>
        <w:spacing w:after="0" w:line="560" w:lineRule="exact"/>
        <w:ind w:left="42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特色经营活动所需申请材料</w:t>
      </w:r>
    </w:p>
    <w:p w14:paraId="1AFEEDA7"/>
    <w:p w14:paraId="156F05A5">
      <w:pPr>
        <w:adjustRightInd w:val="0"/>
        <w:snapToGrid w:val="0"/>
        <w:spacing w:line="560" w:lineRule="exact"/>
        <w:ind w:firstLine="6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1"/>
          <w:szCs w:val="31"/>
        </w:rPr>
        <w:t>1.</w:t>
      </w:r>
      <w:r>
        <w:rPr>
          <w:rFonts w:hint="eastAsia" w:ascii="仿宋_GB2312" w:hAnsi="仿宋_GB2312" w:eastAsia="仿宋_GB2312" w:cs="仿宋_GB2312"/>
          <w:color w:val="000000"/>
          <w:sz w:val="32"/>
          <w:szCs w:val="32"/>
        </w:rPr>
        <w:t>特色经营活动</w:t>
      </w:r>
      <w:r>
        <w:rPr>
          <w:rFonts w:hint="eastAsia" w:ascii="仿宋_GB2312" w:hAnsi="仿宋_GB2312" w:eastAsia="仿宋_GB2312" w:cs="仿宋_GB2312"/>
          <w:sz w:val="32"/>
          <w:szCs w:val="32"/>
        </w:rPr>
        <w:t>申请表</w:t>
      </w:r>
    </w:p>
    <w:p w14:paraId="5F385352">
      <w:pPr>
        <w:adjustRightInd w:val="0"/>
        <w:snapToGrid w:val="0"/>
        <w:spacing w:line="560" w:lineRule="exact"/>
        <w:ind w:firstLine="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2.活动策划方案（包括活动描述、主承办方信息、活动名称、举办的日期和时间、场地名称和面积等基本信息，实景效果图，活动流程，参加人数规模等）</w:t>
      </w:r>
    </w:p>
    <w:p w14:paraId="0EE15C77">
      <w:pPr>
        <w:adjustRightInd w:val="0"/>
        <w:snapToGrid w:val="0"/>
        <w:spacing w:line="560" w:lineRule="exact"/>
        <w:ind w:firstLine="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3.安全工作方案（包括安全组织架构、安保人员和设施部署，现场秩序维护、人员限</w:t>
      </w:r>
      <w:r>
        <w:rPr>
          <w:rFonts w:hint="eastAsia" w:ascii="仿宋_GB2312" w:hAnsi="仿宋_GB2312" w:eastAsia="仿宋_GB2312" w:cs="仿宋_GB2312"/>
          <w:color w:val="000000"/>
          <w:sz w:val="32"/>
          <w:szCs w:val="32"/>
          <w:highlight w:val="none"/>
        </w:rPr>
        <w:t>流措施，</w:t>
      </w:r>
      <w:r>
        <w:rPr>
          <w:rFonts w:hint="eastAsia" w:ascii="仿宋_GB2312" w:hAnsi="仿宋_GB2312" w:eastAsia="仿宋_GB2312" w:cs="仿宋_GB2312"/>
          <w:color w:val="000000"/>
          <w:sz w:val="32"/>
          <w:szCs w:val="32"/>
          <w:highlight w:val="none"/>
          <w:lang w:val="en-US" w:eastAsia="zh-CN"/>
        </w:rPr>
        <w:t>紧急疏散预案、</w:t>
      </w:r>
      <w:r>
        <w:rPr>
          <w:rFonts w:hint="eastAsia" w:ascii="仿宋_GB2312" w:hAnsi="仿宋_GB2312" w:eastAsia="仿宋_GB2312" w:cs="仿宋_GB2312"/>
          <w:color w:val="000000"/>
          <w:sz w:val="32"/>
          <w:szCs w:val="32"/>
          <w:highlight w:val="none"/>
        </w:rPr>
        <w:t>突发</w:t>
      </w:r>
      <w:r>
        <w:rPr>
          <w:rFonts w:hint="eastAsia" w:ascii="仿宋_GB2312" w:hAnsi="仿宋_GB2312" w:eastAsia="仿宋_GB2312" w:cs="仿宋_GB2312"/>
          <w:color w:val="000000"/>
          <w:sz w:val="32"/>
          <w:szCs w:val="32"/>
        </w:rPr>
        <w:t>治安事件处置预案）</w:t>
      </w:r>
    </w:p>
    <w:p w14:paraId="76A4F561">
      <w:pPr>
        <w:adjustRightInd w:val="0"/>
        <w:snapToGrid w:val="0"/>
        <w:spacing w:line="560" w:lineRule="exact"/>
        <w:ind w:firstLine="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4.主办方、承办方、协办方用以约定各方权利义务和责任分工的书面协议</w:t>
      </w:r>
    </w:p>
    <w:p w14:paraId="31667443">
      <w:pPr>
        <w:adjustRightInd w:val="0"/>
        <w:snapToGrid w:val="0"/>
        <w:spacing w:line="560" w:lineRule="exact"/>
        <w:ind w:firstLine="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5.涉及搭建临时性商业设施的需提供搭建方案（包括搭建方基本情况、搭建施工图纸等）</w:t>
      </w:r>
    </w:p>
    <w:p w14:paraId="5F1D6ACD">
      <w:pPr>
        <w:adjustRightInd w:val="0"/>
        <w:snapToGrid w:val="0"/>
        <w:spacing w:line="560" w:lineRule="exact"/>
        <w:ind w:firstLine="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6.场所租赁借用协议（产权证明）</w:t>
      </w:r>
      <w:r>
        <w:rPr>
          <w:rFonts w:hint="eastAsia" w:ascii="仿宋_GB2312" w:hAnsi="仿宋_GB2312" w:eastAsia="仿宋_GB2312" w:cs="仿宋_GB2312"/>
          <w:color w:val="000000"/>
          <w:sz w:val="31"/>
          <w:szCs w:val="31"/>
        </w:rPr>
        <w:br w:type="page"/>
      </w:r>
    </w:p>
    <w:p w14:paraId="06971344">
      <w:pPr>
        <w:pStyle w:val="5"/>
        <w:rPr>
          <w:rFonts w:hint="eastAsia" w:eastAsia="黑体"/>
          <w:lang w:eastAsia="zh-CN"/>
        </w:rPr>
      </w:pPr>
      <w:r>
        <w:rPr>
          <w:rFonts w:hint="eastAsia" w:ascii="黑体" w:hAnsi="黑体" w:eastAsia="黑体" w:cs="黑体"/>
          <w:sz w:val="32"/>
          <w:szCs w:val="32"/>
        </w:rPr>
        <w:t>附件2</w:t>
      </w:r>
      <w:r>
        <w:rPr>
          <w:rFonts w:hint="eastAsia" w:ascii="黑体" w:hAnsi="黑体" w:eastAsia="黑体" w:cs="黑体"/>
          <w:sz w:val="32"/>
          <w:szCs w:val="32"/>
          <w:lang w:eastAsia="zh-CN"/>
        </w:rPr>
        <w:t>：</w:t>
      </w:r>
    </w:p>
    <w:p w14:paraId="6CCAD48B">
      <w:pPr>
        <w:pStyle w:val="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特色经营活动申请表</w:t>
      </w:r>
    </w:p>
    <w:p w14:paraId="3C48C538">
      <w:pPr>
        <w:pStyle w:val="5"/>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 xml:space="preserve">                                                              填报时间：</w:t>
      </w:r>
    </w:p>
    <w:tbl>
      <w:tblPr>
        <w:tblStyle w:val="9"/>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9"/>
        <w:gridCol w:w="1940"/>
        <w:gridCol w:w="2738"/>
        <w:gridCol w:w="2268"/>
      </w:tblGrid>
      <w:tr w14:paraId="200F2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9655" w:type="dxa"/>
            <w:gridSpan w:val="4"/>
            <w:tcBorders>
              <w:tl2br w:val="nil"/>
              <w:tr2bl w:val="nil"/>
            </w:tcBorders>
            <w:vAlign w:val="center"/>
          </w:tcPr>
          <w:p w14:paraId="4EC2BE66">
            <w:pPr>
              <w:spacing w:line="300" w:lineRule="exact"/>
              <w:jc w:val="center"/>
              <w:rPr>
                <w:rFonts w:hint="eastAsia" w:ascii="仿宋_GB2312" w:hAnsi="宋体" w:eastAsia="仿宋_GB2312" w:cs="仿宋_GB2312"/>
                <w:b/>
                <w:bCs/>
                <w:color w:val="000000"/>
                <w:szCs w:val="21"/>
              </w:rPr>
            </w:pPr>
            <w:r>
              <w:rPr>
                <w:rFonts w:hint="eastAsia" w:ascii="国标黑体" w:hAnsi="国标黑体" w:eastAsia="国标黑体" w:cs="国标黑体"/>
                <w:b/>
                <w:bCs/>
                <w:color w:val="000000"/>
                <w:szCs w:val="21"/>
              </w:rPr>
              <w:t>申请主体企业信息</w:t>
            </w:r>
          </w:p>
        </w:tc>
      </w:tr>
      <w:tr w14:paraId="0C2B8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2709" w:type="dxa"/>
            <w:tcBorders>
              <w:tl2br w:val="nil"/>
              <w:tr2bl w:val="nil"/>
            </w:tcBorders>
            <w:vAlign w:val="center"/>
          </w:tcPr>
          <w:p w14:paraId="01334446">
            <w:pPr>
              <w:widowControl/>
              <w:spacing w:line="300" w:lineRule="exact"/>
              <w:jc w:val="center"/>
              <w:textAlignment w:val="center"/>
              <w:rPr>
                <w:rFonts w:hint="eastAsia" w:ascii="仿宋_GB2312" w:hAnsi="宋体" w:eastAsia="仿宋_GB2312" w:cs="仿宋_GB2312"/>
                <w:color w:val="000000"/>
                <w:kern w:val="0"/>
                <w:szCs w:val="21"/>
                <w:lang w:bidi="ar"/>
              </w:rPr>
            </w:pPr>
            <w:r>
              <w:rPr>
                <w:rFonts w:hint="eastAsia" w:ascii="仿宋_GB2312" w:eastAsia="仿宋_GB2312"/>
                <w:szCs w:val="21"/>
              </w:rPr>
              <w:t>企业名称</w:t>
            </w:r>
          </w:p>
        </w:tc>
        <w:tc>
          <w:tcPr>
            <w:tcW w:w="1940" w:type="dxa"/>
            <w:tcBorders>
              <w:tl2br w:val="nil"/>
              <w:tr2bl w:val="nil"/>
            </w:tcBorders>
            <w:vAlign w:val="center"/>
          </w:tcPr>
          <w:p w14:paraId="26CED21A">
            <w:pPr>
              <w:spacing w:line="300" w:lineRule="exact"/>
              <w:jc w:val="center"/>
              <w:rPr>
                <w:rFonts w:hint="eastAsia" w:ascii="仿宋_GB2312" w:hAnsi="宋体" w:eastAsia="仿宋_GB2312" w:cs="仿宋_GB2312"/>
                <w:color w:val="000000"/>
                <w:szCs w:val="21"/>
              </w:rPr>
            </w:pPr>
          </w:p>
        </w:tc>
        <w:tc>
          <w:tcPr>
            <w:tcW w:w="2738" w:type="dxa"/>
            <w:tcBorders>
              <w:tl2br w:val="nil"/>
              <w:tr2bl w:val="nil"/>
            </w:tcBorders>
            <w:vAlign w:val="center"/>
          </w:tcPr>
          <w:p w14:paraId="675EEA6A">
            <w:pPr>
              <w:spacing w:line="300" w:lineRule="exact"/>
              <w:jc w:val="center"/>
              <w:rPr>
                <w:rFonts w:hint="eastAsia" w:ascii="仿宋_GB2312" w:hAnsi="宋体" w:eastAsia="仿宋_GB2312" w:cs="仿宋_GB2312"/>
                <w:color w:val="000000"/>
                <w:szCs w:val="21"/>
              </w:rPr>
            </w:pPr>
            <w:r>
              <w:rPr>
                <w:rFonts w:hint="eastAsia" w:ascii="仿宋_GB2312" w:eastAsia="仿宋_GB2312"/>
                <w:szCs w:val="21"/>
              </w:rPr>
              <w:t>地 址</w:t>
            </w:r>
          </w:p>
        </w:tc>
        <w:tc>
          <w:tcPr>
            <w:tcW w:w="2268" w:type="dxa"/>
            <w:tcBorders>
              <w:tl2br w:val="nil"/>
              <w:tr2bl w:val="nil"/>
            </w:tcBorders>
            <w:vAlign w:val="center"/>
          </w:tcPr>
          <w:p w14:paraId="3F53C7FA">
            <w:pPr>
              <w:spacing w:line="300" w:lineRule="exact"/>
              <w:jc w:val="center"/>
              <w:rPr>
                <w:rFonts w:hint="eastAsia" w:ascii="仿宋_GB2312" w:hAnsi="宋体" w:eastAsia="仿宋_GB2312" w:cs="仿宋_GB2312"/>
                <w:color w:val="000000"/>
                <w:szCs w:val="21"/>
              </w:rPr>
            </w:pPr>
          </w:p>
        </w:tc>
      </w:tr>
      <w:tr w14:paraId="362A1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709" w:type="dxa"/>
            <w:tcBorders>
              <w:tl2br w:val="nil"/>
              <w:tr2bl w:val="nil"/>
            </w:tcBorders>
            <w:vAlign w:val="center"/>
          </w:tcPr>
          <w:p w14:paraId="7DDA6CC4">
            <w:pPr>
              <w:widowControl/>
              <w:spacing w:line="300" w:lineRule="exact"/>
              <w:jc w:val="center"/>
              <w:textAlignment w:val="center"/>
              <w:rPr>
                <w:rFonts w:hint="eastAsia" w:ascii="仿宋_GB2312" w:hAnsi="宋体" w:eastAsia="仿宋_GB2312" w:cs="仿宋_GB2312"/>
                <w:color w:val="000000"/>
                <w:kern w:val="0"/>
                <w:szCs w:val="21"/>
                <w:lang w:bidi="ar"/>
              </w:rPr>
            </w:pPr>
            <w:r>
              <w:rPr>
                <w:rFonts w:hint="eastAsia" w:ascii="仿宋_GB2312" w:eastAsia="仿宋_GB2312"/>
                <w:szCs w:val="21"/>
              </w:rPr>
              <w:t>法定代表人</w:t>
            </w:r>
          </w:p>
        </w:tc>
        <w:tc>
          <w:tcPr>
            <w:tcW w:w="1940" w:type="dxa"/>
            <w:tcBorders>
              <w:tl2br w:val="nil"/>
              <w:tr2bl w:val="nil"/>
            </w:tcBorders>
            <w:vAlign w:val="center"/>
          </w:tcPr>
          <w:p w14:paraId="3F8B8873">
            <w:pPr>
              <w:spacing w:line="300" w:lineRule="exact"/>
              <w:jc w:val="center"/>
              <w:rPr>
                <w:rFonts w:hint="eastAsia" w:ascii="仿宋_GB2312" w:hAnsi="宋体" w:eastAsia="仿宋_GB2312" w:cs="仿宋_GB2312"/>
                <w:color w:val="000000"/>
                <w:szCs w:val="21"/>
              </w:rPr>
            </w:pPr>
          </w:p>
        </w:tc>
        <w:tc>
          <w:tcPr>
            <w:tcW w:w="2738" w:type="dxa"/>
            <w:tcBorders>
              <w:tl2br w:val="nil"/>
              <w:tr2bl w:val="nil"/>
            </w:tcBorders>
            <w:vAlign w:val="center"/>
          </w:tcPr>
          <w:p w14:paraId="66FE7752">
            <w:pPr>
              <w:spacing w:line="300" w:lineRule="exact"/>
              <w:jc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联系电话</w:t>
            </w:r>
          </w:p>
        </w:tc>
        <w:tc>
          <w:tcPr>
            <w:tcW w:w="2268" w:type="dxa"/>
            <w:tcBorders>
              <w:tl2br w:val="nil"/>
              <w:tr2bl w:val="nil"/>
            </w:tcBorders>
            <w:vAlign w:val="center"/>
          </w:tcPr>
          <w:p w14:paraId="4B3472EF">
            <w:pPr>
              <w:spacing w:line="300" w:lineRule="exact"/>
              <w:jc w:val="center"/>
              <w:rPr>
                <w:rFonts w:hint="eastAsia" w:ascii="仿宋_GB2312" w:hAnsi="宋体" w:eastAsia="仿宋_GB2312" w:cs="仿宋_GB2312"/>
                <w:color w:val="000000"/>
                <w:szCs w:val="21"/>
              </w:rPr>
            </w:pPr>
          </w:p>
        </w:tc>
      </w:tr>
      <w:tr w14:paraId="516F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2709" w:type="dxa"/>
            <w:tcBorders>
              <w:tl2br w:val="nil"/>
              <w:tr2bl w:val="nil"/>
            </w:tcBorders>
            <w:vAlign w:val="center"/>
          </w:tcPr>
          <w:p w14:paraId="0778CEA8">
            <w:pPr>
              <w:widowControl/>
              <w:spacing w:line="300" w:lineRule="exact"/>
              <w:jc w:val="center"/>
              <w:textAlignment w:val="center"/>
              <w:rPr>
                <w:rFonts w:hint="eastAsia" w:ascii="仿宋_GB2312" w:hAnsi="宋体" w:eastAsia="仿宋_GB2312" w:cs="仿宋_GB2312"/>
                <w:color w:val="000000"/>
                <w:kern w:val="0"/>
                <w:szCs w:val="21"/>
                <w:lang w:bidi="ar"/>
              </w:rPr>
            </w:pPr>
            <w:r>
              <w:rPr>
                <w:rFonts w:hint="eastAsia" w:ascii="仿宋_GB2312" w:eastAsia="仿宋_GB2312"/>
                <w:szCs w:val="21"/>
              </w:rPr>
              <w:t>申请经办人</w:t>
            </w:r>
          </w:p>
        </w:tc>
        <w:tc>
          <w:tcPr>
            <w:tcW w:w="1940" w:type="dxa"/>
            <w:tcBorders>
              <w:tl2br w:val="nil"/>
              <w:tr2bl w:val="nil"/>
            </w:tcBorders>
            <w:vAlign w:val="center"/>
          </w:tcPr>
          <w:p w14:paraId="409CC3B2">
            <w:pPr>
              <w:spacing w:line="300" w:lineRule="exact"/>
              <w:jc w:val="center"/>
              <w:rPr>
                <w:rFonts w:hint="eastAsia" w:ascii="仿宋_GB2312" w:hAnsi="宋体" w:eastAsia="仿宋_GB2312" w:cs="仿宋_GB2312"/>
                <w:color w:val="000000"/>
                <w:szCs w:val="21"/>
              </w:rPr>
            </w:pPr>
          </w:p>
        </w:tc>
        <w:tc>
          <w:tcPr>
            <w:tcW w:w="2738" w:type="dxa"/>
            <w:tcBorders>
              <w:tl2br w:val="nil"/>
              <w:tr2bl w:val="nil"/>
            </w:tcBorders>
            <w:vAlign w:val="center"/>
          </w:tcPr>
          <w:p w14:paraId="590C5423">
            <w:pPr>
              <w:spacing w:line="300" w:lineRule="exact"/>
              <w:jc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联系电话</w:t>
            </w:r>
          </w:p>
        </w:tc>
        <w:tc>
          <w:tcPr>
            <w:tcW w:w="2268" w:type="dxa"/>
            <w:tcBorders>
              <w:tl2br w:val="nil"/>
              <w:tr2bl w:val="nil"/>
            </w:tcBorders>
            <w:vAlign w:val="center"/>
          </w:tcPr>
          <w:p w14:paraId="49049FB3">
            <w:pPr>
              <w:spacing w:line="300" w:lineRule="exact"/>
              <w:jc w:val="center"/>
              <w:rPr>
                <w:rFonts w:hint="eastAsia" w:ascii="仿宋_GB2312" w:hAnsi="宋体" w:eastAsia="仿宋_GB2312" w:cs="仿宋_GB2312"/>
                <w:color w:val="000000"/>
                <w:szCs w:val="21"/>
              </w:rPr>
            </w:pPr>
          </w:p>
        </w:tc>
      </w:tr>
      <w:tr w14:paraId="3BA73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709" w:type="dxa"/>
            <w:tcBorders>
              <w:tl2br w:val="nil"/>
              <w:tr2bl w:val="nil"/>
            </w:tcBorders>
            <w:vAlign w:val="center"/>
          </w:tcPr>
          <w:p w14:paraId="3D87ADC6">
            <w:pPr>
              <w:widowControl/>
              <w:spacing w:line="300" w:lineRule="exact"/>
              <w:jc w:val="center"/>
              <w:textAlignment w:val="center"/>
              <w:rPr>
                <w:rFonts w:hint="eastAsia" w:ascii="仿宋_GB2312" w:hAnsi="宋体" w:eastAsia="仿宋_GB2312" w:cs="仿宋_GB2312"/>
                <w:color w:val="000000"/>
                <w:kern w:val="0"/>
                <w:szCs w:val="21"/>
                <w:lang w:bidi="ar"/>
              </w:rPr>
            </w:pPr>
            <w:r>
              <w:rPr>
                <w:rFonts w:ascii="仿宋_GB2312" w:hAnsi="宋体" w:eastAsia="仿宋_GB2312" w:cs="仿宋_GB2312"/>
                <w:color w:val="000000"/>
                <w:kern w:val="0"/>
                <w:szCs w:val="21"/>
                <w:lang w:bidi="ar"/>
              </w:rPr>
              <w:t>涉诉负责人</w:t>
            </w:r>
          </w:p>
        </w:tc>
        <w:tc>
          <w:tcPr>
            <w:tcW w:w="1940" w:type="dxa"/>
            <w:tcBorders>
              <w:tl2br w:val="nil"/>
              <w:tr2bl w:val="nil"/>
            </w:tcBorders>
            <w:vAlign w:val="center"/>
          </w:tcPr>
          <w:p w14:paraId="192262E4">
            <w:pPr>
              <w:spacing w:line="300" w:lineRule="exact"/>
              <w:jc w:val="center"/>
              <w:rPr>
                <w:rFonts w:hint="eastAsia" w:ascii="仿宋_GB2312" w:hAnsi="宋体" w:eastAsia="仿宋_GB2312" w:cs="仿宋_GB2312"/>
                <w:color w:val="000000"/>
                <w:szCs w:val="21"/>
              </w:rPr>
            </w:pPr>
          </w:p>
        </w:tc>
        <w:tc>
          <w:tcPr>
            <w:tcW w:w="2738" w:type="dxa"/>
            <w:tcBorders>
              <w:tl2br w:val="nil"/>
              <w:tr2bl w:val="nil"/>
            </w:tcBorders>
            <w:vAlign w:val="center"/>
          </w:tcPr>
          <w:p w14:paraId="57389620">
            <w:pPr>
              <w:widowControl/>
              <w:spacing w:line="300" w:lineRule="exact"/>
              <w:jc w:val="center"/>
              <w:textAlignment w:val="center"/>
              <w:rPr>
                <w:rFonts w:hint="eastAsia" w:ascii="仿宋_GB2312" w:hAnsi="宋体" w:eastAsia="仿宋_GB2312" w:cs="仿宋_GB2312"/>
                <w:color w:val="000000"/>
                <w:kern w:val="0"/>
                <w:szCs w:val="21"/>
                <w:lang w:bidi="ar"/>
              </w:rPr>
            </w:pPr>
            <w:r>
              <w:rPr>
                <w:rFonts w:ascii="仿宋_GB2312" w:hAnsi="宋体" w:eastAsia="仿宋_GB2312" w:cs="仿宋_GB2312"/>
                <w:color w:val="000000"/>
                <w:kern w:val="0"/>
                <w:szCs w:val="21"/>
                <w:lang w:bidi="ar"/>
              </w:rPr>
              <w:t>联系电话</w:t>
            </w:r>
          </w:p>
        </w:tc>
        <w:tc>
          <w:tcPr>
            <w:tcW w:w="2268" w:type="dxa"/>
            <w:tcBorders>
              <w:tl2br w:val="nil"/>
              <w:tr2bl w:val="nil"/>
            </w:tcBorders>
            <w:vAlign w:val="center"/>
          </w:tcPr>
          <w:p w14:paraId="30E4268A">
            <w:pPr>
              <w:spacing w:line="300" w:lineRule="exact"/>
              <w:jc w:val="center"/>
              <w:rPr>
                <w:rFonts w:hint="eastAsia" w:ascii="仿宋_GB2312" w:hAnsi="宋体" w:eastAsia="仿宋_GB2312" w:cs="仿宋_GB2312"/>
                <w:color w:val="000000"/>
                <w:szCs w:val="21"/>
              </w:rPr>
            </w:pPr>
          </w:p>
        </w:tc>
      </w:tr>
      <w:tr w14:paraId="36FCA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709" w:type="dxa"/>
            <w:tcBorders>
              <w:tl2br w:val="nil"/>
              <w:tr2bl w:val="nil"/>
            </w:tcBorders>
            <w:vAlign w:val="center"/>
          </w:tcPr>
          <w:p w14:paraId="193335D4">
            <w:pPr>
              <w:widowControl/>
              <w:spacing w:line="30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统一社会信用代码</w:t>
            </w:r>
          </w:p>
        </w:tc>
        <w:tc>
          <w:tcPr>
            <w:tcW w:w="6946" w:type="dxa"/>
            <w:gridSpan w:val="3"/>
            <w:tcBorders>
              <w:tl2br w:val="nil"/>
              <w:tr2bl w:val="nil"/>
            </w:tcBorders>
            <w:vAlign w:val="center"/>
          </w:tcPr>
          <w:p w14:paraId="5CA4BD3D">
            <w:pPr>
              <w:spacing w:line="300" w:lineRule="exact"/>
              <w:jc w:val="center"/>
              <w:rPr>
                <w:rFonts w:hint="eastAsia" w:ascii="仿宋_GB2312" w:hAnsi="宋体" w:eastAsia="仿宋_GB2312" w:cs="仿宋_GB2312"/>
                <w:color w:val="000000"/>
                <w:szCs w:val="21"/>
              </w:rPr>
            </w:pPr>
          </w:p>
        </w:tc>
      </w:tr>
      <w:tr w14:paraId="4610F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655" w:type="dxa"/>
            <w:gridSpan w:val="4"/>
            <w:tcBorders>
              <w:tl2br w:val="nil"/>
              <w:tr2bl w:val="nil"/>
            </w:tcBorders>
            <w:vAlign w:val="center"/>
          </w:tcPr>
          <w:p w14:paraId="14DEE557">
            <w:pPr>
              <w:spacing w:line="300" w:lineRule="exact"/>
              <w:jc w:val="center"/>
              <w:rPr>
                <w:rFonts w:hint="eastAsia" w:ascii="仿宋_GB2312" w:hAnsi="宋体" w:eastAsia="仿宋_GB2312" w:cs="仿宋_GB2312"/>
                <w:b/>
                <w:bCs/>
                <w:color w:val="000000"/>
                <w:szCs w:val="21"/>
              </w:rPr>
            </w:pPr>
            <w:r>
              <w:rPr>
                <w:rFonts w:hint="eastAsia" w:ascii="国标黑体" w:hAnsi="国标黑体" w:eastAsia="国标黑体" w:cs="国标黑体"/>
                <w:b/>
                <w:bCs/>
                <w:color w:val="000000"/>
                <w:szCs w:val="21"/>
              </w:rPr>
              <w:t>特色经营活动信息</w:t>
            </w:r>
          </w:p>
        </w:tc>
      </w:tr>
      <w:tr w14:paraId="2F189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09" w:type="dxa"/>
            <w:tcBorders>
              <w:tl2br w:val="nil"/>
              <w:tr2bl w:val="nil"/>
            </w:tcBorders>
            <w:vAlign w:val="center"/>
          </w:tcPr>
          <w:p w14:paraId="139B8105">
            <w:pPr>
              <w:widowControl/>
              <w:spacing w:line="300" w:lineRule="exact"/>
              <w:jc w:val="center"/>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活动名称</w:t>
            </w:r>
          </w:p>
        </w:tc>
        <w:tc>
          <w:tcPr>
            <w:tcW w:w="1940" w:type="dxa"/>
            <w:tcBorders>
              <w:tl2br w:val="nil"/>
              <w:tr2bl w:val="nil"/>
            </w:tcBorders>
            <w:vAlign w:val="center"/>
          </w:tcPr>
          <w:p w14:paraId="4FB147F9">
            <w:pPr>
              <w:spacing w:line="300" w:lineRule="exact"/>
              <w:jc w:val="center"/>
              <w:rPr>
                <w:rFonts w:hint="eastAsia" w:ascii="仿宋_GB2312" w:hAnsi="宋体" w:eastAsia="仿宋_GB2312" w:cs="仿宋_GB2312"/>
                <w:color w:val="000000"/>
                <w:szCs w:val="21"/>
              </w:rPr>
            </w:pPr>
          </w:p>
        </w:tc>
        <w:tc>
          <w:tcPr>
            <w:tcW w:w="2738" w:type="dxa"/>
            <w:tcBorders>
              <w:tl2br w:val="nil"/>
              <w:tr2bl w:val="nil"/>
            </w:tcBorders>
            <w:vAlign w:val="center"/>
          </w:tcPr>
          <w:p w14:paraId="5F230D46">
            <w:pPr>
              <w:spacing w:line="300" w:lineRule="exact"/>
              <w:jc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活动举办</w:t>
            </w:r>
            <w:r>
              <w:rPr>
                <w:rFonts w:hint="eastAsia" w:ascii="仿宋_GB2312" w:hAnsi="宋体" w:eastAsia="仿宋_GB2312" w:cs="仿宋_GB2312"/>
                <w:color w:val="000000"/>
                <w:kern w:val="0"/>
                <w:szCs w:val="21"/>
                <w:lang w:bidi="ar"/>
              </w:rPr>
              <w:t>地址</w:t>
            </w:r>
          </w:p>
        </w:tc>
        <w:tc>
          <w:tcPr>
            <w:tcW w:w="2268" w:type="dxa"/>
            <w:tcBorders>
              <w:tl2br w:val="nil"/>
              <w:tr2bl w:val="nil"/>
            </w:tcBorders>
            <w:vAlign w:val="center"/>
          </w:tcPr>
          <w:p w14:paraId="5EC10CE5">
            <w:pPr>
              <w:spacing w:line="300" w:lineRule="exact"/>
              <w:jc w:val="center"/>
              <w:rPr>
                <w:rFonts w:hint="eastAsia" w:ascii="仿宋_GB2312" w:hAnsi="宋体" w:eastAsia="仿宋_GB2312" w:cs="仿宋_GB2312"/>
                <w:color w:val="000000"/>
                <w:szCs w:val="21"/>
              </w:rPr>
            </w:pPr>
          </w:p>
        </w:tc>
      </w:tr>
      <w:tr w14:paraId="1718E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09" w:type="dxa"/>
            <w:tcBorders>
              <w:tl2br w:val="nil"/>
              <w:tr2bl w:val="nil"/>
            </w:tcBorders>
            <w:vAlign w:val="center"/>
          </w:tcPr>
          <w:p w14:paraId="5E87A6F8">
            <w:pPr>
              <w:spacing w:line="300" w:lineRule="exact"/>
              <w:jc w:val="center"/>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所在街镇</w:t>
            </w:r>
          </w:p>
        </w:tc>
        <w:tc>
          <w:tcPr>
            <w:tcW w:w="1940" w:type="dxa"/>
            <w:tcBorders>
              <w:tl2br w:val="nil"/>
              <w:tr2bl w:val="nil"/>
            </w:tcBorders>
            <w:vAlign w:val="center"/>
          </w:tcPr>
          <w:p w14:paraId="151D5BD4">
            <w:pPr>
              <w:spacing w:line="300" w:lineRule="exact"/>
              <w:jc w:val="center"/>
              <w:rPr>
                <w:rFonts w:hint="eastAsia" w:ascii="仿宋_GB2312" w:hAnsi="宋体" w:eastAsia="仿宋_GB2312" w:cs="仿宋_GB2312"/>
                <w:color w:val="000000"/>
                <w:szCs w:val="21"/>
              </w:rPr>
            </w:pPr>
          </w:p>
        </w:tc>
        <w:tc>
          <w:tcPr>
            <w:tcW w:w="2738" w:type="dxa"/>
            <w:tcBorders>
              <w:tl2br w:val="nil"/>
              <w:tr2bl w:val="nil"/>
            </w:tcBorders>
            <w:vAlign w:val="center"/>
          </w:tcPr>
          <w:p w14:paraId="22587E6D">
            <w:pPr>
              <w:spacing w:line="300" w:lineRule="exact"/>
              <w:jc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活动起止日期（活动周期）</w:t>
            </w:r>
          </w:p>
        </w:tc>
        <w:tc>
          <w:tcPr>
            <w:tcW w:w="2268" w:type="dxa"/>
            <w:tcBorders>
              <w:tl2br w:val="nil"/>
              <w:tr2bl w:val="nil"/>
            </w:tcBorders>
            <w:vAlign w:val="center"/>
          </w:tcPr>
          <w:p w14:paraId="37F6EE18">
            <w:pPr>
              <w:spacing w:line="300" w:lineRule="exact"/>
              <w:jc w:val="center"/>
              <w:rPr>
                <w:rFonts w:hint="eastAsia" w:ascii="仿宋_GB2312" w:hAnsi="宋体" w:eastAsia="仿宋_GB2312" w:cs="仿宋_GB2312"/>
                <w:color w:val="000000"/>
                <w:szCs w:val="21"/>
              </w:rPr>
            </w:pPr>
          </w:p>
        </w:tc>
      </w:tr>
      <w:tr w14:paraId="6F9A7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09" w:type="dxa"/>
            <w:tcBorders>
              <w:tl2br w:val="nil"/>
              <w:tr2bl w:val="nil"/>
            </w:tcBorders>
            <w:vAlign w:val="center"/>
          </w:tcPr>
          <w:p w14:paraId="318A6887">
            <w:pPr>
              <w:widowControl/>
              <w:spacing w:line="300" w:lineRule="exact"/>
              <w:jc w:val="center"/>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展位</w:t>
            </w:r>
            <w:r>
              <w:rPr>
                <w:rFonts w:hint="eastAsia" w:ascii="仿宋_GB2312" w:hAnsi="宋体" w:eastAsia="仿宋_GB2312" w:cs="仿宋_GB2312"/>
                <w:color w:val="000000"/>
                <w:kern w:val="0"/>
                <w:szCs w:val="21"/>
                <w:lang w:bidi="ar"/>
              </w:rPr>
              <w:t>面积</w:t>
            </w:r>
            <w:r>
              <w:rPr>
                <w:rFonts w:ascii="仿宋_GB2312" w:hAnsi="宋体" w:eastAsia="仿宋_GB2312" w:cs="仿宋_GB2312"/>
                <w:color w:val="000000"/>
                <w:kern w:val="0"/>
                <w:szCs w:val="21"/>
                <w:lang w:bidi="ar"/>
              </w:rPr>
              <w:t>（</w:t>
            </w:r>
            <w:r>
              <w:rPr>
                <w:rFonts w:hint="eastAsia" w:ascii="仿宋_GB2312" w:hAnsi="宋体" w:eastAsia="仿宋_GB2312" w:cs="仿宋_GB2312"/>
                <w:color w:val="000000"/>
                <w:kern w:val="0"/>
                <w:szCs w:val="21"/>
                <w:lang w:bidi="ar"/>
              </w:rPr>
              <w:t>平方米</w:t>
            </w:r>
            <w:r>
              <w:rPr>
                <w:rFonts w:ascii="仿宋_GB2312" w:hAnsi="宋体" w:eastAsia="仿宋_GB2312" w:cs="仿宋_GB2312"/>
                <w:color w:val="000000"/>
                <w:kern w:val="0"/>
                <w:szCs w:val="21"/>
                <w:lang w:bidi="ar"/>
              </w:rPr>
              <w:t>）</w:t>
            </w:r>
          </w:p>
        </w:tc>
        <w:tc>
          <w:tcPr>
            <w:tcW w:w="1940" w:type="dxa"/>
            <w:tcBorders>
              <w:tl2br w:val="nil"/>
              <w:tr2bl w:val="nil"/>
            </w:tcBorders>
            <w:noWrap/>
            <w:vAlign w:val="center"/>
          </w:tcPr>
          <w:p w14:paraId="25D8D2EB">
            <w:pPr>
              <w:spacing w:line="300" w:lineRule="exact"/>
              <w:jc w:val="center"/>
              <w:rPr>
                <w:rFonts w:hint="eastAsia" w:ascii="仿宋_GB2312" w:hAnsi="宋体" w:eastAsia="仿宋_GB2312" w:cs="仿宋_GB2312"/>
                <w:color w:val="000000"/>
                <w:szCs w:val="21"/>
              </w:rPr>
            </w:pPr>
          </w:p>
        </w:tc>
        <w:tc>
          <w:tcPr>
            <w:tcW w:w="2738" w:type="dxa"/>
            <w:tcBorders>
              <w:tl2br w:val="nil"/>
              <w:tr2bl w:val="nil"/>
            </w:tcBorders>
            <w:noWrap/>
            <w:vAlign w:val="center"/>
          </w:tcPr>
          <w:p w14:paraId="0A204CFA">
            <w:pPr>
              <w:widowControl/>
              <w:spacing w:line="300" w:lineRule="exact"/>
              <w:jc w:val="center"/>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展位数量（个）</w:t>
            </w:r>
          </w:p>
        </w:tc>
        <w:tc>
          <w:tcPr>
            <w:tcW w:w="2268" w:type="dxa"/>
            <w:tcBorders>
              <w:tl2br w:val="nil"/>
              <w:tr2bl w:val="nil"/>
            </w:tcBorders>
            <w:noWrap/>
            <w:vAlign w:val="center"/>
          </w:tcPr>
          <w:p w14:paraId="1435D0DD">
            <w:pPr>
              <w:spacing w:line="300" w:lineRule="exact"/>
              <w:jc w:val="center"/>
              <w:rPr>
                <w:rFonts w:hint="eastAsia" w:ascii="仿宋_GB2312" w:hAnsi="宋体" w:eastAsia="仿宋_GB2312" w:cs="仿宋_GB2312"/>
                <w:color w:val="000000"/>
                <w:szCs w:val="21"/>
              </w:rPr>
            </w:pPr>
          </w:p>
        </w:tc>
      </w:tr>
      <w:tr w14:paraId="3CB39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09" w:type="dxa"/>
            <w:tcBorders>
              <w:tl2br w:val="nil"/>
              <w:tr2bl w:val="nil"/>
            </w:tcBorders>
            <w:vAlign w:val="center"/>
          </w:tcPr>
          <w:p w14:paraId="12EFAD22">
            <w:pPr>
              <w:spacing w:line="300" w:lineRule="exact"/>
              <w:jc w:val="center"/>
              <w:rPr>
                <w:rFonts w:hint="eastAsia" w:ascii="仿宋_GB2312" w:hAnsi="宋体" w:eastAsia="仿宋_GB2312" w:cs="仿宋_GB2312"/>
                <w:color w:val="000000"/>
                <w:kern w:val="0"/>
                <w:szCs w:val="21"/>
                <w:lang w:bidi="ar"/>
              </w:rPr>
            </w:pPr>
            <w:r>
              <w:rPr>
                <w:rFonts w:ascii="仿宋_GB2312" w:hAnsi="宋体" w:eastAsia="仿宋_GB2312" w:cs="仿宋_GB2312"/>
                <w:color w:val="000000"/>
                <w:kern w:val="0"/>
                <w:szCs w:val="21"/>
                <w:lang w:bidi="ar"/>
              </w:rPr>
              <w:t>场地总面积（平方米）</w:t>
            </w:r>
          </w:p>
        </w:tc>
        <w:tc>
          <w:tcPr>
            <w:tcW w:w="1940" w:type="dxa"/>
            <w:tcBorders>
              <w:tl2br w:val="nil"/>
              <w:tr2bl w:val="nil"/>
            </w:tcBorders>
            <w:vAlign w:val="center"/>
          </w:tcPr>
          <w:p w14:paraId="0FD1A7D4">
            <w:pPr>
              <w:spacing w:line="300" w:lineRule="exact"/>
              <w:jc w:val="center"/>
              <w:rPr>
                <w:rFonts w:hint="eastAsia" w:ascii="仿宋_GB2312" w:hAnsi="宋体" w:eastAsia="仿宋_GB2312" w:cs="仿宋_GB2312"/>
                <w:color w:val="000000"/>
                <w:kern w:val="0"/>
                <w:szCs w:val="21"/>
                <w:lang w:bidi="ar"/>
              </w:rPr>
            </w:pPr>
          </w:p>
        </w:tc>
        <w:tc>
          <w:tcPr>
            <w:tcW w:w="2738" w:type="dxa"/>
            <w:tcBorders>
              <w:tl2br w:val="nil"/>
              <w:tr2bl w:val="nil"/>
            </w:tcBorders>
            <w:vAlign w:val="center"/>
          </w:tcPr>
          <w:p w14:paraId="79202583">
            <w:pPr>
              <w:spacing w:line="300" w:lineRule="exact"/>
              <w:jc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搭建临时</w:t>
            </w:r>
            <w:r>
              <w:rPr>
                <w:rFonts w:ascii="仿宋_GB2312" w:hAnsi="宋体" w:eastAsia="仿宋_GB2312" w:cs="仿宋_GB2312"/>
                <w:color w:val="000000"/>
                <w:kern w:val="0"/>
                <w:szCs w:val="21"/>
                <w:lang w:bidi="ar"/>
              </w:rPr>
              <w:t>设施面积（平方米）</w:t>
            </w:r>
          </w:p>
        </w:tc>
        <w:tc>
          <w:tcPr>
            <w:tcW w:w="2268" w:type="dxa"/>
            <w:tcBorders>
              <w:tl2br w:val="nil"/>
              <w:tr2bl w:val="nil"/>
            </w:tcBorders>
            <w:vAlign w:val="center"/>
          </w:tcPr>
          <w:p w14:paraId="614C06F4">
            <w:pPr>
              <w:spacing w:line="300" w:lineRule="exact"/>
              <w:jc w:val="center"/>
              <w:rPr>
                <w:rFonts w:hint="eastAsia" w:ascii="仿宋_GB2312" w:hAnsi="宋体" w:eastAsia="仿宋_GB2312" w:cs="仿宋_GB2312"/>
                <w:color w:val="000000"/>
                <w:szCs w:val="21"/>
              </w:rPr>
            </w:pPr>
          </w:p>
        </w:tc>
      </w:tr>
      <w:tr w14:paraId="54947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09" w:type="dxa"/>
            <w:tcBorders>
              <w:tl2br w:val="nil"/>
              <w:tr2bl w:val="nil"/>
            </w:tcBorders>
            <w:vAlign w:val="center"/>
          </w:tcPr>
          <w:p w14:paraId="5171B268">
            <w:pPr>
              <w:spacing w:line="300" w:lineRule="exact"/>
              <w:jc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预测日客流总量（数量）</w:t>
            </w:r>
          </w:p>
        </w:tc>
        <w:tc>
          <w:tcPr>
            <w:tcW w:w="1940" w:type="dxa"/>
            <w:tcBorders>
              <w:tl2br w:val="nil"/>
              <w:tr2bl w:val="nil"/>
            </w:tcBorders>
            <w:vAlign w:val="center"/>
          </w:tcPr>
          <w:p w14:paraId="11D61B6C">
            <w:pPr>
              <w:spacing w:line="300" w:lineRule="exact"/>
              <w:jc w:val="center"/>
              <w:rPr>
                <w:rFonts w:hint="eastAsia" w:ascii="仿宋_GB2312" w:hAnsi="宋体" w:eastAsia="仿宋_GB2312" w:cs="仿宋_GB2312"/>
                <w:color w:val="000000"/>
                <w:kern w:val="0"/>
                <w:szCs w:val="21"/>
                <w:lang w:bidi="ar"/>
              </w:rPr>
            </w:pPr>
          </w:p>
        </w:tc>
        <w:tc>
          <w:tcPr>
            <w:tcW w:w="2738" w:type="dxa"/>
            <w:tcBorders>
              <w:tl2br w:val="nil"/>
              <w:tr2bl w:val="nil"/>
            </w:tcBorders>
            <w:vAlign w:val="center"/>
          </w:tcPr>
          <w:p w14:paraId="5DE6B754">
            <w:pPr>
              <w:spacing w:line="300" w:lineRule="exact"/>
              <w:jc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预测现场人数峰值（数量）</w:t>
            </w:r>
          </w:p>
        </w:tc>
        <w:tc>
          <w:tcPr>
            <w:tcW w:w="2268" w:type="dxa"/>
            <w:tcBorders>
              <w:tl2br w:val="nil"/>
              <w:tr2bl w:val="nil"/>
            </w:tcBorders>
            <w:vAlign w:val="center"/>
          </w:tcPr>
          <w:p w14:paraId="7713FB16">
            <w:pPr>
              <w:spacing w:line="300" w:lineRule="exact"/>
              <w:jc w:val="center"/>
              <w:rPr>
                <w:rFonts w:hint="eastAsia" w:ascii="仿宋_GB2312" w:hAnsi="宋体" w:eastAsia="仿宋_GB2312" w:cs="仿宋_GB2312"/>
                <w:color w:val="000000"/>
                <w:kern w:val="0"/>
                <w:szCs w:val="21"/>
                <w:lang w:bidi="ar"/>
              </w:rPr>
            </w:pPr>
          </w:p>
        </w:tc>
      </w:tr>
      <w:tr w14:paraId="3D4B9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09" w:type="dxa"/>
            <w:tcBorders>
              <w:tl2br w:val="nil"/>
              <w:tr2bl w:val="nil"/>
            </w:tcBorders>
            <w:vAlign w:val="center"/>
          </w:tcPr>
          <w:p w14:paraId="5EE2635C">
            <w:pPr>
              <w:spacing w:line="300" w:lineRule="exact"/>
              <w:jc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工作人员（</w:t>
            </w:r>
            <w:r>
              <w:rPr>
                <w:rFonts w:hint="eastAsia" w:ascii="仿宋_GB2312" w:hAnsi="宋体" w:eastAsia="仿宋_GB2312" w:cs="仿宋_GB2312"/>
                <w:color w:val="000000"/>
                <w:kern w:val="0"/>
                <w:szCs w:val="21"/>
                <w:lang w:bidi="ar"/>
              </w:rPr>
              <w:t>数量</w:t>
            </w:r>
            <w:r>
              <w:rPr>
                <w:rFonts w:ascii="仿宋_GB2312" w:hAnsi="宋体" w:eastAsia="仿宋_GB2312" w:cs="仿宋_GB2312"/>
                <w:color w:val="000000"/>
                <w:kern w:val="0"/>
                <w:szCs w:val="21"/>
                <w:lang w:bidi="ar"/>
              </w:rPr>
              <w:t>）</w:t>
            </w:r>
          </w:p>
        </w:tc>
        <w:tc>
          <w:tcPr>
            <w:tcW w:w="1940" w:type="dxa"/>
            <w:tcBorders>
              <w:tl2br w:val="nil"/>
              <w:tr2bl w:val="nil"/>
            </w:tcBorders>
            <w:vAlign w:val="center"/>
          </w:tcPr>
          <w:p w14:paraId="2E0AB6F6">
            <w:pPr>
              <w:spacing w:line="300" w:lineRule="exact"/>
              <w:jc w:val="center"/>
              <w:rPr>
                <w:szCs w:val="21"/>
              </w:rPr>
            </w:pPr>
          </w:p>
        </w:tc>
        <w:tc>
          <w:tcPr>
            <w:tcW w:w="2738" w:type="dxa"/>
            <w:tcBorders>
              <w:tl2br w:val="nil"/>
              <w:tr2bl w:val="nil"/>
            </w:tcBorders>
            <w:vAlign w:val="center"/>
          </w:tcPr>
          <w:p w14:paraId="6C19BC7A">
            <w:pPr>
              <w:widowControl/>
              <w:spacing w:line="300" w:lineRule="exact"/>
              <w:jc w:val="center"/>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安保人员（</w:t>
            </w:r>
            <w:r>
              <w:rPr>
                <w:rFonts w:hint="eastAsia" w:ascii="仿宋_GB2312" w:hAnsi="宋体" w:eastAsia="仿宋_GB2312" w:cs="仿宋_GB2312"/>
                <w:color w:val="000000"/>
                <w:kern w:val="0"/>
                <w:szCs w:val="21"/>
                <w:lang w:bidi="ar"/>
              </w:rPr>
              <w:t>数量</w:t>
            </w:r>
            <w:r>
              <w:rPr>
                <w:rFonts w:ascii="仿宋_GB2312" w:hAnsi="宋体" w:eastAsia="仿宋_GB2312" w:cs="仿宋_GB2312"/>
                <w:color w:val="000000"/>
                <w:kern w:val="0"/>
                <w:szCs w:val="21"/>
                <w:lang w:bidi="ar"/>
              </w:rPr>
              <w:t>）</w:t>
            </w:r>
          </w:p>
        </w:tc>
        <w:tc>
          <w:tcPr>
            <w:tcW w:w="2268" w:type="dxa"/>
            <w:tcBorders>
              <w:tl2br w:val="nil"/>
              <w:tr2bl w:val="nil"/>
            </w:tcBorders>
            <w:vAlign w:val="center"/>
          </w:tcPr>
          <w:p w14:paraId="32608E9B">
            <w:pPr>
              <w:spacing w:line="300" w:lineRule="exact"/>
              <w:jc w:val="center"/>
              <w:rPr>
                <w:szCs w:val="21"/>
              </w:rPr>
            </w:pPr>
          </w:p>
        </w:tc>
      </w:tr>
      <w:tr w14:paraId="58DE3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2709" w:type="dxa"/>
            <w:tcBorders>
              <w:tl2br w:val="nil"/>
              <w:tr2bl w:val="nil"/>
            </w:tcBorders>
            <w:vAlign w:val="center"/>
          </w:tcPr>
          <w:p w14:paraId="73FE1232">
            <w:pPr>
              <w:widowControl/>
              <w:spacing w:line="300" w:lineRule="exact"/>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是否占用消防通道</w:t>
            </w:r>
          </w:p>
        </w:tc>
        <w:tc>
          <w:tcPr>
            <w:tcW w:w="1940" w:type="dxa"/>
            <w:tcBorders>
              <w:tl2br w:val="nil"/>
              <w:tr2bl w:val="nil"/>
            </w:tcBorders>
            <w:vAlign w:val="center"/>
          </w:tcPr>
          <w:p w14:paraId="750D03F1">
            <w:pPr>
              <w:spacing w:line="300" w:lineRule="exact"/>
              <w:jc w:val="center"/>
              <w:rPr>
                <w:rFonts w:hint="eastAsia" w:ascii="仿宋_GB2312" w:hAnsi="宋体" w:eastAsia="仿宋_GB2312" w:cs="仿宋_GB2312"/>
                <w:color w:val="000000"/>
                <w:szCs w:val="21"/>
              </w:rPr>
            </w:pPr>
            <w:r>
              <w:rPr>
                <w:rFonts w:hint="eastAsia" w:ascii="仿宋_GB2312" w:hAnsi="仿宋_GB2312" w:eastAsia="仿宋_GB2312" w:cs="仿宋_GB2312"/>
                <w:sz w:val="24"/>
              </w:rPr>
              <w:sym w:font="Wingdings 2" w:char="00A3"/>
            </w:r>
            <w:r>
              <w:rPr>
                <w:rFonts w:hint="eastAsia" w:ascii="仿宋_GB2312" w:hAnsi="宋体" w:eastAsia="仿宋_GB2312" w:cs="仿宋_GB2312"/>
                <w:color w:val="000000"/>
                <w:szCs w:val="21"/>
              </w:rPr>
              <w:t xml:space="preserve">是    </w:t>
            </w:r>
            <w:r>
              <w:rPr>
                <w:rFonts w:hint="eastAsia" w:ascii="仿宋_GB2312" w:hAnsi="仿宋_GB2312" w:eastAsia="仿宋_GB2312" w:cs="仿宋_GB2312"/>
                <w:sz w:val="24"/>
              </w:rPr>
              <w:sym w:font="Wingdings 2" w:char="00A3"/>
            </w:r>
            <w:r>
              <w:rPr>
                <w:rFonts w:hint="eastAsia" w:ascii="仿宋_GB2312" w:hAnsi="宋体" w:eastAsia="仿宋_GB2312" w:cs="仿宋_GB2312"/>
                <w:color w:val="000000"/>
                <w:szCs w:val="21"/>
              </w:rPr>
              <w:t>否</w:t>
            </w:r>
          </w:p>
        </w:tc>
        <w:tc>
          <w:tcPr>
            <w:tcW w:w="2738" w:type="dxa"/>
            <w:tcBorders>
              <w:tl2br w:val="nil"/>
              <w:tr2bl w:val="nil"/>
            </w:tcBorders>
            <w:vAlign w:val="center"/>
          </w:tcPr>
          <w:p w14:paraId="0F5D3774">
            <w:pPr>
              <w:spacing w:line="300" w:lineRule="exact"/>
              <w:jc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是否有临时用电（是/否）</w:t>
            </w:r>
          </w:p>
        </w:tc>
        <w:tc>
          <w:tcPr>
            <w:tcW w:w="2268" w:type="dxa"/>
            <w:tcBorders>
              <w:tl2br w:val="nil"/>
              <w:tr2bl w:val="nil"/>
            </w:tcBorders>
            <w:vAlign w:val="center"/>
          </w:tcPr>
          <w:p w14:paraId="06251D35">
            <w:pPr>
              <w:spacing w:line="300" w:lineRule="exact"/>
              <w:jc w:val="center"/>
              <w:rPr>
                <w:rFonts w:hint="eastAsia" w:ascii="仿宋_GB2312" w:hAnsi="宋体" w:eastAsia="仿宋_GB2312" w:cs="仿宋_GB2312"/>
                <w:color w:val="000000"/>
                <w:szCs w:val="21"/>
              </w:rPr>
            </w:pPr>
            <w:r>
              <w:rPr>
                <w:rFonts w:hint="eastAsia" w:ascii="仿宋_GB2312" w:hAnsi="仿宋_GB2312" w:eastAsia="仿宋_GB2312" w:cs="仿宋_GB2312"/>
                <w:sz w:val="24"/>
              </w:rPr>
              <w:sym w:font="Wingdings 2" w:char="00A3"/>
            </w:r>
            <w:r>
              <w:rPr>
                <w:rFonts w:hint="eastAsia" w:ascii="仿宋_GB2312" w:hAnsi="宋体" w:eastAsia="仿宋_GB2312" w:cs="仿宋_GB2312"/>
                <w:color w:val="000000"/>
                <w:szCs w:val="21"/>
              </w:rPr>
              <w:t xml:space="preserve">是    </w:t>
            </w:r>
            <w:r>
              <w:rPr>
                <w:rFonts w:hint="eastAsia" w:ascii="仿宋_GB2312" w:hAnsi="仿宋_GB2312" w:eastAsia="仿宋_GB2312" w:cs="仿宋_GB2312"/>
                <w:sz w:val="24"/>
              </w:rPr>
              <w:sym w:font="Wingdings 2" w:char="00A3"/>
            </w:r>
            <w:r>
              <w:rPr>
                <w:rFonts w:hint="eastAsia" w:ascii="仿宋_GB2312" w:hAnsi="宋体" w:eastAsia="仿宋_GB2312" w:cs="仿宋_GB2312"/>
                <w:color w:val="000000"/>
                <w:szCs w:val="21"/>
              </w:rPr>
              <w:t>否</w:t>
            </w:r>
          </w:p>
        </w:tc>
      </w:tr>
      <w:tr w14:paraId="32A62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2709" w:type="dxa"/>
            <w:tcBorders>
              <w:tl2br w:val="nil"/>
              <w:tr2bl w:val="nil"/>
            </w:tcBorders>
            <w:vAlign w:val="center"/>
          </w:tcPr>
          <w:p w14:paraId="604ABC8F">
            <w:pPr>
              <w:spacing w:line="300" w:lineRule="exact"/>
              <w:jc w:val="center"/>
              <w:rPr>
                <w:rFonts w:hint="eastAsia" w:ascii="仿宋_GB2312" w:hAnsi="宋体" w:eastAsia="仿宋_GB2312" w:cs="仿宋_GB2312"/>
                <w:color w:val="000000"/>
                <w:kern w:val="0"/>
                <w:szCs w:val="21"/>
                <w:lang w:bidi="ar"/>
              </w:rPr>
            </w:pPr>
            <w:r>
              <w:rPr>
                <w:rFonts w:ascii="仿宋_GB2312" w:hAnsi="宋体" w:eastAsia="仿宋_GB2312" w:cs="仿宋_GB2312"/>
                <w:color w:val="000000"/>
                <w:kern w:val="0"/>
                <w:szCs w:val="21"/>
                <w:lang w:bidi="ar"/>
              </w:rPr>
              <w:t>是否有搭建</w:t>
            </w:r>
            <w:r>
              <w:rPr>
                <w:rFonts w:hint="eastAsia" w:ascii="仿宋_GB2312" w:hAnsi="宋体" w:eastAsia="仿宋_GB2312" w:cs="仿宋_GB2312"/>
                <w:color w:val="000000"/>
                <w:kern w:val="0"/>
                <w:szCs w:val="21"/>
                <w:lang w:bidi="ar"/>
              </w:rPr>
              <w:t>临时性商业设施</w:t>
            </w:r>
            <w:r>
              <w:rPr>
                <w:rFonts w:ascii="仿宋_GB2312" w:hAnsi="宋体" w:eastAsia="仿宋_GB2312" w:cs="仿宋_GB2312"/>
                <w:color w:val="000000"/>
                <w:kern w:val="0"/>
                <w:szCs w:val="21"/>
                <w:lang w:bidi="ar"/>
              </w:rPr>
              <w:t>（是/否）</w:t>
            </w:r>
          </w:p>
        </w:tc>
        <w:tc>
          <w:tcPr>
            <w:tcW w:w="1940" w:type="dxa"/>
            <w:tcBorders>
              <w:tl2br w:val="nil"/>
              <w:tr2bl w:val="nil"/>
            </w:tcBorders>
            <w:vAlign w:val="center"/>
          </w:tcPr>
          <w:p w14:paraId="2E30A0C1">
            <w:pPr>
              <w:spacing w:line="300" w:lineRule="exact"/>
              <w:jc w:val="center"/>
              <w:rPr>
                <w:szCs w:val="21"/>
              </w:rPr>
            </w:pPr>
            <w:r>
              <w:rPr>
                <w:rFonts w:hint="eastAsia" w:ascii="仿宋_GB2312" w:hAnsi="仿宋_GB2312" w:eastAsia="仿宋_GB2312" w:cs="仿宋_GB2312"/>
                <w:sz w:val="24"/>
              </w:rPr>
              <w:sym w:font="Wingdings 2" w:char="00A3"/>
            </w:r>
            <w:r>
              <w:rPr>
                <w:rFonts w:hint="eastAsia" w:ascii="仿宋_GB2312" w:hAnsi="宋体" w:eastAsia="仿宋_GB2312" w:cs="仿宋_GB2312"/>
                <w:color w:val="000000"/>
                <w:szCs w:val="21"/>
              </w:rPr>
              <w:t xml:space="preserve">是    </w:t>
            </w:r>
            <w:r>
              <w:rPr>
                <w:rFonts w:hint="eastAsia" w:ascii="仿宋_GB2312" w:hAnsi="仿宋_GB2312" w:eastAsia="仿宋_GB2312" w:cs="仿宋_GB2312"/>
                <w:sz w:val="24"/>
              </w:rPr>
              <w:sym w:font="Wingdings 2" w:char="00A3"/>
            </w:r>
            <w:r>
              <w:rPr>
                <w:rFonts w:hint="eastAsia" w:ascii="仿宋_GB2312" w:hAnsi="宋体" w:eastAsia="仿宋_GB2312" w:cs="仿宋_GB2312"/>
                <w:color w:val="000000"/>
                <w:szCs w:val="21"/>
              </w:rPr>
              <w:t>否</w:t>
            </w:r>
          </w:p>
        </w:tc>
        <w:tc>
          <w:tcPr>
            <w:tcW w:w="2738" w:type="dxa"/>
            <w:tcBorders>
              <w:tl2br w:val="nil"/>
              <w:tr2bl w:val="nil"/>
            </w:tcBorders>
            <w:vAlign w:val="center"/>
          </w:tcPr>
          <w:p w14:paraId="1A93C7AF">
            <w:pPr>
              <w:spacing w:line="300" w:lineRule="exact"/>
              <w:jc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活动现场是否售卖食品</w:t>
            </w:r>
          </w:p>
        </w:tc>
        <w:tc>
          <w:tcPr>
            <w:tcW w:w="2268" w:type="dxa"/>
            <w:tcBorders>
              <w:tl2br w:val="nil"/>
              <w:tr2bl w:val="nil"/>
            </w:tcBorders>
            <w:vAlign w:val="center"/>
          </w:tcPr>
          <w:p w14:paraId="32604790">
            <w:pPr>
              <w:spacing w:line="300" w:lineRule="exact"/>
              <w:jc w:val="center"/>
              <w:rPr>
                <w:szCs w:val="21"/>
              </w:rPr>
            </w:pPr>
            <w:r>
              <w:rPr>
                <w:rFonts w:hint="eastAsia" w:ascii="仿宋_GB2312" w:hAnsi="仿宋_GB2312" w:eastAsia="仿宋_GB2312" w:cs="仿宋_GB2312"/>
                <w:sz w:val="24"/>
              </w:rPr>
              <w:sym w:font="Wingdings 2" w:char="00A3"/>
            </w:r>
            <w:r>
              <w:rPr>
                <w:rFonts w:hint="eastAsia" w:ascii="仿宋_GB2312" w:hAnsi="宋体" w:eastAsia="仿宋_GB2312" w:cs="仿宋_GB2312"/>
                <w:color w:val="000000"/>
                <w:szCs w:val="21"/>
              </w:rPr>
              <w:t xml:space="preserve">是    </w:t>
            </w:r>
            <w:r>
              <w:rPr>
                <w:rFonts w:hint="eastAsia" w:ascii="仿宋_GB2312" w:hAnsi="仿宋_GB2312" w:eastAsia="仿宋_GB2312" w:cs="仿宋_GB2312"/>
                <w:sz w:val="24"/>
              </w:rPr>
              <w:sym w:font="Wingdings 2" w:char="00A3"/>
            </w:r>
            <w:r>
              <w:rPr>
                <w:rFonts w:hint="eastAsia" w:ascii="仿宋_GB2312" w:hAnsi="宋体" w:eastAsia="仿宋_GB2312" w:cs="仿宋_GB2312"/>
                <w:color w:val="000000"/>
                <w:szCs w:val="21"/>
              </w:rPr>
              <w:t>否</w:t>
            </w:r>
          </w:p>
        </w:tc>
      </w:tr>
      <w:tr w14:paraId="351CF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5" w:hRule="atLeast"/>
          <w:jc w:val="center"/>
        </w:trPr>
        <w:tc>
          <w:tcPr>
            <w:tcW w:w="9655" w:type="dxa"/>
            <w:gridSpan w:val="4"/>
            <w:tcBorders>
              <w:tl2br w:val="nil"/>
              <w:tr2bl w:val="nil"/>
            </w:tcBorders>
            <w:vAlign w:val="center"/>
          </w:tcPr>
          <w:p w14:paraId="4960A5D4">
            <w:pPr>
              <w:spacing w:line="300" w:lineRule="exact"/>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申请主体负责人签字（盖章）：</w:t>
            </w:r>
          </w:p>
          <w:p w14:paraId="602BC259">
            <w:pPr>
              <w:pStyle w:val="2"/>
              <w:ind w:left="420"/>
            </w:pPr>
          </w:p>
          <w:p w14:paraId="6173DE1D">
            <w:pPr>
              <w:spacing w:line="300" w:lineRule="exact"/>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 xml:space="preserve">                                                                 年     月    日</w:t>
            </w:r>
          </w:p>
        </w:tc>
      </w:tr>
    </w:tbl>
    <w:p w14:paraId="3CBC65D6">
      <w:pPr>
        <w:snapToGrid w:val="0"/>
        <w:spacing w:line="24" w:lineRule="auto"/>
        <w:rPr>
          <w:rFonts w:hint="eastAsia" w:ascii="仿宋_GB2312" w:hAnsi="仿宋_GB2312" w:eastAsia="仿宋_GB2312" w:cs="仿宋_GB2312"/>
          <w:color w:val="000000"/>
          <w:sz w:val="31"/>
          <w:szCs w:val="31"/>
        </w:rPr>
      </w:pPr>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国标黑体">
    <w:altName w:val="黑体"/>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86A8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89505">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489505">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E37336E">
      <w:pPr>
        <w:pStyle w:val="4"/>
        <w:spacing w:line="240" w:lineRule="exact"/>
        <w:rPr>
          <w:szCs w:val="21"/>
        </w:rPr>
      </w:pPr>
      <w:r>
        <w:rPr>
          <w:rFonts w:hint="eastAsia" w:ascii="宋体" w:hAnsi="宋体" w:eastAsia="宋体" w:cs="宋体"/>
          <w:szCs w:val="21"/>
        </w:rPr>
        <w:footnoteRef/>
      </w:r>
      <w:r>
        <w:rPr>
          <w:rFonts w:hint="eastAsia" w:ascii="宋体" w:hAnsi="宋体" w:eastAsia="宋体" w:cs="宋体"/>
          <w:szCs w:val="21"/>
        </w:rPr>
        <w:t>.</w:t>
      </w:r>
      <w:r>
        <w:rPr>
          <w:rFonts w:hint="eastAsia" w:ascii="仿宋_GB2312" w:hAnsi="仿宋_GB2312" w:eastAsia="仿宋_GB2312" w:cs="仿宋_GB2312"/>
          <w:szCs w:val="21"/>
        </w:rPr>
        <w:t>传统重大活动、演艺活动、体育赛事等另遵循其他报备、审批程序</w:t>
      </w:r>
      <w:r>
        <w:rPr>
          <w:rFonts w:hint="eastAsia" w:ascii="宋体" w:hAnsi="宋体" w:eastAsia="宋体" w:cs="宋体"/>
          <w:szCs w:val="2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2F"/>
    <w:rsid w:val="0005574A"/>
    <w:rsid w:val="000627B7"/>
    <w:rsid w:val="00071631"/>
    <w:rsid w:val="0009357D"/>
    <w:rsid w:val="000A3F2F"/>
    <w:rsid w:val="000A7BDE"/>
    <w:rsid w:val="000B1A56"/>
    <w:rsid w:val="0012191D"/>
    <w:rsid w:val="001340B3"/>
    <w:rsid w:val="001434CE"/>
    <w:rsid w:val="00146232"/>
    <w:rsid w:val="00156143"/>
    <w:rsid w:val="00171276"/>
    <w:rsid w:val="001744E2"/>
    <w:rsid w:val="00180468"/>
    <w:rsid w:val="0019234F"/>
    <w:rsid w:val="001A4E2B"/>
    <w:rsid w:val="001C0B7E"/>
    <w:rsid w:val="001C2632"/>
    <w:rsid w:val="001E0453"/>
    <w:rsid w:val="001F4E36"/>
    <w:rsid w:val="002617A2"/>
    <w:rsid w:val="00271479"/>
    <w:rsid w:val="00296E7E"/>
    <w:rsid w:val="002C376F"/>
    <w:rsid w:val="002C65A9"/>
    <w:rsid w:val="002E56FD"/>
    <w:rsid w:val="002F6BA9"/>
    <w:rsid w:val="00326D74"/>
    <w:rsid w:val="0034397E"/>
    <w:rsid w:val="00354B4D"/>
    <w:rsid w:val="00362CC9"/>
    <w:rsid w:val="003632AE"/>
    <w:rsid w:val="0038770F"/>
    <w:rsid w:val="003B1785"/>
    <w:rsid w:val="003C0352"/>
    <w:rsid w:val="003D26BC"/>
    <w:rsid w:val="003D2AAA"/>
    <w:rsid w:val="003D3A05"/>
    <w:rsid w:val="003D3BD8"/>
    <w:rsid w:val="004221AE"/>
    <w:rsid w:val="004324A4"/>
    <w:rsid w:val="00477BFD"/>
    <w:rsid w:val="004A2647"/>
    <w:rsid w:val="004B74A6"/>
    <w:rsid w:val="004F009B"/>
    <w:rsid w:val="00500D7C"/>
    <w:rsid w:val="00542641"/>
    <w:rsid w:val="005456D9"/>
    <w:rsid w:val="005A78B6"/>
    <w:rsid w:val="005E3F42"/>
    <w:rsid w:val="005F3E49"/>
    <w:rsid w:val="006256A3"/>
    <w:rsid w:val="00633E94"/>
    <w:rsid w:val="0064516C"/>
    <w:rsid w:val="006501A6"/>
    <w:rsid w:val="006726CE"/>
    <w:rsid w:val="00672CB0"/>
    <w:rsid w:val="00686305"/>
    <w:rsid w:val="006A73DF"/>
    <w:rsid w:val="006B2592"/>
    <w:rsid w:val="00703B89"/>
    <w:rsid w:val="00714C26"/>
    <w:rsid w:val="00735B92"/>
    <w:rsid w:val="00753881"/>
    <w:rsid w:val="0075693B"/>
    <w:rsid w:val="0076695A"/>
    <w:rsid w:val="00783DA8"/>
    <w:rsid w:val="00797A1D"/>
    <w:rsid w:val="007B2E6D"/>
    <w:rsid w:val="007B7B2B"/>
    <w:rsid w:val="007C0C2D"/>
    <w:rsid w:val="007C18B6"/>
    <w:rsid w:val="007D5099"/>
    <w:rsid w:val="008052AC"/>
    <w:rsid w:val="00845FA9"/>
    <w:rsid w:val="00882D8A"/>
    <w:rsid w:val="008859B7"/>
    <w:rsid w:val="008C1118"/>
    <w:rsid w:val="008C5885"/>
    <w:rsid w:val="009C271E"/>
    <w:rsid w:val="009C2DCD"/>
    <w:rsid w:val="009E15A1"/>
    <w:rsid w:val="009F0492"/>
    <w:rsid w:val="009F187C"/>
    <w:rsid w:val="009F2BD9"/>
    <w:rsid w:val="00A00329"/>
    <w:rsid w:val="00A03C97"/>
    <w:rsid w:val="00A2319C"/>
    <w:rsid w:val="00A84E52"/>
    <w:rsid w:val="00AF32EF"/>
    <w:rsid w:val="00B317BD"/>
    <w:rsid w:val="00B43150"/>
    <w:rsid w:val="00BA5847"/>
    <w:rsid w:val="00BB6E63"/>
    <w:rsid w:val="00BC7CDB"/>
    <w:rsid w:val="00C0583A"/>
    <w:rsid w:val="00C3268E"/>
    <w:rsid w:val="00C44F38"/>
    <w:rsid w:val="00C4620F"/>
    <w:rsid w:val="00C92EB5"/>
    <w:rsid w:val="00CA34A1"/>
    <w:rsid w:val="00CB5ABE"/>
    <w:rsid w:val="00CC3AB7"/>
    <w:rsid w:val="00CF32B5"/>
    <w:rsid w:val="00D007B8"/>
    <w:rsid w:val="00D04ED1"/>
    <w:rsid w:val="00D174B4"/>
    <w:rsid w:val="00D27D43"/>
    <w:rsid w:val="00D37DB7"/>
    <w:rsid w:val="00D458E3"/>
    <w:rsid w:val="00D63204"/>
    <w:rsid w:val="00D63A19"/>
    <w:rsid w:val="00DC1986"/>
    <w:rsid w:val="00DE1EAD"/>
    <w:rsid w:val="00E04528"/>
    <w:rsid w:val="00E14E2C"/>
    <w:rsid w:val="00E21589"/>
    <w:rsid w:val="00E227FB"/>
    <w:rsid w:val="00E26123"/>
    <w:rsid w:val="00E361EE"/>
    <w:rsid w:val="00E51B3C"/>
    <w:rsid w:val="00E865A5"/>
    <w:rsid w:val="00EB7CCE"/>
    <w:rsid w:val="00EC47AA"/>
    <w:rsid w:val="00F20412"/>
    <w:rsid w:val="00F21141"/>
    <w:rsid w:val="00F32419"/>
    <w:rsid w:val="00F33D98"/>
    <w:rsid w:val="00F41631"/>
    <w:rsid w:val="00F51310"/>
    <w:rsid w:val="00F52221"/>
    <w:rsid w:val="00FA52AF"/>
    <w:rsid w:val="00FE3504"/>
    <w:rsid w:val="00FE6474"/>
    <w:rsid w:val="01025E4D"/>
    <w:rsid w:val="0227311A"/>
    <w:rsid w:val="02557C87"/>
    <w:rsid w:val="02837130"/>
    <w:rsid w:val="034F46D6"/>
    <w:rsid w:val="035C5045"/>
    <w:rsid w:val="04003C23"/>
    <w:rsid w:val="050A7612"/>
    <w:rsid w:val="067D5437"/>
    <w:rsid w:val="06DD74B2"/>
    <w:rsid w:val="09371E95"/>
    <w:rsid w:val="0972362F"/>
    <w:rsid w:val="0AB614DF"/>
    <w:rsid w:val="0D605732"/>
    <w:rsid w:val="0D7B27E6"/>
    <w:rsid w:val="0E651252"/>
    <w:rsid w:val="0EA855E3"/>
    <w:rsid w:val="0ED55496"/>
    <w:rsid w:val="0F3F5F47"/>
    <w:rsid w:val="0FF94348"/>
    <w:rsid w:val="10586154"/>
    <w:rsid w:val="1145536B"/>
    <w:rsid w:val="11C86456"/>
    <w:rsid w:val="124C5F45"/>
    <w:rsid w:val="12C81DAF"/>
    <w:rsid w:val="143C5CE0"/>
    <w:rsid w:val="146401FE"/>
    <w:rsid w:val="15A60CD8"/>
    <w:rsid w:val="181A30AD"/>
    <w:rsid w:val="18F953B8"/>
    <w:rsid w:val="1A2F7ABC"/>
    <w:rsid w:val="1B045DCF"/>
    <w:rsid w:val="1B3C77DE"/>
    <w:rsid w:val="1B9E5092"/>
    <w:rsid w:val="1BDC5034"/>
    <w:rsid w:val="1C654B13"/>
    <w:rsid w:val="1D9B4C90"/>
    <w:rsid w:val="1DE11D1C"/>
    <w:rsid w:val="1E82375A"/>
    <w:rsid w:val="1F5E25AF"/>
    <w:rsid w:val="1FBD6951"/>
    <w:rsid w:val="1FFA75FC"/>
    <w:rsid w:val="20090733"/>
    <w:rsid w:val="200E0A62"/>
    <w:rsid w:val="203776EA"/>
    <w:rsid w:val="20791B2F"/>
    <w:rsid w:val="20FD531A"/>
    <w:rsid w:val="222C28DC"/>
    <w:rsid w:val="223B0F44"/>
    <w:rsid w:val="25563F7B"/>
    <w:rsid w:val="2657371E"/>
    <w:rsid w:val="275D2FB6"/>
    <w:rsid w:val="279C7DAF"/>
    <w:rsid w:val="27BB0366"/>
    <w:rsid w:val="294F2DD3"/>
    <w:rsid w:val="29591B52"/>
    <w:rsid w:val="29802F8C"/>
    <w:rsid w:val="29A0718A"/>
    <w:rsid w:val="29D80C36"/>
    <w:rsid w:val="29DB4666"/>
    <w:rsid w:val="2A157B78"/>
    <w:rsid w:val="2C3C1AF2"/>
    <w:rsid w:val="2D1D6ABA"/>
    <w:rsid w:val="2ED55B28"/>
    <w:rsid w:val="2FB040D9"/>
    <w:rsid w:val="2FF6BC57"/>
    <w:rsid w:val="300A35B0"/>
    <w:rsid w:val="311F77EA"/>
    <w:rsid w:val="32171FB4"/>
    <w:rsid w:val="324E7BDE"/>
    <w:rsid w:val="33705A3F"/>
    <w:rsid w:val="33BA52ED"/>
    <w:rsid w:val="33D3451A"/>
    <w:rsid w:val="33E5326D"/>
    <w:rsid w:val="34F860CC"/>
    <w:rsid w:val="350E769E"/>
    <w:rsid w:val="354B35A4"/>
    <w:rsid w:val="35C42453"/>
    <w:rsid w:val="36705835"/>
    <w:rsid w:val="3687595A"/>
    <w:rsid w:val="37FF5A93"/>
    <w:rsid w:val="38064FA4"/>
    <w:rsid w:val="39EB6200"/>
    <w:rsid w:val="3AAA1C17"/>
    <w:rsid w:val="3B7F188A"/>
    <w:rsid w:val="3C224794"/>
    <w:rsid w:val="3C6978B0"/>
    <w:rsid w:val="3C9E39FD"/>
    <w:rsid w:val="3CCC15BB"/>
    <w:rsid w:val="3CD53327"/>
    <w:rsid w:val="3E4F10C4"/>
    <w:rsid w:val="3F2F3423"/>
    <w:rsid w:val="40BF2194"/>
    <w:rsid w:val="41434B73"/>
    <w:rsid w:val="425863FC"/>
    <w:rsid w:val="42644DA1"/>
    <w:rsid w:val="45617CBE"/>
    <w:rsid w:val="45AA2264"/>
    <w:rsid w:val="45BB117C"/>
    <w:rsid w:val="46024FFD"/>
    <w:rsid w:val="46AB2654"/>
    <w:rsid w:val="46D701E1"/>
    <w:rsid w:val="47EF31A9"/>
    <w:rsid w:val="49F75650"/>
    <w:rsid w:val="4B7F0E9E"/>
    <w:rsid w:val="4BF03B4A"/>
    <w:rsid w:val="4CA206B3"/>
    <w:rsid w:val="4D1869E5"/>
    <w:rsid w:val="4D6A36BC"/>
    <w:rsid w:val="4D77722D"/>
    <w:rsid w:val="4D864324"/>
    <w:rsid w:val="4DEB2922"/>
    <w:rsid w:val="4DFC7B4E"/>
    <w:rsid w:val="4E0336C0"/>
    <w:rsid w:val="4E550D53"/>
    <w:rsid w:val="4ECD2DAB"/>
    <w:rsid w:val="4F041DE6"/>
    <w:rsid w:val="4F3A42B2"/>
    <w:rsid w:val="508B2225"/>
    <w:rsid w:val="50FD6AED"/>
    <w:rsid w:val="520E675A"/>
    <w:rsid w:val="521E31BF"/>
    <w:rsid w:val="53364538"/>
    <w:rsid w:val="537D5CC3"/>
    <w:rsid w:val="53AA2830"/>
    <w:rsid w:val="541B7F5F"/>
    <w:rsid w:val="556E2C73"/>
    <w:rsid w:val="55DB3175"/>
    <w:rsid w:val="563E65EA"/>
    <w:rsid w:val="56981066"/>
    <w:rsid w:val="578A6CD9"/>
    <w:rsid w:val="59593DC0"/>
    <w:rsid w:val="596A4F3B"/>
    <w:rsid w:val="5A7B3989"/>
    <w:rsid w:val="5C227F86"/>
    <w:rsid w:val="5D1DF412"/>
    <w:rsid w:val="607E7558"/>
    <w:rsid w:val="62055A75"/>
    <w:rsid w:val="62261C1B"/>
    <w:rsid w:val="64805613"/>
    <w:rsid w:val="659477F5"/>
    <w:rsid w:val="66BC5441"/>
    <w:rsid w:val="67376237"/>
    <w:rsid w:val="673E71AD"/>
    <w:rsid w:val="676F02FC"/>
    <w:rsid w:val="682D7860"/>
    <w:rsid w:val="6894325A"/>
    <w:rsid w:val="69382960"/>
    <w:rsid w:val="69DD0E08"/>
    <w:rsid w:val="6A2E78BF"/>
    <w:rsid w:val="6A55309E"/>
    <w:rsid w:val="6AE6019A"/>
    <w:rsid w:val="6B3E3B32"/>
    <w:rsid w:val="6BDB45CB"/>
    <w:rsid w:val="6BE9A58D"/>
    <w:rsid w:val="6CC22541"/>
    <w:rsid w:val="6CD02EB0"/>
    <w:rsid w:val="6DE44E65"/>
    <w:rsid w:val="6E5D7627"/>
    <w:rsid w:val="6EDA0016"/>
    <w:rsid w:val="6F2F210F"/>
    <w:rsid w:val="72E15E16"/>
    <w:rsid w:val="72EC2688"/>
    <w:rsid w:val="73634A7D"/>
    <w:rsid w:val="73C0692F"/>
    <w:rsid w:val="73D79BF1"/>
    <w:rsid w:val="73FB2F08"/>
    <w:rsid w:val="744877CF"/>
    <w:rsid w:val="7533222E"/>
    <w:rsid w:val="75864A53"/>
    <w:rsid w:val="75AD3D8E"/>
    <w:rsid w:val="774B7D02"/>
    <w:rsid w:val="78FD502C"/>
    <w:rsid w:val="79020895"/>
    <w:rsid w:val="793B1DCD"/>
    <w:rsid w:val="797439F5"/>
    <w:rsid w:val="79DBB3DE"/>
    <w:rsid w:val="7AFF263F"/>
    <w:rsid w:val="7B98728E"/>
    <w:rsid w:val="7BFFBF8D"/>
    <w:rsid w:val="7C703D67"/>
    <w:rsid w:val="7C876A78"/>
    <w:rsid w:val="7CF44998"/>
    <w:rsid w:val="7DA97531"/>
    <w:rsid w:val="7E6930CB"/>
    <w:rsid w:val="7E6E0BE4"/>
    <w:rsid w:val="7E9F46EF"/>
    <w:rsid w:val="7F3FCD8E"/>
    <w:rsid w:val="7F7B4EFD"/>
    <w:rsid w:val="7F9F508F"/>
    <w:rsid w:val="7FEC5DFB"/>
    <w:rsid w:val="7FEF66D7"/>
    <w:rsid w:val="7FFEF374"/>
    <w:rsid w:val="BFFD54D9"/>
    <w:rsid w:val="BFFE1A25"/>
    <w:rsid w:val="C7DF3E14"/>
    <w:rsid w:val="CFFEE391"/>
    <w:rsid w:val="E8FFF6AE"/>
    <w:rsid w:val="EB2F2636"/>
    <w:rsid w:val="F1F6959E"/>
    <w:rsid w:val="F3DFCAAB"/>
    <w:rsid w:val="F7EFB93C"/>
    <w:rsid w:val="F8EF00D1"/>
    <w:rsid w:val="F9F790C6"/>
    <w:rsid w:val="FA77AC4F"/>
    <w:rsid w:val="FBF1D110"/>
    <w:rsid w:val="FD785EED"/>
    <w:rsid w:val="FDDD6D76"/>
    <w:rsid w:val="FE776EF6"/>
    <w:rsid w:val="FFA240A2"/>
    <w:rsid w:val="FFDD9A52"/>
    <w:rsid w:val="FFE65068"/>
    <w:rsid w:val="FFED4E01"/>
    <w:rsid w:val="FFEF4940"/>
    <w:rsid w:val="FFFFB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200" w:leftChars="200"/>
    </w:pPr>
  </w:style>
  <w:style w:type="paragraph" w:styleId="3">
    <w:name w:val="index 8"/>
    <w:basedOn w:val="1"/>
    <w:next w:val="1"/>
    <w:unhideWhenUsed/>
    <w:qFormat/>
    <w:uiPriority w:val="99"/>
    <w:pPr>
      <w:ind w:left="2940"/>
      <w:jc w:val="left"/>
    </w:pPr>
  </w:style>
  <w:style w:type="paragraph" w:styleId="4">
    <w:name w:val="Body Text"/>
    <w:basedOn w:val="1"/>
    <w:next w:val="3"/>
    <w:qFormat/>
    <w:uiPriority w:val="0"/>
    <w:pPr>
      <w:spacing w:after="120"/>
    </w:pPr>
    <w:rPr>
      <w:rFonts w:ascii="Calibri" w:hAnsi="Calibri"/>
    </w:rPr>
  </w:style>
  <w:style w:type="paragraph" w:styleId="5">
    <w:name w:val="Plain Text"/>
    <w:basedOn w:val="1"/>
    <w:next w:val="1"/>
    <w:unhideWhenUsed/>
    <w:qFormat/>
    <w:uiPriority w:val="0"/>
    <w:rPr>
      <w:rFonts w:ascii="宋体" w:hAnsi="Courier New" w:cs="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otnote reference"/>
    <w:basedOn w:val="11"/>
    <w:unhideWhenUsed/>
    <w:qFormat/>
    <w:uiPriority w:val="99"/>
    <w:rPr>
      <w:vertAlign w:val="superscript"/>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2256</Words>
  <Characters>2285</Characters>
  <Lines>17</Lines>
  <Paragraphs>5</Paragraphs>
  <TotalTime>0</TotalTime>
  <ScaleCrop>false</ScaleCrop>
  <LinksUpToDate>false</LinksUpToDate>
  <CharactersWithSpaces>2456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Administrator.ZX-201607081358</dc:creator>
  <cp:lastModifiedBy>.</cp:lastModifiedBy>
  <cp:lastPrinted>2025-12-19T05:09:00Z</cp:lastPrinted>
  <dcterms:modified xsi:type="dcterms:W3CDTF">2025-12-30T00:53:45Z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208FC86E089A762589AC276940C41410_43</vt:lpwstr>
  </property>
  <property fmtid="{D5CDD505-2E9C-101B-9397-08002B2CF9AE}" pid="4" name="KSOTemplateDocerSaveRecord">
    <vt:lpwstr>eyJoZGlkIjoiYjBhN2ExODUyMzQwYjE4OTk3MjUzOTQyMjJiZTU2YzYiLCJ1c2VySWQiOiIxMzk3MjYyNDMzIn0=</vt:lpwstr>
  </property>
</Properties>
</file>