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1759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u w:val="none" w:color="auto"/>
        </w:rPr>
      </w:pPr>
      <w:r>
        <w:rPr>
          <w:rFonts w:hint="eastAsia" w:ascii="方正小标宋简体" w:hAnsi="方正小标宋简体" w:eastAsia="方正小标宋简体" w:cs="方正小标宋简体"/>
          <w:color w:val="auto"/>
          <w:sz w:val="44"/>
          <w:szCs w:val="44"/>
          <w:u w:val="none" w:color="auto"/>
        </w:rPr>
        <w:t>昌平区城乡居民困难人员医疗保障</w:t>
      </w:r>
    </w:p>
    <w:p w14:paraId="7F0AFC9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u w:val="none" w:color="auto"/>
        </w:rPr>
      </w:pPr>
      <w:r>
        <w:rPr>
          <w:rFonts w:hint="eastAsia" w:ascii="方正小标宋简体" w:hAnsi="方正小标宋简体" w:eastAsia="方正小标宋简体" w:cs="方正小标宋简体"/>
          <w:color w:val="auto"/>
          <w:sz w:val="44"/>
          <w:szCs w:val="44"/>
          <w:u w:val="none" w:color="auto"/>
        </w:rPr>
        <w:t>帮扶工作实施方案</w:t>
      </w:r>
    </w:p>
    <w:p w14:paraId="7754A65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征求意见稿</w:t>
      </w:r>
      <w:r>
        <w:rPr>
          <w:rFonts w:hint="eastAsia" w:ascii="仿宋_GB2312" w:hAnsi="仿宋_GB2312" w:eastAsia="仿宋_GB2312" w:cs="仿宋_GB2312"/>
          <w:color w:val="auto"/>
          <w:sz w:val="32"/>
          <w:szCs w:val="32"/>
          <w:u w:val="none" w:color="auto"/>
          <w:lang w:eastAsia="zh-CN"/>
        </w:rPr>
        <w:t>）</w:t>
      </w:r>
    </w:p>
    <w:p w14:paraId="2A96C66C">
      <w:pPr>
        <w:keepNext w:val="0"/>
        <w:keepLines w:val="0"/>
        <w:pageBreakBefore w:val="0"/>
        <w:widowControl w:val="0"/>
        <w:kinsoku/>
        <w:wordWrap/>
        <w:overflowPunct/>
        <w:topLinePunct w:val="0"/>
        <w:autoSpaceDE/>
        <w:autoSpaceDN/>
        <w:bidi w:val="0"/>
        <w:adjustRightInd w:val="0"/>
        <w:snapToGrid w:val="0"/>
        <w:spacing w:before="159" w:beforeLines="50" w:line="560" w:lineRule="exact"/>
        <w:ind w:firstLine="640" w:firstLineChars="200"/>
        <w:textAlignment w:val="auto"/>
        <w:rPr>
          <w:rFonts w:hint="eastAsia" w:ascii="仿宋_GB2312" w:hAnsi="仿宋_GB2312" w:eastAsia="仿宋_GB2312" w:cs="仿宋_GB2312"/>
          <w:color w:val="auto"/>
          <w:sz w:val="32"/>
          <w:szCs w:val="32"/>
          <w:u w:val="none" w:color="auto"/>
        </w:rPr>
      </w:pPr>
    </w:p>
    <w:p w14:paraId="660E5676">
      <w:pPr>
        <w:keepNext w:val="0"/>
        <w:keepLines w:val="0"/>
        <w:pageBreakBefore w:val="0"/>
        <w:widowControl w:val="0"/>
        <w:kinsoku/>
        <w:wordWrap/>
        <w:overflowPunct/>
        <w:topLinePunct w:val="0"/>
        <w:autoSpaceDE/>
        <w:autoSpaceDN/>
        <w:bidi w:val="0"/>
        <w:adjustRightInd w:val="0"/>
        <w:snapToGrid w:val="0"/>
        <w:spacing w:before="159" w:beforeLines="50" w:line="560" w:lineRule="exact"/>
        <w:ind w:firstLine="640" w:firstLineChars="200"/>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为进一步完善城乡居民</w:t>
      </w:r>
      <w:r>
        <w:rPr>
          <w:rFonts w:hint="eastAsia" w:ascii="仿宋_GB2312" w:hAnsi="仿宋_GB2312" w:eastAsia="仿宋_GB2312" w:cs="仿宋_GB2312"/>
          <w:color w:val="auto"/>
          <w:sz w:val="32"/>
          <w:szCs w:val="32"/>
          <w:u w:val="none" w:color="auto"/>
          <w:lang w:val="en-US" w:eastAsia="zh-CN"/>
        </w:rPr>
        <w:t>困难人员</w:t>
      </w:r>
      <w:r>
        <w:rPr>
          <w:rFonts w:hint="eastAsia" w:ascii="仿宋_GB2312" w:hAnsi="仿宋_GB2312" w:eastAsia="仿宋_GB2312" w:cs="仿宋_GB2312"/>
          <w:color w:val="auto"/>
          <w:sz w:val="32"/>
          <w:szCs w:val="32"/>
          <w:u w:val="none" w:color="auto"/>
        </w:rPr>
        <w:t>医疗保障</w:t>
      </w:r>
      <w:r>
        <w:rPr>
          <w:rFonts w:hint="eastAsia" w:ascii="仿宋_GB2312" w:hAnsi="仿宋_GB2312" w:eastAsia="仿宋_GB2312" w:cs="仿宋_GB2312"/>
          <w:color w:val="auto"/>
          <w:sz w:val="32"/>
          <w:szCs w:val="32"/>
          <w:u w:val="none" w:color="auto"/>
          <w:lang w:eastAsia="zh-CN"/>
        </w:rPr>
        <w:t>帮扶</w:t>
      </w:r>
      <w:r>
        <w:rPr>
          <w:rFonts w:hint="eastAsia" w:ascii="仿宋_GB2312" w:hAnsi="仿宋_GB2312" w:eastAsia="仿宋_GB2312" w:cs="仿宋_GB2312"/>
          <w:color w:val="auto"/>
          <w:sz w:val="32"/>
          <w:szCs w:val="32"/>
          <w:u w:val="none" w:color="auto"/>
        </w:rPr>
        <w:t>工作机制，</w:t>
      </w:r>
      <w:r>
        <w:rPr>
          <w:rFonts w:hint="eastAsia" w:ascii="仿宋_GB2312" w:hAnsi="仿宋_GB2312" w:eastAsia="仿宋_GB2312" w:cs="仿宋_GB2312"/>
          <w:color w:val="auto"/>
          <w:sz w:val="32"/>
          <w:szCs w:val="32"/>
          <w:u w:val="none" w:color="auto"/>
          <w:lang w:val="en-US" w:eastAsia="zh-CN"/>
        </w:rPr>
        <w:t>织密</w:t>
      </w:r>
      <w:r>
        <w:rPr>
          <w:rFonts w:hint="eastAsia" w:ascii="仿宋_GB2312" w:hAnsi="仿宋_GB2312" w:eastAsia="仿宋_GB2312" w:cs="仿宋_GB2312"/>
          <w:color w:val="auto"/>
          <w:sz w:val="32"/>
          <w:szCs w:val="32"/>
          <w:u w:val="none" w:color="auto"/>
          <w:lang w:eastAsia="zh-CN"/>
        </w:rPr>
        <w:t>基本医疗保险、</w:t>
      </w:r>
      <w:r>
        <w:rPr>
          <w:rFonts w:hint="eastAsia" w:ascii="仿宋_GB2312" w:hAnsi="仿宋_GB2312" w:eastAsia="仿宋_GB2312" w:cs="仿宋_GB2312"/>
          <w:color w:val="auto"/>
          <w:sz w:val="32"/>
          <w:szCs w:val="32"/>
          <w:u w:val="none" w:color="auto"/>
          <w:lang w:val="en-US" w:eastAsia="zh-CN"/>
        </w:rPr>
        <w:t>大病保险、</w:t>
      </w:r>
      <w:r>
        <w:rPr>
          <w:rFonts w:hint="eastAsia" w:ascii="仿宋_GB2312" w:hAnsi="仿宋_GB2312" w:eastAsia="仿宋_GB2312" w:cs="仿宋_GB2312"/>
          <w:color w:val="auto"/>
          <w:sz w:val="32"/>
          <w:szCs w:val="32"/>
          <w:u w:val="none" w:color="auto"/>
          <w:lang w:eastAsia="zh-CN"/>
        </w:rPr>
        <w:t>医疗救助和商业健康保险等多层次医疗保障</w:t>
      </w:r>
      <w:r>
        <w:rPr>
          <w:rFonts w:hint="eastAsia" w:ascii="仿宋_GB2312" w:hAnsi="仿宋_GB2312" w:eastAsia="仿宋_GB2312" w:cs="仿宋_GB2312"/>
          <w:color w:val="auto"/>
          <w:sz w:val="32"/>
          <w:szCs w:val="32"/>
          <w:u w:val="none" w:color="auto"/>
          <w:lang w:val="en-US" w:eastAsia="zh-CN"/>
        </w:rPr>
        <w:t>安全网</w:t>
      </w:r>
      <w:r>
        <w:rPr>
          <w:rFonts w:hint="eastAsia" w:ascii="仿宋_GB2312" w:hAnsi="仿宋_GB2312" w:eastAsia="仿宋_GB2312" w:cs="仿宋_GB2312"/>
          <w:color w:val="auto"/>
          <w:sz w:val="32"/>
          <w:szCs w:val="32"/>
          <w:u w:val="none" w:color="auto"/>
          <w:lang w:eastAsia="zh-CN"/>
        </w:rPr>
        <w:t>，依据《</w:t>
      </w:r>
      <w:r>
        <w:rPr>
          <w:rFonts w:hint="eastAsia" w:ascii="仿宋_GB2312" w:hAnsi="仿宋_GB2312" w:eastAsia="仿宋_GB2312" w:cs="仿宋_GB2312"/>
          <w:color w:val="auto"/>
          <w:sz w:val="32"/>
          <w:szCs w:val="32"/>
          <w:u w:val="none" w:color="auto"/>
          <w:lang w:val="en-US" w:eastAsia="zh-CN"/>
        </w:rPr>
        <w:t>社会保险法》</w:t>
      </w:r>
      <w:r>
        <w:rPr>
          <w:rFonts w:hint="eastAsia" w:ascii="仿宋_GB2312" w:hAnsi="仿宋_GB2312" w:eastAsia="仿宋_GB2312" w:cs="仿宋_GB2312"/>
          <w:color w:val="auto"/>
          <w:sz w:val="32"/>
          <w:szCs w:val="32"/>
          <w:u w:val="none" w:color="auto"/>
          <w:lang w:eastAsia="zh-CN"/>
        </w:rPr>
        <w:t>《北京</w:t>
      </w:r>
      <w:r>
        <w:rPr>
          <w:rFonts w:hint="eastAsia" w:ascii="仿宋_GB2312" w:hAnsi="仿宋_GB2312" w:eastAsia="仿宋_GB2312" w:cs="仿宋_GB2312"/>
          <w:color w:val="auto"/>
          <w:sz w:val="32"/>
          <w:szCs w:val="32"/>
          <w:u w:val="none" w:color="auto"/>
        </w:rPr>
        <w:t>市城乡居民基本医疗保险办法》等法律法规，制定</w:t>
      </w:r>
      <w:r>
        <w:rPr>
          <w:rFonts w:hint="eastAsia" w:ascii="仿宋_GB2312" w:hAnsi="仿宋_GB2312" w:eastAsia="仿宋_GB2312" w:cs="仿宋_GB2312"/>
          <w:color w:val="auto"/>
          <w:sz w:val="32"/>
          <w:szCs w:val="32"/>
          <w:u w:val="none" w:color="auto"/>
          <w:lang w:eastAsia="zh-CN"/>
        </w:rPr>
        <w:t>本</w:t>
      </w:r>
      <w:r>
        <w:rPr>
          <w:rFonts w:hint="eastAsia" w:ascii="仿宋_GB2312" w:hAnsi="仿宋_GB2312" w:eastAsia="仿宋_GB2312" w:cs="仿宋_GB2312"/>
          <w:color w:val="auto"/>
          <w:sz w:val="32"/>
          <w:szCs w:val="32"/>
          <w:u w:val="none" w:color="auto"/>
        </w:rPr>
        <w:t>实施</w:t>
      </w:r>
      <w:r>
        <w:rPr>
          <w:rFonts w:hint="eastAsia" w:ascii="仿宋_GB2312" w:hAnsi="仿宋_GB2312" w:eastAsia="仿宋_GB2312" w:cs="仿宋_GB2312"/>
          <w:color w:val="auto"/>
          <w:sz w:val="32"/>
          <w:szCs w:val="32"/>
          <w:u w:val="none" w:color="auto"/>
          <w:lang w:val="en-US" w:eastAsia="zh-CN"/>
        </w:rPr>
        <w:t>方案</w:t>
      </w:r>
      <w:r>
        <w:rPr>
          <w:rFonts w:hint="eastAsia" w:ascii="仿宋_GB2312" w:hAnsi="仿宋_GB2312" w:eastAsia="仿宋_GB2312" w:cs="仿宋_GB2312"/>
          <w:color w:val="auto"/>
          <w:sz w:val="32"/>
          <w:szCs w:val="32"/>
          <w:u w:val="none" w:color="auto"/>
        </w:rPr>
        <w:t>。</w:t>
      </w:r>
    </w:p>
    <w:p w14:paraId="1D8315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bCs/>
          <w:color w:val="auto"/>
          <w:kern w:val="0"/>
          <w:sz w:val="32"/>
          <w:szCs w:val="32"/>
          <w:u w:val="none" w:color="auto"/>
        </w:rPr>
      </w:pPr>
      <w:r>
        <w:rPr>
          <w:rFonts w:hint="eastAsia" w:ascii="黑体" w:hAnsi="宋体" w:eastAsia="黑体"/>
          <w:bCs/>
          <w:color w:val="auto"/>
          <w:kern w:val="0"/>
          <w:sz w:val="32"/>
          <w:szCs w:val="32"/>
          <w:u w:val="none" w:color="auto"/>
        </w:rPr>
        <w:t>一、指导思想</w:t>
      </w:r>
    </w:p>
    <w:p w14:paraId="710BAA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auto"/>
          <w:sz w:val="32"/>
          <w:szCs w:val="32"/>
          <w:u w:val="none" w:color="auto"/>
        </w:rPr>
        <w:t>以习近平新时代中国特色社会主义思想为指导，全面贯彻党的</w:t>
      </w:r>
      <w:r>
        <w:rPr>
          <w:rFonts w:hint="eastAsia" w:ascii="仿宋_GB2312" w:hAnsi="仿宋_GB2312" w:eastAsia="仿宋_GB2312" w:cs="仿宋_GB2312"/>
          <w:color w:val="auto"/>
          <w:sz w:val="32"/>
          <w:szCs w:val="32"/>
          <w:u w:val="none" w:color="auto"/>
          <w:lang w:val="en-US" w:eastAsia="zh-CN"/>
        </w:rPr>
        <w:t>二十</w:t>
      </w:r>
      <w:r>
        <w:rPr>
          <w:rFonts w:hint="eastAsia" w:ascii="仿宋_GB2312" w:hAnsi="仿宋_GB2312" w:eastAsia="仿宋_GB2312" w:cs="仿宋_GB2312"/>
          <w:color w:val="auto"/>
          <w:sz w:val="32"/>
          <w:szCs w:val="32"/>
          <w:u w:val="none" w:color="auto"/>
        </w:rPr>
        <w:t>届</w:t>
      </w:r>
      <w:r>
        <w:rPr>
          <w:rFonts w:hint="eastAsia" w:ascii="仿宋_GB2312" w:hAnsi="仿宋_GB2312" w:eastAsia="仿宋_GB2312" w:cs="仿宋_GB2312"/>
          <w:color w:val="auto"/>
          <w:sz w:val="32"/>
          <w:szCs w:val="32"/>
          <w:u w:val="none" w:color="auto"/>
          <w:lang w:val="en-US" w:eastAsia="zh-CN"/>
        </w:rPr>
        <w:t>三中</w:t>
      </w:r>
      <w:r>
        <w:rPr>
          <w:rFonts w:hint="eastAsia" w:ascii="仿宋_GB2312" w:hAnsi="仿宋_GB2312" w:eastAsia="仿宋_GB2312" w:cs="仿宋_GB2312"/>
          <w:color w:val="auto"/>
          <w:sz w:val="32"/>
          <w:szCs w:val="32"/>
          <w:u w:val="none" w:color="auto"/>
        </w:rPr>
        <w:t>全会精神，</w:t>
      </w:r>
      <w:r>
        <w:rPr>
          <w:rFonts w:hint="eastAsia" w:ascii="仿宋_GB2312" w:hAnsi="仿宋_GB2312" w:eastAsia="仿宋_GB2312" w:cs="仿宋_GB2312"/>
          <w:color w:val="auto"/>
          <w:sz w:val="32"/>
          <w:szCs w:val="32"/>
          <w:u w:val="none" w:color="auto"/>
          <w:lang w:val="en-US" w:eastAsia="zh-CN"/>
        </w:rPr>
        <w:t>坚持</w:t>
      </w:r>
      <w:r>
        <w:rPr>
          <w:rFonts w:hint="eastAsia" w:ascii="仿宋_GB2312" w:hAnsi="仿宋_GB2312" w:eastAsia="仿宋_GB2312" w:cs="仿宋_GB2312"/>
          <w:color w:val="auto"/>
          <w:sz w:val="32"/>
          <w:szCs w:val="32"/>
          <w:u w:val="none" w:color="auto"/>
        </w:rPr>
        <w:t>以人民健康为中心，坚持</w:t>
      </w:r>
      <w:r>
        <w:rPr>
          <w:rFonts w:hint="eastAsia" w:ascii="仿宋_GB2312" w:hAnsi="仿宋_GB2312" w:eastAsia="仿宋_GB2312" w:cs="仿宋_GB2312"/>
          <w:color w:val="auto"/>
          <w:sz w:val="32"/>
          <w:szCs w:val="32"/>
          <w:u w:val="none" w:color="auto"/>
          <w:lang w:eastAsia="zh-CN"/>
        </w:rPr>
        <w:t>保</w:t>
      </w:r>
      <w:r>
        <w:rPr>
          <w:rFonts w:hint="eastAsia" w:ascii="仿宋_GB2312" w:hAnsi="仿宋_GB2312" w:eastAsia="仿宋_GB2312" w:cs="仿宋_GB2312"/>
          <w:color w:val="auto"/>
          <w:sz w:val="32"/>
          <w:szCs w:val="32"/>
          <w:u w:val="none" w:color="auto"/>
          <w:lang w:val="en-US" w:eastAsia="zh-CN"/>
        </w:rPr>
        <w:t>基本</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可持续</w:t>
      </w:r>
      <w:r>
        <w:rPr>
          <w:rFonts w:hint="eastAsia" w:ascii="仿宋_GB2312" w:hAnsi="仿宋_GB2312" w:eastAsia="仿宋_GB2312" w:cs="仿宋_GB2312"/>
          <w:color w:val="auto"/>
          <w:sz w:val="32"/>
          <w:szCs w:val="32"/>
          <w:u w:val="none" w:color="auto"/>
        </w:rPr>
        <w:t>，发挥商业保险补充保障作用</w:t>
      </w:r>
      <w:r>
        <w:rPr>
          <w:rFonts w:hint="eastAsia" w:ascii="仿宋_GB2312" w:hAnsi="仿宋_GB2312" w:eastAsia="仿宋_GB2312" w:cs="仿宋_GB2312"/>
          <w:color w:val="auto"/>
          <w:sz w:val="32"/>
          <w:szCs w:val="32"/>
          <w:u w:val="none" w:color="auto"/>
          <w:lang w:eastAsia="zh-CN"/>
        </w:rPr>
        <w:t>，健全防范化解因病致贫因病返贫长效</w:t>
      </w:r>
      <w:r>
        <w:rPr>
          <w:rFonts w:hint="eastAsia" w:ascii="仿宋_GB2312" w:hAnsi="仿宋_GB2312" w:eastAsia="仿宋_GB2312" w:cs="仿宋_GB2312"/>
          <w:color w:val="auto"/>
          <w:sz w:val="32"/>
          <w:szCs w:val="32"/>
          <w:u w:val="none" w:color="auto"/>
        </w:rPr>
        <w:t>机制</w:t>
      </w:r>
      <w:r>
        <w:rPr>
          <w:rFonts w:hint="eastAsia" w:ascii="仿宋_GB2312" w:hAnsi="仿宋_GB2312" w:eastAsia="仿宋_GB2312" w:cs="仿宋_GB2312"/>
          <w:color w:val="auto"/>
          <w:sz w:val="32"/>
          <w:szCs w:val="32"/>
          <w:u w:val="none" w:color="auto"/>
          <w:lang w:eastAsia="zh"/>
        </w:rPr>
        <w:t>，缓解</w:t>
      </w:r>
      <w:r>
        <w:rPr>
          <w:rFonts w:hint="eastAsia" w:ascii="仿宋_GB2312" w:hAnsi="仿宋_GB2312" w:eastAsia="仿宋_GB2312" w:cs="仿宋_GB2312"/>
          <w:color w:val="auto"/>
          <w:sz w:val="32"/>
          <w:szCs w:val="32"/>
          <w:u w:val="none" w:color="auto"/>
        </w:rPr>
        <w:t>城乡居民困难人员的就医负担</w:t>
      </w:r>
      <w:r>
        <w:rPr>
          <w:rFonts w:hint="eastAsia" w:ascii="仿宋_GB2312" w:hAnsi="仿宋_GB2312" w:eastAsia="仿宋_GB2312" w:cs="仿宋_GB2312"/>
          <w:color w:val="auto"/>
          <w:sz w:val="32"/>
          <w:szCs w:val="32"/>
          <w:u w:val="none" w:color="auto"/>
          <w:lang w:eastAsia="zh-CN"/>
        </w:rPr>
        <w:t>，提升城乡居民医疗保障</w:t>
      </w:r>
      <w:r>
        <w:rPr>
          <w:rFonts w:hint="eastAsia" w:ascii="仿宋_GB2312" w:hAnsi="仿宋_GB2312" w:eastAsia="仿宋_GB2312" w:cs="仿宋_GB2312"/>
          <w:color w:val="000000"/>
          <w:sz w:val="32"/>
          <w:szCs w:val="32"/>
          <w:u w:val="none" w:color="auto"/>
          <w:lang w:eastAsia="zh-CN"/>
        </w:rPr>
        <w:t>获得感、幸福感、安全感。</w:t>
      </w:r>
    </w:p>
    <w:p w14:paraId="14B1D4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黑体" w:hAnsi="宋体" w:eastAsia="黑体"/>
          <w:bCs/>
          <w:color w:val="auto"/>
          <w:kern w:val="0"/>
          <w:sz w:val="32"/>
          <w:szCs w:val="32"/>
          <w:u w:val="none" w:color="auto"/>
          <w:lang w:val="en-US" w:eastAsia="zh-CN"/>
        </w:rPr>
      </w:pPr>
      <w:r>
        <w:rPr>
          <w:rFonts w:hint="eastAsia" w:ascii="黑体" w:hAnsi="宋体" w:eastAsia="黑体"/>
          <w:bCs/>
          <w:color w:val="auto"/>
          <w:kern w:val="0"/>
          <w:sz w:val="32"/>
          <w:szCs w:val="32"/>
          <w:u w:val="none" w:color="auto"/>
          <w:lang w:val="en-US" w:eastAsia="zh-CN"/>
        </w:rPr>
        <w:t>二、工作内容</w:t>
      </w:r>
    </w:p>
    <w:p w14:paraId="7B89D9C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u w:val="none" w:color="auto"/>
          <w:lang w:val="en-US" w:eastAsia="zh-CN" w:bidi="ar"/>
        </w:rPr>
      </w:pPr>
      <w:r>
        <w:rPr>
          <w:rFonts w:hint="eastAsia" w:ascii="楷体_GB2312" w:hAnsi="楷体_GB2312" w:eastAsia="楷体_GB2312" w:cs="楷体_GB2312"/>
          <w:b w:val="0"/>
          <w:bCs w:val="0"/>
          <w:color w:val="auto"/>
          <w:sz w:val="32"/>
          <w:szCs w:val="32"/>
          <w:u w:val="none" w:color="auto"/>
          <w:lang w:val="en-US" w:eastAsia="zh-CN" w:bidi="ar"/>
        </w:rPr>
        <w:t>（一）明确帮扶对象</w:t>
      </w:r>
    </w:p>
    <w:p w14:paraId="01F679A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仿宋_GB2312" w:cs="仿宋_GB2312"/>
          <w:color w:val="auto"/>
          <w:sz w:val="32"/>
          <w:szCs w:val="32"/>
          <w:u w:val="none" w:color="auto"/>
        </w:rPr>
        <w:t>参加</w:t>
      </w:r>
      <w:r>
        <w:rPr>
          <w:rFonts w:hint="eastAsia" w:ascii="仿宋_GB2312" w:hAnsi="仿宋_GB2312" w:eastAsia="仿宋_GB2312" w:cs="仿宋_GB2312"/>
          <w:color w:val="auto"/>
          <w:sz w:val="32"/>
          <w:szCs w:val="32"/>
          <w:u w:val="none" w:color="auto"/>
          <w:lang w:val="en-US" w:eastAsia="zh-CN"/>
        </w:rPr>
        <w:t>北京市</w:t>
      </w:r>
      <w:r>
        <w:rPr>
          <w:rFonts w:hint="eastAsia" w:ascii="仿宋_GB2312" w:hAnsi="仿宋_GB2312" w:eastAsia="仿宋_GB2312" w:cs="仿宋_GB2312"/>
          <w:strike w:val="0"/>
          <w:dstrike w:val="0"/>
          <w:color w:val="auto"/>
          <w:sz w:val="32"/>
          <w:szCs w:val="32"/>
          <w:u w:val="none" w:color="auto"/>
        </w:rPr>
        <w:t>基本</w:t>
      </w:r>
      <w:r>
        <w:rPr>
          <w:rFonts w:hint="eastAsia" w:ascii="仿宋_GB2312" w:hAnsi="仿宋_GB2312" w:eastAsia="仿宋_GB2312" w:cs="仿宋_GB2312"/>
          <w:color w:val="auto"/>
          <w:sz w:val="32"/>
          <w:szCs w:val="32"/>
          <w:u w:val="none" w:color="auto"/>
        </w:rPr>
        <w:t>医疗保险的昌平区户籍人员</w:t>
      </w:r>
      <w:r>
        <w:rPr>
          <w:rFonts w:hint="eastAsia" w:ascii="仿宋_GB2312" w:hAnsi="仿宋_GB2312" w:eastAsia="仿宋_GB2312" w:cs="仿宋_GB2312"/>
          <w:color w:val="auto"/>
          <w:sz w:val="32"/>
          <w:szCs w:val="32"/>
          <w:u w:val="none" w:color="auto"/>
          <w:lang w:eastAsia="zh-CN"/>
        </w:rPr>
        <w:t>，符合以下条件之一的列为帮扶</w:t>
      </w:r>
      <w:r>
        <w:rPr>
          <w:rFonts w:hint="eastAsia" w:ascii="仿宋_GB2312" w:hAnsi="仿宋_GB2312" w:eastAsia="仿宋_GB2312" w:cs="仿宋_GB2312"/>
          <w:color w:val="auto"/>
          <w:sz w:val="32"/>
          <w:szCs w:val="32"/>
          <w:u w:val="none" w:color="auto"/>
        </w:rPr>
        <w:t>对象</w:t>
      </w:r>
      <w:r>
        <w:rPr>
          <w:rFonts w:hint="eastAsia" w:ascii="仿宋_GB2312" w:hAnsi="仿宋_GB2312" w:eastAsia="仿宋_GB2312" w:cs="仿宋_GB2312"/>
          <w:color w:val="auto"/>
          <w:sz w:val="32"/>
          <w:szCs w:val="32"/>
          <w:u w:val="none" w:color="auto"/>
          <w:lang w:eastAsia="zh-CN"/>
        </w:rPr>
        <w:t>。</w:t>
      </w:r>
    </w:p>
    <w:p w14:paraId="785FBC0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1.生活困难人员：包括经各相关职能部门确认的享受城乡居民最低生活保障和生</w:t>
      </w:r>
      <w:r>
        <w:rPr>
          <w:rFonts w:hint="eastAsia" w:ascii="仿宋_GB2312" w:hAnsi="仿宋_GB2312" w:eastAsia="仿宋_GB2312" w:cs="仿宋_GB2312"/>
          <w:color w:val="auto"/>
          <w:sz w:val="32"/>
          <w:szCs w:val="32"/>
          <w:u w:val="none" w:color="auto"/>
          <w:lang w:val="en-US" w:eastAsia="zh-CN"/>
        </w:rPr>
        <w:t>活困难补助人员、享受城乡低收入救助人员、特困供养人员</w:t>
      </w:r>
      <w:r>
        <w:rPr>
          <w:rFonts w:hint="eastAsia" w:ascii="仿宋_GB2312" w:hAnsi="仿宋_GB2312" w:eastAsia="仿宋_GB2312" w:cs="仿宋_GB2312"/>
          <w:color w:val="auto"/>
          <w:sz w:val="32"/>
          <w:szCs w:val="32"/>
          <w:highlight w:val="none"/>
          <w:u w:val="none" w:color="auto"/>
          <w:lang w:val="en-US" w:eastAsia="zh-CN"/>
        </w:rPr>
        <w:t>、</w:t>
      </w:r>
      <w:r>
        <w:rPr>
          <w:rFonts w:hint="eastAsia" w:ascii="仿宋_GB2312" w:hAnsi="仿宋_GB2312" w:eastAsia="仿宋_GB2312" w:cs="仿宋_GB2312"/>
          <w:color w:val="auto"/>
          <w:sz w:val="32"/>
          <w:szCs w:val="32"/>
          <w:u w:val="none" w:color="auto"/>
          <w:lang w:val="en-US" w:eastAsia="zh-CN"/>
        </w:rPr>
        <w:t>民政部门管理的见义勇为人员（含享受定期抚恤补助的见义勇为死亡人员遗属）、享受困境儿童生活保障的事实无人抚养儿童、退离居委会老积极分子、退役军人事务部门管理的申请临时救助优抚对象、参照本市城乡社会救助对象医疗救助政策享受医疗待遇的退养人员、去世离休干部无工作配偶、计划生育特殊家庭成员、</w:t>
      </w:r>
      <w:r>
        <w:rPr>
          <w:rFonts w:hint="eastAsia" w:ascii="仿宋_GB2312" w:hAnsi="仿宋_GB2312" w:eastAsia="仿宋_GB2312" w:cs="仿宋_GB2312"/>
          <w:color w:val="auto"/>
          <w:sz w:val="32"/>
          <w:szCs w:val="32"/>
          <w:highlight w:val="none"/>
          <w:u w:val="none" w:color="auto"/>
          <w:lang w:val="en-US" w:eastAsia="zh-CN"/>
        </w:rPr>
        <w:t>享受</w:t>
      </w:r>
      <w:r>
        <w:rPr>
          <w:rFonts w:hint="eastAsia" w:ascii="仿宋_GB2312" w:hAnsi="仿宋_GB2312" w:eastAsia="仿宋_GB2312" w:cs="仿宋_GB2312"/>
          <w:color w:val="auto"/>
          <w:sz w:val="32"/>
          <w:szCs w:val="32"/>
          <w:u w:val="none" w:color="auto"/>
          <w:lang w:val="en-US" w:eastAsia="zh-CN"/>
        </w:rPr>
        <w:t>困难残疾人生活补贴人员。</w:t>
      </w:r>
    </w:p>
    <w:p w14:paraId="6A1E652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2.</w:t>
      </w:r>
      <w:bookmarkStart w:id="0" w:name="OLE_LINK6"/>
      <w:r>
        <w:rPr>
          <w:rFonts w:hint="eastAsia" w:ascii="仿宋_GB2312" w:hAnsi="仿宋_GB2312" w:eastAsia="仿宋_GB2312" w:cs="仿宋_GB2312"/>
          <w:color w:val="auto"/>
          <w:sz w:val="32"/>
          <w:szCs w:val="32"/>
          <w:u w:val="none" w:color="auto"/>
          <w:lang w:val="en-US" w:eastAsia="zh-CN"/>
        </w:rPr>
        <w:t>备案享受北京市医疗保险特殊病种待遇的城乡居民基本医疗保险参保人员</w:t>
      </w:r>
      <w:bookmarkEnd w:id="0"/>
      <w:r>
        <w:rPr>
          <w:rFonts w:hint="eastAsia" w:ascii="仿宋_GB2312" w:hAnsi="仿宋_GB2312" w:eastAsia="仿宋_GB2312" w:cs="仿宋_GB2312"/>
          <w:color w:val="auto"/>
          <w:sz w:val="32"/>
          <w:szCs w:val="32"/>
          <w:u w:val="none" w:color="auto"/>
          <w:lang w:val="en-US" w:eastAsia="zh-CN"/>
        </w:rPr>
        <w:t>。</w:t>
      </w:r>
    </w:p>
    <w:p w14:paraId="4AAAFF6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u w:val="none" w:color="auto"/>
          <w:lang w:val="en-US" w:eastAsia="zh-CN" w:bidi="ar"/>
        </w:rPr>
      </w:pPr>
      <w:r>
        <w:rPr>
          <w:rFonts w:hint="eastAsia" w:ascii="楷体_GB2312" w:hAnsi="楷体_GB2312" w:eastAsia="楷体_GB2312" w:cs="楷体_GB2312"/>
          <w:b w:val="0"/>
          <w:bCs w:val="0"/>
          <w:color w:val="auto"/>
          <w:sz w:val="32"/>
          <w:szCs w:val="32"/>
          <w:u w:val="none" w:color="auto"/>
          <w:lang w:val="en-US" w:eastAsia="zh-CN" w:bidi="ar"/>
        </w:rPr>
        <w:t>（二）优化帮扶措施</w:t>
      </w:r>
    </w:p>
    <w:p w14:paraId="0BBB23A6">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b w:val="0"/>
          <w:bCs/>
          <w:color w:val="auto"/>
          <w:u w:val="none"/>
          <w:lang w:val="en-US" w:eastAsia="zh-CN"/>
        </w:rPr>
      </w:pPr>
      <w:r>
        <w:rPr>
          <w:rFonts w:hint="eastAsia" w:ascii="仿宋_GB2312" w:hAnsi="仿宋_GB2312" w:eastAsia="仿宋_GB2312" w:cs="仿宋_GB2312"/>
          <w:b w:val="0"/>
          <w:bCs/>
          <w:color w:val="auto"/>
          <w:sz w:val="32"/>
          <w:szCs w:val="32"/>
          <w:u w:val="none" w:color="auto"/>
          <w:lang w:val="en-US" w:eastAsia="zh-CN"/>
        </w:rPr>
        <w:t>1.</w:t>
      </w:r>
      <w:r>
        <w:rPr>
          <w:rFonts w:hint="eastAsia"/>
          <w:b w:val="0"/>
          <w:bCs/>
          <w:color w:val="auto"/>
          <w:u w:val="none"/>
          <w:lang w:val="en-US" w:eastAsia="zh-CN"/>
        </w:rPr>
        <w:t>北京普惠健康保参保帮扶。</w:t>
      </w:r>
    </w:p>
    <w:p w14:paraId="0E9422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 w:val="0"/>
          <w:bCs/>
          <w:color w:val="auto"/>
          <w:kern w:val="2"/>
          <w:sz w:val="32"/>
          <w:szCs w:val="24"/>
          <w:u w:val="none"/>
          <w:lang w:val="en-US" w:eastAsia="zh-CN" w:bidi="ar-SA"/>
        </w:rPr>
      </w:pPr>
      <w:r>
        <w:rPr>
          <w:rFonts w:hint="eastAsia" w:ascii="仿宋_GB2312" w:hAnsi="Times New Roman" w:eastAsia="仿宋_GB2312" w:cs="Times New Roman"/>
          <w:b w:val="0"/>
          <w:bCs/>
          <w:color w:val="auto"/>
          <w:kern w:val="2"/>
          <w:sz w:val="32"/>
          <w:szCs w:val="24"/>
          <w:u w:val="none"/>
          <w:lang w:val="en-US" w:eastAsia="zh-CN" w:bidi="ar-SA"/>
        </w:rPr>
        <w:t>帮扶对象</w:t>
      </w:r>
      <w:r>
        <w:rPr>
          <w:rFonts w:hint="eastAsia" w:ascii="仿宋_GB2312" w:eastAsia="仿宋_GB2312" w:cs="Times New Roman"/>
          <w:b w:val="0"/>
          <w:bCs/>
          <w:color w:val="auto"/>
          <w:kern w:val="2"/>
          <w:sz w:val="32"/>
          <w:szCs w:val="24"/>
          <w:u w:val="none"/>
          <w:lang w:val="en-US" w:eastAsia="zh-CN" w:bidi="ar-SA"/>
        </w:rPr>
        <w:t>符合北京普惠健康保参保条件的，</w:t>
      </w:r>
      <w:r>
        <w:rPr>
          <w:rFonts w:hint="eastAsia" w:ascii="仿宋_GB2312" w:hAnsi="Times New Roman" w:eastAsia="仿宋_GB2312" w:cs="Times New Roman"/>
          <w:b w:val="0"/>
          <w:bCs/>
          <w:color w:val="auto"/>
          <w:kern w:val="2"/>
          <w:sz w:val="32"/>
          <w:szCs w:val="24"/>
          <w:u w:val="none"/>
          <w:lang w:val="en-US" w:eastAsia="zh-CN" w:bidi="ar-SA"/>
        </w:rPr>
        <w:t>集体参加北京普惠健康保，投保费用由区财政保障。</w:t>
      </w:r>
    </w:p>
    <w:p w14:paraId="5EF471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2.</w:t>
      </w:r>
      <w:bookmarkStart w:id="1" w:name="OLE_LINK3"/>
      <w:r>
        <w:rPr>
          <w:rFonts w:hint="eastAsia" w:ascii="仿宋_GB2312" w:hAnsi="仿宋_GB2312" w:eastAsia="仿宋_GB2312" w:cs="仿宋_GB2312"/>
          <w:color w:val="auto"/>
          <w:sz w:val="32"/>
          <w:szCs w:val="32"/>
          <w:u w:val="none" w:color="auto"/>
          <w:lang w:val="en-US" w:eastAsia="zh-CN"/>
        </w:rPr>
        <w:t>城乡居民医疗费用帮扶。</w:t>
      </w:r>
      <w:bookmarkEnd w:id="1"/>
    </w:p>
    <w:p w14:paraId="1B27A7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帮扶</w:t>
      </w:r>
      <w:r>
        <w:rPr>
          <w:rFonts w:hint="eastAsia" w:ascii="仿宋_GB2312" w:hAnsi="仿宋_GB2312" w:eastAsia="仿宋_GB2312" w:cs="仿宋_GB2312"/>
          <w:color w:val="auto"/>
          <w:sz w:val="32"/>
          <w:szCs w:val="32"/>
          <w:u w:val="none" w:color="auto"/>
        </w:rPr>
        <w:t>对象</w:t>
      </w:r>
      <w:r>
        <w:rPr>
          <w:rFonts w:hint="eastAsia" w:ascii="仿宋_GB2312" w:hAnsi="仿宋_GB2312" w:eastAsia="仿宋_GB2312" w:cs="仿宋_GB2312"/>
          <w:color w:val="auto"/>
          <w:sz w:val="32"/>
          <w:szCs w:val="32"/>
          <w:u w:val="none" w:color="auto"/>
          <w:lang w:eastAsia="zh-CN"/>
        </w:rPr>
        <w:t>一个自然年度内</w:t>
      </w:r>
      <w:r>
        <w:rPr>
          <w:rFonts w:hint="eastAsia" w:ascii="仿宋_GB2312" w:hAnsi="仿宋_GB2312" w:eastAsia="仿宋_GB2312" w:cs="仿宋_GB2312"/>
          <w:color w:val="auto"/>
          <w:sz w:val="32"/>
          <w:szCs w:val="32"/>
          <w:u w:val="none" w:color="auto"/>
        </w:rPr>
        <w:t>在定点医疗机构就医</w:t>
      </w:r>
      <w:r>
        <w:rPr>
          <w:rFonts w:hint="eastAsia" w:ascii="仿宋_GB2312" w:hAnsi="仿宋_GB2312" w:eastAsia="仿宋_GB2312" w:cs="仿宋_GB2312"/>
          <w:color w:val="auto"/>
          <w:sz w:val="32"/>
          <w:szCs w:val="32"/>
          <w:highlight w:val="none"/>
          <w:u w:val="none" w:color="auto"/>
        </w:rPr>
        <w:t>发生</w:t>
      </w:r>
      <w:r>
        <w:rPr>
          <w:rFonts w:hint="eastAsia" w:ascii="仿宋_GB2312" w:hAnsi="仿宋_GB2312" w:eastAsia="仿宋_GB2312" w:cs="仿宋_GB2312"/>
          <w:color w:val="auto"/>
          <w:sz w:val="32"/>
          <w:szCs w:val="32"/>
          <w:u w:val="none" w:color="auto"/>
        </w:rPr>
        <w:t>的</w:t>
      </w:r>
      <w:r>
        <w:rPr>
          <w:rFonts w:hint="eastAsia" w:ascii="仿宋_GB2312" w:hAnsi="仿宋_GB2312" w:eastAsia="仿宋_GB2312" w:cs="仿宋_GB2312"/>
          <w:color w:val="auto"/>
          <w:sz w:val="32"/>
          <w:szCs w:val="32"/>
          <w:u w:val="none" w:color="auto"/>
          <w:lang w:val="en-US" w:eastAsia="zh-CN"/>
        </w:rPr>
        <w:t>城乡居民</w:t>
      </w:r>
      <w:r>
        <w:rPr>
          <w:rFonts w:hint="eastAsia" w:ascii="仿宋_GB2312" w:hAnsi="仿宋_GB2312" w:eastAsia="仿宋_GB2312" w:cs="仿宋_GB2312"/>
          <w:color w:val="auto"/>
          <w:sz w:val="32"/>
          <w:szCs w:val="32"/>
          <w:u w:val="none" w:color="auto"/>
        </w:rPr>
        <w:t>基本医疗保险</w:t>
      </w:r>
      <w:r>
        <w:rPr>
          <w:rFonts w:hint="eastAsia" w:ascii="仿宋_GB2312" w:hAnsi="仿宋_GB2312" w:eastAsia="仿宋_GB2312" w:cs="仿宋_GB2312"/>
          <w:color w:val="auto"/>
          <w:sz w:val="32"/>
          <w:szCs w:val="32"/>
          <w:u w:val="none" w:color="auto"/>
          <w:lang w:val="en-US" w:eastAsia="zh-CN"/>
        </w:rPr>
        <w:t>报销</w:t>
      </w:r>
      <w:r>
        <w:rPr>
          <w:rFonts w:hint="eastAsia" w:ascii="仿宋_GB2312" w:hAnsi="仿宋_GB2312" w:eastAsia="仿宋_GB2312" w:cs="仿宋_GB2312"/>
          <w:color w:val="auto"/>
          <w:sz w:val="32"/>
          <w:szCs w:val="32"/>
          <w:u w:val="none" w:color="auto"/>
        </w:rPr>
        <w:t>范围内</w:t>
      </w:r>
      <w:r>
        <w:rPr>
          <w:rFonts w:hint="eastAsia" w:ascii="仿宋_GB2312" w:hAnsi="仿宋_GB2312" w:eastAsia="仿宋_GB2312" w:cs="仿宋_GB2312"/>
          <w:color w:val="auto"/>
          <w:sz w:val="32"/>
          <w:szCs w:val="32"/>
          <w:u w:val="none" w:color="auto"/>
          <w:lang w:eastAsia="zh-CN"/>
        </w:rPr>
        <w:t>的</w:t>
      </w:r>
      <w:r>
        <w:rPr>
          <w:rFonts w:hint="eastAsia" w:ascii="仿宋_GB2312" w:hAnsi="仿宋_GB2312" w:eastAsia="仿宋_GB2312" w:cs="仿宋_GB2312"/>
          <w:color w:val="auto"/>
          <w:sz w:val="32"/>
          <w:szCs w:val="32"/>
          <w:u w:val="none" w:color="auto"/>
        </w:rPr>
        <w:t>合规医疗费用，经过基本医疗保险报销、医疗救助、大病保险报销后，剩余</w:t>
      </w:r>
      <w:r>
        <w:rPr>
          <w:rFonts w:hint="eastAsia" w:ascii="仿宋_GB2312" w:hAnsi="仿宋_GB2312" w:eastAsia="仿宋_GB2312" w:cs="仿宋_GB2312"/>
          <w:color w:val="auto"/>
          <w:sz w:val="32"/>
          <w:szCs w:val="32"/>
          <w:u w:val="none" w:color="auto"/>
          <w:lang w:val="en-US" w:eastAsia="zh-CN"/>
        </w:rPr>
        <w:t>的</w:t>
      </w:r>
      <w:r>
        <w:rPr>
          <w:rFonts w:hint="eastAsia" w:ascii="仿宋_GB2312" w:hAnsi="仿宋_GB2312" w:eastAsia="仿宋_GB2312" w:cs="仿宋_GB2312"/>
          <w:color w:val="auto"/>
          <w:sz w:val="32"/>
          <w:szCs w:val="32"/>
          <w:u w:val="none" w:color="auto"/>
        </w:rPr>
        <w:t>医疗费用</w:t>
      </w:r>
      <w:bookmarkStart w:id="2" w:name="OLE_LINK2"/>
      <w:r>
        <w:rPr>
          <w:rFonts w:hint="eastAsia" w:ascii="仿宋_GB2312" w:hAnsi="仿宋_GB2312" w:eastAsia="仿宋_GB2312" w:cs="仿宋_GB2312"/>
          <w:color w:val="auto"/>
          <w:sz w:val="32"/>
          <w:szCs w:val="32"/>
          <w:u w:val="none" w:color="auto"/>
        </w:rPr>
        <w:t>纳入帮扶范围</w:t>
      </w:r>
      <w:bookmarkEnd w:id="2"/>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帮扶标准如下：</w:t>
      </w:r>
    </w:p>
    <w:p w14:paraId="537EA8BC">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b w:val="0"/>
          <w:bCs/>
          <w:color w:val="auto"/>
          <w:u w:val="none"/>
          <w:lang w:val="en-US" w:eastAsia="zh-CN"/>
        </w:rPr>
      </w:pPr>
      <w:r>
        <w:rPr>
          <w:rFonts w:hint="eastAsia"/>
          <w:b w:val="0"/>
          <w:bCs/>
          <w:color w:val="auto"/>
          <w:u w:val="none"/>
          <w:lang w:eastAsia="zh-CN"/>
        </w:rPr>
        <w:t>（</w:t>
      </w:r>
      <w:r>
        <w:rPr>
          <w:rFonts w:hint="eastAsia"/>
          <w:b w:val="0"/>
          <w:bCs/>
          <w:color w:val="auto"/>
          <w:u w:val="none"/>
          <w:lang w:val="en-US" w:eastAsia="zh-CN"/>
        </w:rPr>
        <w:t>1</w:t>
      </w:r>
      <w:r>
        <w:rPr>
          <w:rFonts w:hint="eastAsia"/>
          <w:b w:val="0"/>
          <w:bCs/>
          <w:color w:val="auto"/>
          <w:u w:val="none"/>
          <w:lang w:eastAsia="zh-CN"/>
        </w:rPr>
        <w:t>）</w:t>
      </w:r>
      <w:r>
        <w:rPr>
          <w:rFonts w:hint="eastAsia"/>
          <w:b w:val="0"/>
          <w:bCs/>
          <w:color w:val="auto"/>
          <w:u w:val="none"/>
        </w:rPr>
        <w:t>经各相关职能部门确认的生活困难人员，</w:t>
      </w:r>
      <w:bookmarkStart w:id="3" w:name="OLE_LINK1"/>
      <w:r>
        <w:rPr>
          <w:rFonts w:hint="eastAsia"/>
          <w:b w:val="0"/>
          <w:bCs/>
          <w:color w:val="auto"/>
          <w:u w:val="none"/>
        </w:rPr>
        <w:t>纳入帮扶范围的费用，</w:t>
      </w:r>
      <w:bookmarkEnd w:id="3"/>
      <w:r>
        <w:rPr>
          <w:rFonts w:hint="eastAsia"/>
          <w:b w:val="0"/>
          <w:bCs/>
          <w:color w:val="auto"/>
          <w:u w:val="none"/>
        </w:rPr>
        <w:t>以当年北京市城乡居民基本医疗保险门急诊费用基金最高支付限额为起付线，以当年北京市城乡居民大病保险起付标准为分段线，</w:t>
      </w:r>
      <w:bookmarkStart w:id="4" w:name="OLE_LINK4"/>
      <w:r>
        <w:rPr>
          <w:rFonts w:hint="eastAsia"/>
          <w:b w:val="0"/>
          <w:bCs/>
          <w:color w:val="auto"/>
          <w:u w:val="none"/>
          <w:lang w:val="en-US" w:eastAsia="zh-CN"/>
        </w:rPr>
        <w:t>未享受北京普惠健康保参保帮扶的，</w:t>
      </w:r>
      <w:bookmarkEnd w:id="4"/>
      <w:r>
        <w:rPr>
          <w:rFonts w:hint="eastAsia"/>
          <w:b w:val="0"/>
          <w:bCs/>
          <w:color w:val="auto"/>
          <w:highlight w:val="none"/>
          <w:u w:val="none"/>
        </w:rPr>
        <w:t>起付线以上、分段线以下部分按照60%的比例帮扶</w:t>
      </w:r>
      <w:r>
        <w:rPr>
          <w:rFonts w:hint="eastAsia"/>
          <w:b w:val="0"/>
          <w:bCs/>
          <w:color w:val="auto"/>
          <w:highlight w:val="none"/>
          <w:u w:val="none"/>
          <w:lang w:eastAsia="zh-CN"/>
        </w:rPr>
        <w:t>，</w:t>
      </w:r>
      <w:r>
        <w:rPr>
          <w:rFonts w:hint="eastAsia"/>
          <w:b w:val="0"/>
          <w:bCs/>
          <w:color w:val="auto"/>
          <w:highlight w:val="none"/>
          <w:u w:val="none"/>
        </w:rPr>
        <w:t>分段线以上部分按照40%的比例帮扶</w:t>
      </w:r>
      <w:r>
        <w:rPr>
          <w:rFonts w:hint="eastAsia"/>
          <w:b w:val="0"/>
          <w:bCs/>
          <w:color w:val="auto"/>
          <w:highlight w:val="none"/>
          <w:u w:val="none"/>
          <w:lang w:eastAsia="zh-CN"/>
        </w:rPr>
        <w:t>，</w:t>
      </w:r>
      <w:r>
        <w:rPr>
          <w:rFonts w:hint="eastAsia"/>
          <w:b w:val="0"/>
          <w:bCs/>
          <w:color w:val="auto"/>
          <w:highlight w:val="none"/>
          <w:u w:val="none"/>
          <w:lang w:val="en-US" w:eastAsia="zh-CN"/>
        </w:rPr>
        <w:t>区财政</w:t>
      </w:r>
      <w:r>
        <w:rPr>
          <w:rFonts w:hint="eastAsia"/>
          <w:b w:val="0"/>
          <w:bCs/>
          <w:color w:val="auto"/>
          <w:highlight w:val="none"/>
          <w:u w:val="none"/>
          <w:lang w:eastAsia="zh-CN"/>
        </w:rPr>
        <w:t>帮扶资金封顶线</w:t>
      </w:r>
      <w:r>
        <w:rPr>
          <w:rFonts w:hint="eastAsia"/>
          <w:b w:val="0"/>
          <w:bCs/>
          <w:color w:val="auto"/>
          <w:highlight w:val="none"/>
          <w:u w:val="none"/>
          <w:lang w:val="en-US" w:eastAsia="zh-CN"/>
        </w:rPr>
        <w:t>20万元。</w:t>
      </w:r>
      <w:r>
        <w:rPr>
          <w:rFonts w:hint="eastAsia"/>
          <w:b w:val="0"/>
          <w:bCs/>
          <w:color w:val="auto"/>
          <w:u w:val="none"/>
          <w:lang w:val="en-US" w:eastAsia="zh-CN"/>
        </w:rPr>
        <w:t>已享受北京普惠健康保参保帮扶的，</w:t>
      </w:r>
      <w:r>
        <w:rPr>
          <w:rFonts w:hint="eastAsia"/>
          <w:b w:val="0"/>
          <w:bCs/>
          <w:color w:val="auto"/>
          <w:highlight w:val="none"/>
          <w:u w:val="none"/>
        </w:rPr>
        <w:t>起付线以上、分段线以下部分按照60%的比例帮扶</w:t>
      </w:r>
      <w:r>
        <w:rPr>
          <w:rFonts w:hint="eastAsia"/>
          <w:b w:val="0"/>
          <w:bCs/>
          <w:color w:val="auto"/>
          <w:highlight w:val="none"/>
          <w:u w:val="none"/>
          <w:lang w:eastAsia="zh-CN"/>
        </w:rPr>
        <w:t>，</w:t>
      </w:r>
      <w:r>
        <w:rPr>
          <w:rFonts w:hint="eastAsia"/>
          <w:b w:val="0"/>
          <w:bCs/>
          <w:color w:val="auto"/>
          <w:highlight w:val="none"/>
          <w:u w:val="none"/>
        </w:rPr>
        <w:t>分段线以上部分</w:t>
      </w:r>
      <w:bookmarkStart w:id="5" w:name="OLE_LINK5"/>
      <w:r>
        <w:rPr>
          <w:rFonts w:hint="eastAsia"/>
          <w:b w:val="0"/>
          <w:bCs/>
          <w:color w:val="auto"/>
          <w:highlight w:val="none"/>
          <w:u w:val="none"/>
          <w:lang w:val="en-US" w:eastAsia="zh-CN"/>
        </w:rPr>
        <w:t>由</w:t>
      </w:r>
      <w:r>
        <w:rPr>
          <w:rFonts w:hint="eastAsia"/>
          <w:b w:val="0"/>
          <w:bCs/>
          <w:color w:val="auto"/>
          <w:u w:val="none"/>
          <w:lang w:val="en-US" w:eastAsia="zh-CN"/>
        </w:rPr>
        <w:t>北京普惠健康保按规定保障。</w:t>
      </w:r>
    </w:p>
    <w:bookmarkEnd w:id="5"/>
    <w:p w14:paraId="338E0D19">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eastAsia="仿宋_GB2312"/>
          <w:color w:val="auto"/>
          <w:highlight w:val="none"/>
          <w:u w:val="none"/>
          <w:lang w:val="en-US" w:eastAsia="zh-CN"/>
        </w:rPr>
      </w:pPr>
      <w:r>
        <w:rPr>
          <w:rFonts w:hint="eastAsia"/>
          <w:b w:val="0"/>
          <w:bCs/>
          <w:color w:val="auto"/>
          <w:highlight w:val="none"/>
          <w:u w:val="none"/>
          <w:lang w:val="en-US" w:eastAsia="zh-CN"/>
        </w:rPr>
        <w:t>（2）备案享受北京市医疗保险特殊病种待遇的城乡居民基本医疗保险参保人员</w:t>
      </w:r>
      <w:r>
        <w:rPr>
          <w:rFonts w:hint="eastAsia"/>
          <w:b w:val="0"/>
          <w:bCs/>
          <w:color w:val="auto"/>
          <w:highlight w:val="none"/>
          <w:u w:val="none"/>
        </w:rPr>
        <w:t>，纳入帮扶范围的费用</w:t>
      </w:r>
      <w:r>
        <w:rPr>
          <w:rFonts w:hint="eastAsia"/>
          <w:b w:val="0"/>
          <w:bCs/>
          <w:color w:val="auto"/>
          <w:highlight w:val="none"/>
          <w:u w:val="none"/>
          <w:lang w:eastAsia="zh-CN"/>
        </w:rPr>
        <w:t>，</w:t>
      </w:r>
      <w:r>
        <w:rPr>
          <w:rFonts w:hint="eastAsia"/>
          <w:b w:val="0"/>
          <w:bCs/>
          <w:color w:val="auto"/>
          <w:highlight w:val="none"/>
          <w:u w:val="none"/>
        </w:rPr>
        <w:t>以当年北京市城乡居民大病保险起付标准为起付线，</w:t>
      </w:r>
      <w:r>
        <w:rPr>
          <w:rFonts w:hint="eastAsia"/>
          <w:b w:val="0"/>
          <w:bCs/>
          <w:color w:val="auto"/>
          <w:u w:val="none"/>
          <w:lang w:val="en-US" w:eastAsia="zh-CN"/>
        </w:rPr>
        <w:t>未享受北京普惠健康保参保帮扶的，</w:t>
      </w:r>
      <w:r>
        <w:rPr>
          <w:rFonts w:hint="eastAsia"/>
          <w:b w:val="0"/>
          <w:bCs/>
          <w:color w:val="auto"/>
          <w:highlight w:val="none"/>
          <w:u w:val="none"/>
        </w:rPr>
        <w:t>起付线以上</w:t>
      </w:r>
      <w:r>
        <w:rPr>
          <w:rFonts w:hint="eastAsia"/>
          <w:b w:val="0"/>
          <w:bCs/>
          <w:color w:val="auto"/>
          <w:highlight w:val="none"/>
          <w:u w:val="none"/>
          <w:lang w:eastAsia="zh-CN"/>
        </w:rPr>
        <w:t>部分</w:t>
      </w:r>
      <w:r>
        <w:rPr>
          <w:rFonts w:hint="eastAsia"/>
          <w:b w:val="0"/>
          <w:bCs/>
          <w:color w:val="auto"/>
          <w:highlight w:val="none"/>
          <w:u w:val="none"/>
        </w:rPr>
        <w:t>按照40%的比例帮扶</w:t>
      </w:r>
      <w:r>
        <w:rPr>
          <w:rFonts w:hint="eastAsia"/>
          <w:b w:val="0"/>
          <w:bCs/>
          <w:strike w:val="0"/>
          <w:dstrike w:val="0"/>
          <w:color w:val="auto"/>
          <w:highlight w:val="none"/>
          <w:u w:val="none"/>
          <w:lang w:val="en-US" w:eastAsia="zh-CN"/>
        </w:rPr>
        <w:t>，</w:t>
      </w:r>
      <w:r>
        <w:rPr>
          <w:rFonts w:hint="eastAsia"/>
          <w:b w:val="0"/>
          <w:bCs/>
          <w:strike w:val="0"/>
          <w:dstrike w:val="0"/>
          <w:color w:val="auto"/>
          <w:highlight w:val="none"/>
          <w:u w:val="none"/>
          <w:lang w:eastAsia="zh-CN"/>
        </w:rPr>
        <w:t>区</w:t>
      </w:r>
      <w:r>
        <w:rPr>
          <w:rFonts w:hint="eastAsia"/>
          <w:b w:val="0"/>
          <w:bCs/>
          <w:strike w:val="0"/>
          <w:dstrike w:val="0"/>
          <w:color w:val="auto"/>
          <w:highlight w:val="none"/>
          <w:u w:val="none"/>
        </w:rPr>
        <w:t>财政</w:t>
      </w:r>
      <w:r>
        <w:rPr>
          <w:rFonts w:hint="eastAsia"/>
          <w:b w:val="0"/>
          <w:bCs/>
          <w:strike w:val="0"/>
          <w:dstrike w:val="0"/>
          <w:color w:val="auto"/>
          <w:highlight w:val="none"/>
          <w:u w:val="none"/>
          <w:lang w:val="en-US" w:eastAsia="zh-CN"/>
        </w:rPr>
        <w:t>帮</w:t>
      </w:r>
      <w:r>
        <w:rPr>
          <w:rFonts w:hint="eastAsia"/>
          <w:b w:val="0"/>
          <w:bCs/>
          <w:color w:val="auto"/>
          <w:highlight w:val="none"/>
          <w:u w:val="none"/>
          <w:lang w:eastAsia="zh-CN"/>
        </w:rPr>
        <w:t>扶资金封顶线</w:t>
      </w:r>
      <w:r>
        <w:rPr>
          <w:rFonts w:hint="eastAsia"/>
          <w:b w:val="0"/>
          <w:bCs/>
          <w:color w:val="auto"/>
          <w:highlight w:val="none"/>
          <w:u w:val="none"/>
          <w:lang w:val="en-US" w:eastAsia="zh-CN"/>
        </w:rPr>
        <w:t>20万元。</w:t>
      </w:r>
      <w:r>
        <w:rPr>
          <w:rFonts w:hint="eastAsia"/>
          <w:b w:val="0"/>
          <w:bCs/>
          <w:color w:val="auto"/>
          <w:u w:val="none"/>
          <w:lang w:val="en-US" w:eastAsia="zh-CN"/>
        </w:rPr>
        <w:t>已享受北京普惠健康保参保帮扶的，</w:t>
      </w:r>
      <w:r>
        <w:rPr>
          <w:rFonts w:hint="eastAsia"/>
          <w:b w:val="0"/>
          <w:bCs/>
          <w:color w:val="auto"/>
          <w:highlight w:val="none"/>
          <w:u w:val="none"/>
          <w:lang w:val="en-US" w:eastAsia="zh-CN"/>
        </w:rPr>
        <w:t>由</w:t>
      </w:r>
      <w:r>
        <w:rPr>
          <w:rFonts w:hint="eastAsia"/>
          <w:b w:val="0"/>
          <w:bCs/>
          <w:color w:val="auto"/>
          <w:u w:val="none"/>
          <w:lang w:val="en-US" w:eastAsia="zh-CN"/>
        </w:rPr>
        <w:t>北京普惠健康保按规定保障。</w:t>
      </w:r>
    </w:p>
    <w:p w14:paraId="0FBA6B5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楷体_GB2312" w:hAnsi="楷体_GB2312" w:eastAsia="楷体_GB2312" w:cs="楷体_GB2312"/>
          <w:b w:val="0"/>
          <w:bCs w:val="0"/>
          <w:color w:val="auto"/>
          <w:sz w:val="32"/>
          <w:szCs w:val="32"/>
          <w:u w:val="none" w:color="auto"/>
          <w:lang w:val="en-US" w:eastAsia="zh-CN" w:bidi="ar"/>
        </w:rPr>
      </w:pPr>
      <w:r>
        <w:rPr>
          <w:rFonts w:hint="eastAsia" w:ascii="楷体_GB2312" w:hAnsi="楷体_GB2312" w:eastAsia="楷体_GB2312" w:cs="楷体_GB2312"/>
          <w:b w:val="0"/>
          <w:bCs w:val="0"/>
          <w:color w:val="auto"/>
          <w:sz w:val="32"/>
          <w:szCs w:val="32"/>
          <w:u w:val="none" w:color="auto"/>
          <w:lang w:val="en-US" w:eastAsia="zh-CN" w:bidi="ar"/>
        </w:rPr>
        <w:t>（三）组织实施帮扶</w:t>
      </w:r>
    </w:p>
    <w:p w14:paraId="2641593D">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u w:val="none" w:color="auto"/>
          <w:shd w:val="clear" w:color="auto" w:fill="FFFFFF"/>
          <w:lang w:eastAsia="zh"/>
        </w:rPr>
      </w:pPr>
      <w:r>
        <w:rPr>
          <w:rFonts w:hint="eastAsia" w:ascii="仿宋_GB2312" w:hAnsi="仿宋_GB2312" w:eastAsia="仿宋_GB2312" w:cs="仿宋_GB2312"/>
          <w:bCs/>
          <w:color w:val="auto"/>
          <w:sz w:val="32"/>
          <w:szCs w:val="32"/>
          <w:u w:val="none" w:color="auto"/>
          <w:shd w:val="clear" w:color="auto" w:fill="FFFFFF"/>
          <w:lang w:val="en-US" w:eastAsia="zh-CN"/>
        </w:rPr>
        <w:t>1.</w:t>
      </w:r>
      <w:r>
        <w:rPr>
          <w:rFonts w:hint="eastAsia" w:ascii="仿宋_GB2312" w:hAnsi="仿宋_GB2312" w:eastAsia="仿宋_GB2312" w:cs="仿宋_GB2312"/>
          <w:bCs/>
          <w:color w:val="auto"/>
          <w:sz w:val="32"/>
          <w:szCs w:val="32"/>
          <w:u w:val="none" w:color="auto"/>
          <w:shd w:val="clear" w:color="auto" w:fill="FFFFFF"/>
          <w:lang w:eastAsia="zh-CN"/>
        </w:rPr>
        <w:t>实施</w:t>
      </w:r>
      <w:r>
        <w:rPr>
          <w:rFonts w:hint="eastAsia" w:ascii="仿宋_GB2312" w:hAnsi="仿宋_GB2312" w:eastAsia="仿宋_GB2312" w:cs="仿宋_GB2312"/>
          <w:bCs/>
          <w:color w:val="auto"/>
          <w:sz w:val="32"/>
          <w:szCs w:val="32"/>
          <w:u w:val="none" w:color="auto"/>
          <w:shd w:val="clear" w:color="auto" w:fill="FFFFFF"/>
          <w:lang w:val="en-US" w:eastAsia="zh-CN"/>
        </w:rPr>
        <w:t>方式</w:t>
      </w:r>
      <w:r>
        <w:rPr>
          <w:rFonts w:hint="eastAsia" w:ascii="仿宋_GB2312" w:hAnsi="仿宋_GB2312" w:eastAsia="仿宋_GB2312" w:cs="仿宋_GB2312"/>
          <w:bCs/>
          <w:color w:val="auto"/>
          <w:sz w:val="32"/>
          <w:szCs w:val="32"/>
          <w:u w:val="none" w:color="auto"/>
          <w:shd w:val="clear" w:color="auto" w:fill="FFFFFF"/>
          <w:lang w:eastAsia="zh-CN"/>
        </w:rPr>
        <w:t>。</w:t>
      </w:r>
      <w:r>
        <w:rPr>
          <w:rFonts w:hint="eastAsia" w:ascii="仿宋_GB2312" w:hAnsi="仿宋_GB2312" w:eastAsia="仿宋_GB2312" w:cs="仿宋_GB2312"/>
          <w:bCs/>
          <w:color w:val="auto"/>
          <w:sz w:val="32"/>
          <w:szCs w:val="32"/>
          <w:u w:val="none" w:color="auto"/>
          <w:shd w:val="clear" w:color="auto" w:fill="FFFFFF"/>
          <w:lang w:eastAsia="zh"/>
        </w:rPr>
        <w:t>城乡</w:t>
      </w:r>
      <w:r>
        <w:rPr>
          <w:rFonts w:hint="eastAsia" w:ascii="仿宋_GB2312" w:hAnsi="仿宋_GB2312" w:eastAsia="仿宋_GB2312" w:cs="仿宋_GB2312"/>
          <w:bCs/>
          <w:color w:val="auto"/>
          <w:sz w:val="32"/>
          <w:szCs w:val="32"/>
          <w:u w:val="none" w:color="auto"/>
          <w:shd w:val="clear" w:color="auto" w:fill="FFFFFF"/>
          <w:lang w:eastAsia="zh-CN"/>
        </w:rPr>
        <w:t>居民</w:t>
      </w:r>
      <w:r>
        <w:rPr>
          <w:rFonts w:hint="eastAsia" w:ascii="仿宋_GB2312" w:hAnsi="仿宋_GB2312" w:eastAsia="仿宋_GB2312" w:cs="仿宋_GB2312"/>
          <w:bCs/>
          <w:color w:val="auto"/>
          <w:sz w:val="32"/>
          <w:szCs w:val="32"/>
          <w:u w:val="none" w:color="auto"/>
          <w:shd w:val="clear" w:color="auto" w:fill="FFFFFF"/>
          <w:lang w:eastAsia="zh"/>
        </w:rPr>
        <w:t>困难人员医疗保障帮扶工作由区</w:t>
      </w:r>
      <w:r>
        <w:rPr>
          <w:rFonts w:hint="eastAsia" w:ascii="仿宋_GB2312" w:hAnsi="仿宋_GB2312" w:eastAsia="仿宋_GB2312" w:cs="仿宋_GB2312"/>
          <w:bCs/>
          <w:color w:val="auto"/>
          <w:sz w:val="32"/>
          <w:szCs w:val="32"/>
          <w:u w:val="none" w:color="auto"/>
          <w:shd w:val="clear" w:color="auto" w:fill="FFFFFF"/>
          <w:lang w:eastAsia="zh-CN"/>
        </w:rPr>
        <w:t>医</w:t>
      </w:r>
      <w:r>
        <w:rPr>
          <w:rFonts w:hint="eastAsia" w:ascii="仿宋_GB2312" w:hAnsi="仿宋_GB2312" w:eastAsia="仿宋_GB2312" w:cs="仿宋_GB2312"/>
          <w:bCs/>
          <w:color w:val="auto"/>
          <w:sz w:val="32"/>
          <w:szCs w:val="32"/>
          <w:u w:val="none" w:color="auto"/>
          <w:shd w:val="clear" w:color="auto" w:fill="FFFFFF"/>
          <w:lang w:eastAsia="zh"/>
        </w:rPr>
        <w:t>保局采取政府购买服务方式组织实施</w:t>
      </w:r>
      <w:r>
        <w:rPr>
          <w:rFonts w:hint="eastAsia" w:ascii="仿宋_GB2312" w:hAnsi="仿宋_GB2312" w:eastAsia="仿宋_GB2312" w:cs="仿宋_GB2312"/>
          <w:bCs/>
          <w:color w:val="auto"/>
          <w:sz w:val="32"/>
          <w:szCs w:val="32"/>
          <w:u w:val="none" w:color="auto"/>
          <w:shd w:val="clear" w:color="auto" w:fill="FFFFFF"/>
          <w:lang w:eastAsia="zh-CN"/>
        </w:rPr>
        <w:t>，</w:t>
      </w:r>
      <w:r>
        <w:rPr>
          <w:rFonts w:hint="eastAsia" w:ascii="仿宋_GB2312" w:hAnsi="仿宋_GB2312" w:eastAsia="仿宋_GB2312" w:cs="仿宋_GB2312"/>
          <w:bCs/>
          <w:color w:val="auto"/>
          <w:kern w:val="21"/>
          <w:sz w:val="32"/>
          <w:szCs w:val="32"/>
          <w:u w:val="none" w:color="auto"/>
          <w:shd w:val="clear" w:color="auto" w:fill="FFFFFF"/>
          <w:lang w:bidi="ar"/>
        </w:rPr>
        <w:t>承保机构按协议</w:t>
      </w:r>
      <w:r>
        <w:rPr>
          <w:rFonts w:hint="eastAsia" w:ascii="仿宋_GB2312" w:hAnsi="仿宋_GB2312" w:eastAsia="仿宋_GB2312" w:cs="仿宋_GB2312"/>
          <w:bCs/>
          <w:color w:val="auto"/>
          <w:kern w:val="21"/>
          <w:sz w:val="32"/>
          <w:szCs w:val="32"/>
          <w:u w:val="none" w:color="auto"/>
          <w:shd w:val="clear" w:color="auto" w:fill="FFFFFF"/>
          <w:lang w:val="en-US" w:eastAsia="zh-CN" w:bidi="ar"/>
        </w:rPr>
        <w:t>完成</w:t>
      </w:r>
      <w:r>
        <w:rPr>
          <w:rFonts w:hint="eastAsia" w:ascii="仿宋_GB2312" w:hAnsi="仿宋_GB2312" w:eastAsia="仿宋_GB2312" w:cs="仿宋_GB2312"/>
          <w:bCs/>
          <w:color w:val="auto"/>
          <w:kern w:val="21"/>
          <w:sz w:val="32"/>
          <w:szCs w:val="32"/>
          <w:u w:val="none" w:color="auto"/>
          <w:shd w:val="clear" w:color="auto" w:fill="FFFFFF"/>
          <w:lang w:bidi="ar"/>
        </w:rPr>
        <w:t>城乡</w:t>
      </w:r>
      <w:r>
        <w:rPr>
          <w:rFonts w:hint="eastAsia" w:ascii="仿宋_GB2312" w:hAnsi="仿宋_GB2312" w:eastAsia="仿宋_GB2312" w:cs="仿宋_GB2312"/>
          <w:bCs/>
          <w:color w:val="auto"/>
          <w:kern w:val="21"/>
          <w:sz w:val="32"/>
          <w:szCs w:val="32"/>
          <w:u w:val="none" w:color="auto"/>
          <w:shd w:val="clear" w:color="auto" w:fill="FFFFFF"/>
          <w:lang w:eastAsia="zh" w:bidi="ar"/>
        </w:rPr>
        <w:t>困难人员</w:t>
      </w:r>
      <w:r>
        <w:rPr>
          <w:rFonts w:hint="eastAsia" w:ascii="仿宋_GB2312" w:hAnsi="仿宋_GB2312" w:eastAsia="仿宋_GB2312" w:cs="仿宋_GB2312"/>
          <w:bCs/>
          <w:color w:val="auto"/>
          <w:kern w:val="21"/>
          <w:sz w:val="32"/>
          <w:szCs w:val="32"/>
          <w:u w:val="none" w:color="auto"/>
          <w:shd w:val="clear" w:color="auto" w:fill="FFFFFF"/>
          <w:lang w:bidi="ar"/>
        </w:rPr>
        <w:t>医疗保障帮扶经办服务工作</w:t>
      </w:r>
      <w:r>
        <w:rPr>
          <w:rFonts w:hint="eastAsia" w:ascii="仿宋_GB2312" w:hAnsi="仿宋_GB2312" w:eastAsia="仿宋_GB2312" w:cs="仿宋_GB2312"/>
          <w:bCs/>
          <w:color w:val="auto"/>
          <w:kern w:val="21"/>
          <w:sz w:val="32"/>
          <w:szCs w:val="32"/>
          <w:u w:val="none" w:color="auto"/>
          <w:shd w:val="clear" w:color="auto" w:fill="FFFFFF"/>
          <w:lang w:eastAsia="zh-CN" w:bidi="ar"/>
        </w:rPr>
        <w:t>。</w:t>
      </w:r>
    </w:p>
    <w:p w14:paraId="4C080B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u w:val="none" w:color="auto"/>
          <w:shd w:val="clear" w:color="auto" w:fill="FFFFFF"/>
          <w:lang w:val="en-US" w:eastAsia="zh-CN"/>
        </w:rPr>
      </w:pPr>
      <w:r>
        <w:rPr>
          <w:rFonts w:hint="eastAsia" w:ascii="仿宋_GB2312" w:hAnsi="仿宋_GB2312" w:eastAsia="仿宋_GB2312" w:cs="仿宋_GB2312"/>
          <w:bCs/>
          <w:color w:val="auto"/>
          <w:sz w:val="32"/>
          <w:szCs w:val="32"/>
          <w:u w:val="none" w:color="auto"/>
          <w:shd w:val="clear" w:color="auto" w:fill="FFFFFF"/>
          <w:lang w:val="en-US" w:eastAsia="zh-CN"/>
        </w:rPr>
        <w:t>2.</w:t>
      </w:r>
      <w:r>
        <w:rPr>
          <w:rFonts w:hint="eastAsia" w:ascii="仿宋_GB2312" w:hAnsi="仿宋_GB2312" w:eastAsia="仿宋_GB2312" w:cs="仿宋_GB2312"/>
          <w:color w:val="auto"/>
          <w:sz w:val="32"/>
          <w:szCs w:val="32"/>
          <w:u w:val="none" w:color="auto"/>
          <w:lang w:val="en-US" w:eastAsia="zh-CN"/>
        </w:rPr>
        <w:t>时间安排。区医保局于每年5月份提取帮扶对象的上一年度医疗费用数据，协助</w:t>
      </w:r>
      <w:r>
        <w:rPr>
          <w:rFonts w:hint="eastAsia" w:ascii="仿宋_GB2312" w:hAnsi="仿宋_GB2312" w:eastAsia="仿宋_GB2312" w:cs="仿宋_GB2312"/>
          <w:bCs/>
          <w:color w:val="auto"/>
          <w:kern w:val="21"/>
          <w:sz w:val="32"/>
          <w:szCs w:val="32"/>
          <w:u w:val="none" w:color="auto"/>
          <w:shd w:val="clear" w:color="auto" w:fill="FFFFFF"/>
          <w:lang w:bidi="ar"/>
        </w:rPr>
        <w:t>承保机构</w:t>
      </w:r>
      <w:r>
        <w:rPr>
          <w:rFonts w:hint="eastAsia" w:ascii="仿宋_GB2312" w:hAnsi="仿宋_GB2312" w:eastAsia="仿宋_GB2312" w:cs="仿宋_GB2312"/>
          <w:bCs/>
          <w:color w:val="auto"/>
          <w:kern w:val="21"/>
          <w:sz w:val="32"/>
          <w:szCs w:val="32"/>
          <w:u w:val="none" w:color="auto"/>
          <w:shd w:val="clear" w:color="auto" w:fill="FFFFFF"/>
          <w:lang w:val="en-US" w:eastAsia="zh-CN" w:bidi="ar"/>
        </w:rPr>
        <w:t>于11月底前做好</w:t>
      </w:r>
      <w:r>
        <w:rPr>
          <w:rFonts w:hint="eastAsia" w:ascii="仿宋_GB2312" w:hAnsi="仿宋_GB2312" w:eastAsia="仿宋_GB2312" w:cs="仿宋_GB2312"/>
          <w:color w:val="auto"/>
          <w:sz w:val="32"/>
          <w:szCs w:val="32"/>
          <w:u w:val="none" w:color="auto"/>
          <w:lang w:val="en-US" w:eastAsia="zh-CN"/>
        </w:rPr>
        <w:t>帮扶资金核算、支付等工作；</w:t>
      </w:r>
      <w:r>
        <w:rPr>
          <w:rFonts w:hint="eastAsia" w:ascii="仿宋_GB2312" w:hAnsi="仿宋_GB2312" w:eastAsia="仿宋_GB2312" w:cs="仿宋_GB2312"/>
          <w:color w:val="auto"/>
          <w:sz w:val="32"/>
          <w:szCs w:val="32"/>
          <w:u w:val="none" w:color="auto"/>
        </w:rPr>
        <w:t>各</w:t>
      </w:r>
      <w:r>
        <w:rPr>
          <w:rFonts w:hint="eastAsia" w:ascii="仿宋_GB2312" w:hAnsi="仿宋_GB2312" w:eastAsia="仿宋_GB2312" w:cs="仿宋_GB2312"/>
          <w:color w:val="auto"/>
          <w:sz w:val="32"/>
          <w:szCs w:val="32"/>
          <w:u w:val="none" w:color="auto"/>
          <w:lang w:eastAsia="zh-CN"/>
        </w:rPr>
        <w:t>相关</w:t>
      </w:r>
      <w:r>
        <w:rPr>
          <w:rFonts w:hint="eastAsia" w:ascii="仿宋_GB2312" w:hAnsi="仿宋_GB2312" w:eastAsia="仿宋_GB2312" w:cs="仿宋_GB2312"/>
          <w:color w:val="auto"/>
          <w:sz w:val="32"/>
          <w:szCs w:val="32"/>
          <w:u w:val="none" w:color="auto"/>
        </w:rPr>
        <w:t>职能部门</w:t>
      </w:r>
      <w:r>
        <w:rPr>
          <w:rFonts w:hint="eastAsia" w:ascii="仿宋_GB2312" w:hAnsi="仿宋_GB2312" w:eastAsia="仿宋_GB2312" w:cs="仿宋_GB2312"/>
          <w:color w:val="auto"/>
          <w:sz w:val="32"/>
          <w:szCs w:val="32"/>
          <w:u w:val="none" w:color="auto"/>
          <w:lang w:val="en-US" w:eastAsia="zh-CN"/>
        </w:rPr>
        <w:t>于每年年底前向区医保局报送帮扶对象名单</w:t>
      </w:r>
      <w:r>
        <w:rPr>
          <w:rFonts w:hint="eastAsia" w:ascii="仿宋_GB2312" w:hAnsi="仿宋_GB2312" w:eastAsia="仿宋_GB2312" w:cs="仿宋_GB2312"/>
          <w:color w:val="auto"/>
          <w:sz w:val="32"/>
          <w:szCs w:val="32"/>
          <w:u w:val="none" w:color="auto"/>
          <w:lang w:eastAsia="zh-CN"/>
        </w:rPr>
        <w:t>。</w:t>
      </w:r>
    </w:p>
    <w:p w14:paraId="47F1D2A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u w:val="none" w:color="auto"/>
          <w:shd w:val="clear" w:color="auto" w:fill="FFFFFF"/>
          <w:lang w:val="en-US" w:eastAsia="zh-CN"/>
        </w:rPr>
      </w:pPr>
      <w:r>
        <w:rPr>
          <w:rFonts w:hint="eastAsia" w:ascii="仿宋_GB2312" w:hAnsi="仿宋_GB2312" w:eastAsia="仿宋_GB2312" w:cs="仿宋_GB2312"/>
          <w:color w:val="auto"/>
          <w:sz w:val="32"/>
          <w:szCs w:val="32"/>
          <w:u w:val="none" w:color="auto"/>
          <w:lang w:val="en-US" w:eastAsia="zh-CN"/>
        </w:rPr>
        <w:t>3.</w:t>
      </w:r>
      <w:r>
        <w:rPr>
          <w:rFonts w:hint="eastAsia" w:ascii="仿宋_GB2312" w:hAnsi="仿宋_GB2312" w:eastAsia="仿宋_GB2312" w:cs="仿宋_GB2312"/>
          <w:bCs/>
          <w:color w:val="auto"/>
          <w:sz w:val="32"/>
          <w:szCs w:val="32"/>
          <w:u w:val="none" w:color="auto"/>
          <w:shd w:val="clear" w:color="auto" w:fill="FFFFFF"/>
          <w:lang w:val="en-US" w:eastAsia="zh-CN"/>
        </w:rPr>
        <w:t>资金保障。</w:t>
      </w:r>
      <w:r>
        <w:rPr>
          <w:rFonts w:hint="eastAsia" w:ascii="仿宋_GB2312" w:hAnsi="仿宋_GB2312" w:eastAsia="仿宋_GB2312" w:cs="仿宋_GB2312"/>
          <w:bCs/>
          <w:color w:val="auto"/>
          <w:sz w:val="32"/>
          <w:szCs w:val="32"/>
          <w:u w:val="none" w:color="auto"/>
          <w:shd w:val="clear" w:color="auto" w:fill="FFFFFF"/>
        </w:rPr>
        <w:t>城乡</w:t>
      </w:r>
      <w:r>
        <w:rPr>
          <w:rFonts w:hint="eastAsia" w:ascii="仿宋_GB2312" w:hAnsi="仿宋_GB2312" w:eastAsia="仿宋_GB2312" w:cs="仿宋_GB2312"/>
          <w:bCs/>
          <w:color w:val="auto"/>
          <w:sz w:val="32"/>
          <w:szCs w:val="32"/>
          <w:u w:val="none" w:color="auto"/>
          <w:shd w:val="clear" w:color="auto" w:fill="FFFFFF"/>
          <w:lang w:eastAsia="zh-CN"/>
        </w:rPr>
        <w:t>居民</w:t>
      </w:r>
      <w:r>
        <w:rPr>
          <w:rFonts w:hint="eastAsia" w:ascii="仿宋_GB2312" w:hAnsi="仿宋_GB2312" w:eastAsia="仿宋_GB2312" w:cs="仿宋_GB2312"/>
          <w:bCs/>
          <w:color w:val="auto"/>
          <w:sz w:val="32"/>
          <w:szCs w:val="32"/>
          <w:u w:val="none" w:color="auto"/>
          <w:shd w:val="clear" w:color="auto" w:fill="FFFFFF"/>
          <w:lang w:eastAsia="zh"/>
        </w:rPr>
        <w:t>困难人员</w:t>
      </w:r>
      <w:r>
        <w:rPr>
          <w:rFonts w:hint="eastAsia" w:ascii="仿宋_GB2312" w:hAnsi="仿宋_GB2312" w:eastAsia="仿宋_GB2312" w:cs="仿宋_GB2312"/>
          <w:bCs/>
          <w:color w:val="auto"/>
          <w:kern w:val="21"/>
          <w:sz w:val="32"/>
          <w:szCs w:val="32"/>
          <w:u w:val="none" w:color="auto"/>
          <w:shd w:val="clear" w:color="auto" w:fill="FFFFFF"/>
        </w:rPr>
        <w:t>医疗保障帮扶</w:t>
      </w:r>
      <w:r>
        <w:rPr>
          <w:rFonts w:hint="eastAsia" w:ascii="仿宋_GB2312" w:hAnsi="仿宋_GB2312" w:eastAsia="仿宋_GB2312" w:cs="仿宋_GB2312"/>
          <w:color w:val="auto"/>
          <w:sz w:val="32"/>
          <w:szCs w:val="32"/>
          <w:u w:val="none" w:color="auto"/>
        </w:rPr>
        <w:t>资金</w:t>
      </w:r>
      <w:r>
        <w:rPr>
          <w:rFonts w:hint="eastAsia" w:ascii="仿宋_GB2312" w:hAnsi="仿宋_GB2312" w:eastAsia="仿宋_GB2312" w:cs="仿宋_GB2312"/>
          <w:color w:val="auto"/>
          <w:sz w:val="32"/>
          <w:szCs w:val="32"/>
          <w:u w:val="none" w:color="auto"/>
          <w:lang w:eastAsia="zh-CN"/>
        </w:rPr>
        <w:t>由区财政</w:t>
      </w:r>
      <w:r>
        <w:rPr>
          <w:rFonts w:hint="eastAsia" w:ascii="仿宋_GB2312" w:hAnsi="仿宋_GB2312" w:eastAsia="仿宋_GB2312" w:cs="仿宋_GB2312"/>
          <w:color w:val="auto"/>
          <w:sz w:val="32"/>
          <w:szCs w:val="32"/>
          <w:u w:val="none" w:color="auto"/>
          <w:lang w:val="en-US" w:eastAsia="zh-CN"/>
        </w:rPr>
        <w:t>列支</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包括向</w:t>
      </w:r>
      <w:r>
        <w:rPr>
          <w:rFonts w:hint="eastAsia" w:ascii="仿宋_GB2312" w:hAnsi="仿宋_GB2312" w:eastAsia="仿宋_GB2312" w:cs="仿宋_GB2312"/>
          <w:bCs/>
          <w:color w:val="auto"/>
          <w:sz w:val="32"/>
          <w:szCs w:val="32"/>
          <w:u w:val="none" w:color="auto"/>
          <w:shd w:val="clear" w:color="auto" w:fill="FFFFFF"/>
          <w:lang w:eastAsia="zh"/>
        </w:rPr>
        <w:t>城乡</w:t>
      </w:r>
      <w:r>
        <w:rPr>
          <w:rFonts w:hint="eastAsia" w:ascii="仿宋_GB2312" w:hAnsi="仿宋_GB2312" w:eastAsia="仿宋_GB2312" w:cs="仿宋_GB2312"/>
          <w:bCs/>
          <w:color w:val="auto"/>
          <w:sz w:val="32"/>
          <w:szCs w:val="32"/>
          <w:u w:val="none" w:color="auto"/>
          <w:shd w:val="clear" w:color="auto" w:fill="FFFFFF"/>
          <w:lang w:eastAsia="zh-CN"/>
        </w:rPr>
        <w:t>居民</w:t>
      </w:r>
      <w:r>
        <w:rPr>
          <w:rFonts w:hint="eastAsia" w:ascii="仿宋_GB2312" w:hAnsi="仿宋_GB2312" w:eastAsia="仿宋_GB2312" w:cs="仿宋_GB2312"/>
          <w:bCs/>
          <w:color w:val="auto"/>
          <w:sz w:val="32"/>
          <w:szCs w:val="32"/>
          <w:u w:val="none" w:color="auto"/>
          <w:shd w:val="clear" w:color="auto" w:fill="FFFFFF"/>
          <w:lang w:eastAsia="zh"/>
        </w:rPr>
        <w:t>困难人员</w:t>
      </w:r>
      <w:r>
        <w:rPr>
          <w:rFonts w:hint="eastAsia" w:ascii="仿宋_GB2312" w:hAnsi="仿宋_GB2312" w:eastAsia="仿宋_GB2312" w:cs="仿宋_GB2312"/>
          <w:bCs/>
          <w:color w:val="auto"/>
          <w:sz w:val="32"/>
          <w:szCs w:val="32"/>
          <w:u w:val="none" w:color="auto"/>
          <w:shd w:val="clear" w:color="auto" w:fill="FFFFFF"/>
          <w:lang w:val="en-US" w:eastAsia="zh-CN"/>
        </w:rPr>
        <w:t>支付的</w:t>
      </w:r>
      <w:r>
        <w:rPr>
          <w:rFonts w:hint="eastAsia" w:ascii="仿宋_GB2312" w:hAnsi="仿宋_GB2312" w:eastAsia="仿宋_GB2312" w:cs="仿宋_GB2312"/>
          <w:bCs/>
          <w:color w:val="auto"/>
          <w:sz w:val="32"/>
          <w:szCs w:val="32"/>
          <w:u w:val="none" w:color="auto"/>
          <w:shd w:val="clear" w:color="auto" w:fill="FFFFFF"/>
          <w:lang w:eastAsia="zh"/>
        </w:rPr>
        <w:t>医疗</w:t>
      </w:r>
      <w:r>
        <w:rPr>
          <w:rFonts w:hint="eastAsia" w:ascii="仿宋_GB2312" w:hAnsi="仿宋_GB2312" w:eastAsia="仿宋_GB2312" w:cs="仿宋_GB2312"/>
          <w:bCs/>
          <w:color w:val="auto"/>
          <w:sz w:val="32"/>
          <w:szCs w:val="32"/>
          <w:u w:val="none" w:color="auto"/>
          <w:shd w:val="clear" w:color="auto" w:fill="FFFFFF"/>
          <w:lang w:val="en-US" w:eastAsia="zh-CN"/>
        </w:rPr>
        <w:t>费用</w:t>
      </w:r>
      <w:r>
        <w:rPr>
          <w:rFonts w:hint="eastAsia" w:ascii="仿宋_GB2312" w:hAnsi="仿宋_GB2312" w:eastAsia="仿宋_GB2312" w:cs="仿宋_GB2312"/>
          <w:bCs/>
          <w:color w:val="auto"/>
          <w:sz w:val="32"/>
          <w:szCs w:val="32"/>
          <w:u w:val="none" w:color="auto"/>
          <w:shd w:val="clear" w:color="auto" w:fill="FFFFFF"/>
          <w:lang w:eastAsia="zh"/>
        </w:rPr>
        <w:t>帮扶</w:t>
      </w:r>
      <w:r>
        <w:rPr>
          <w:rFonts w:hint="eastAsia" w:ascii="仿宋_GB2312" w:hAnsi="仿宋_GB2312" w:eastAsia="仿宋_GB2312" w:cs="仿宋_GB2312"/>
          <w:bCs/>
          <w:color w:val="auto"/>
          <w:sz w:val="32"/>
          <w:szCs w:val="32"/>
          <w:u w:val="none" w:color="auto"/>
          <w:shd w:val="clear" w:color="auto" w:fill="FFFFFF"/>
          <w:lang w:val="en-US" w:eastAsia="zh-CN"/>
        </w:rPr>
        <w:t>资金、帮扶对象集体参加北京普惠健康保费用和</w:t>
      </w:r>
      <w:r>
        <w:rPr>
          <w:rFonts w:hint="eastAsia" w:ascii="仿宋_GB2312" w:hAnsi="仿宋_GB2312" w:eastAsia="仿宋_GB2312" w:cs="仿宋_GB2312"/>
          <w:bCs/>
          <w:color w:val="auto"/>
          <w:sz w:val="32"/>
          <w:szCs w:val="32"/>
          <w:highlight w:val="none"/>
          <w:u w:val="none" w:color="auto"/>
          <w:shd w:val="clear" w:color="auto" w:fill="FFFFFF"/>
          <w:lang w:val="en-US" w:eastAsia="zh-CN"/>
        </w:rPr>
        <w:t>区医保局购买第三方服务费用，保障资金结合支出实际进行动态调整。</w:t>
      </w:r>
    </w:p>
    <w:p w14:paraId="34B707F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u w:val="none" w:color="auto"/>
          <w:shd w:val="clear" w:color="auto" w:fill="FFFFFF"/>
          <w:lang w:eastAsia="zh"/>
        </w:rPr>
      </w:pPr>
      <w:r>
        <w:rPr>
          <w:rFonts w:hint="eastAsia" w:ascii="仿宋_GB2312" w:hAnsi="仿宋_GB2312" w:eastAsia="仿宋_GB2312" w:cs="仿宋_GB2312"/>
          <w:bCs/>
          <w:color w:val="auto"/>
          <w:sz w:val="32"/>
          <w:szCs w:val="32"/>
          <w:highlight w:val="none"/>
          <w:u w:val="none" w:color="auto"/>
          <w:shd w:val="clear" w:color="auto" w:fill="FFFFFF"/>
          <w:lang w:val="en-US" w:eastAsia="zh-CN"/>
        </w:rPr>
        <w:t>4.执行期限。本方案执行期为2026年至2030年</w:t>
      </w:r>
      <w:r>
        <w:rPr>
          <w:rFonts w:hint="eastAsia" w:ascii="仿宋_GB2312" w:hAnsi="仿宋_GB2312" w:eastAsia="仿宋_GB2312" w:cs="仿宋_GB2312"/>
          <w:b w:val="0"/>
          <w:bCs/>
          <w:color w:val="auto"/>
          <w:sz w:val="32"/>
          <w:szCs w:val="32"/>
          <w:highlight w:val="none"/>
          <w:u w:val="none" w:color="auto"/>
          <w:shd w:val="clear" w:color="auto" w:fill="FFFFFF"/>
          <w:lang w:eastAsia="zh-CN"/>
        </w:rPr>
        <w:t>。</w:t>
      </w:r>
      <w:r>
        <w:rPr>
          <w:rFonts w:hint="eastAsia" w:ascii="仿宋_GB2312" w:hAnsi="仿宋_GB2312" w:eastAsia="仿宋_GB2312" w:cs="仿宋_GB2312"/>
          <w:bCs/>
          <w:color w:val="auto"/>
          <w:sz w:val="32"/>
          <w:szCs w:val="32"/>
          <w:highlight w:val="none"/>
          <w:u w:val="none" w:color="auto"/>
          <w:shd w:val="clear" w:color="auto" w:fill="FFFFFF"/>
          <w:lang w:eastAsia="zh-CN"/>
        </w:rPr>
        <w:t>期间如</w:t>
      </w:r>
      <w:bookmarkStart w:id="6" w:name="OLE_LINK7"/>
      <w:r>
        <w:rPr>
          <w:rFonts w:hint="eastAsia" w:ascii="仿宋_GB2312" w:hAnsi="仿宋_GB2312" w:eastAsia="仿宋_GB2312" w:cs="仿宋_GB2312"/>
          <w:bCs/>
          <w:color w:val="auto"/>
          <w:sz w:val="32"/>
          <w:szCs w:val="32"/>
          <w:highlight w:val="none"/>
          <w:u w:val="none" w:color="auto"/>
          <w:shd w:val="clear" w:color="auto" w:fill="FFFFFF"/>
          <w:lang w:eastAsia="zh-CN"/>
        </w:rPr>
        <w:t>遇国家及市级相关政策变动</w:t>
      </w:r>
      <w:bookmarkStart w:id="8" w:name="_GoBack"/>
      <w:bookmarkEnd w:id="8"/>
      <w:r>
        <w:rPr>
          <w:rFonts w:hint="eastAsia" w:ascii="仿宋_GB2312" w:hAnsi="仿宋_GB2312" w:eastAsia="仿宋_GB2312" w:cs="仿宋_GB2312"/>
          <w:bCs/>
          <w:color w:val="auto"/>
          <w:sz w:val="32"/>
          <w:szCs w:val="32"/>
          <w:highlight w:val="none"/>
          <w:u w:val="none" w:color="auto"/>
          <w:shd w:val="clear" w:color="auto" w:fill="FFFFFF"/>
          <w:lang w:eastAsia="zh-CN"/>
        </w:rPr>
        <w:t>作相应调整。</w:t>
      </w:r>
      <w:bookmarkEnd w:id="6"/>
    </w:p>
    <w:p w14:paraId="16C7F2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bCs/>
          <w:color w:val="auto"/>
          <w:kern w:val="0"/>
          <w:sz w:val="32"/>
          <w:szCs w:val="32"/>
          <w:u w:val="none" w:color="auto"/>
          <w:lang w:val="en-US" w:eastAsia="zh-CN"/>
        </w:rPr>
      </w:pPr>
      <w:r>
        <w:rPr>
          <w:rFonts w:hint="eastAsia" w:ascii="黑体" w:hAnsi="宋体" w:eastAsia="黑体"/>
          <w:bCs/>
          <w:color w:val="auto"/>
          <w:kern w:val="0"/>
          <w:sz w:val="32"/>
          <w:szCs w:val="32"/>
          <w:u w:val="none" w:color="auto"/>
          <w:lang w:val="en-US" w:eastAsia="zh-CN"/>
        </w:rPr>
        <w:t>三</w:t>
      </w:r>
      <w:r>
        <w:rPr>
          <w:rFonts w:hint="eastAsia" w:ascii="黑体" w:hAnsi="宋体" w:eastAsia="黑体"/>
          <w:bCs/>
          <w:color w:val="auto"/>
          <w:kern w:val="0"/>
          <w:sz w:val="32"/>
          <w:szCs w:val="32"/>
          <w:u w:val="none" w:color="auto"/>
        </w:rPr>
        <w:t>、</w:t>
      </w:r>
      <w:r>
        <w:rPr>
          <w:rFonts w:hint="eastAsia" w:ascii="黑体" w:hAnsi="宋体" w:eastAsia="黑体"/>
          <w:bCs/>
          <w:color w:val="auto"/>
          <w:kern w:val="0"/>
          <w:sz w:val="32"/>
          <w:szCs w:val="32"/>
          <w:u w:val="none" w:color="auto"/>
          <w:lang w:val="en-US" w:eastAsia="zh-CN"/>
        </w:rPr>
        <w:t>工作职责</w:t>
      </w:r>
    </w:p>
    <w:p w14:paraId="1F4DE2A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kern w:val="21"/>
          <w:sz w:val="32"/>
          <w:szCs w:val="32"/>
          <w:u w:val="none" w:color="auto"/>
          <w:shd w:val="clear" w:color="auto" w:fill="FFFFFF"/>
          <w:lang w:bidi="ar"/>
        </w:rPr>
      </w:pPr>
      <w:r>
        <w:rPr>
          <w:rFonts w:hint="eastAsia" w:ascii="仿宋_GB2312" w:hAnsi="仿宋_GB2312" w:eastAsia="仿宋_GB2312" w:cs="仿宋_GB2312"/>
          <w:bCs/>
          <w:color w:val="auto"/>
          <w:kern w:val="21"/>
          <w:sz w:val="32"/>
          <w:szCs w:val="32"/>
          <w:u w:val="none" w:color="auto"/>
          <w:shd w:val="clear" w:color="auto" w:fill="FFFFFF"/>
          <w:lang w:bidi="ar"/>
        </w:rPr>
        <w:t>区医保局负责牵头抓好城乡居民困难人员医疗保障帮扶</w:t>
      </w:r>
      <w:r>
        <w:rPr>
          <w:rFonts w:hint="eastAsia" w:ascii="仿宋_GB2312" w:hAnsi="仿宋_GB2312" w:eastAsia="仿宋_GB2312" w:cs="仿宋_GB2312"/>
          <w:bCs/>
          <w:color w:val="auto"/>
          <w:kern w:val="21"/>
          <w:sz w:val="32"/>
          <w:szCs w:val="32"/>
          <w:u w:val="none" w:color="auto"/>
          <w:shd w:val="clear" w:color="auto" w:fill="FFFFFF"/>
          <w:lang w:eastAsia="zh-CN" w:bidi="ar"/>
        </w:rPr>
        <w:t>工作</w:t>
      </w:r>
      <w:r>
        <w:rPr>
          <w:rFonts w:hint="eastAsia" w:ascii="仿宋_GB2312" w:hAnsi="仿宋_GB2312" w:eastAsia="仿宋_GB2312" w:cs="仿宋_GB2312"/>
          <w:bCs/>
          <w:color w:val="auto"/>
          <w:kern w:val="21"/>
          <w:sz w:val="32"/>
          <w:szCs w:val="32"/>
          <w:u w:val="none" w:color="auto"/>
          <w:shd w:val="clear" w:color="auto" w:fill="FFFFFF"/>
          <w:lang w:bidi="ar"/>
        </w:rPr>
        <w:t>的组织实施</w:t>
      </w:r>
      <w:r>
        <w:rPr>
          <w:rFonts w:hint="eastAsia" w:ascii="仿宋_GB2312" w:hAnsi="仿宋_GB2312" w:eastAsia="仿宋_GB2312" w:cs="仿宋_GB2312"/>
          <w:bCs/>
          <w:color w:val="auto"/>
          <w:kern w:val="21"/>
          <w:sz w:val="32"/>
          <w:szCs w:val="32"/>
          <w:u w:val="none" w:color="auto"/>
          <w:shd w:val="clear" w:color="auto" w:fill="FFFFFF"/>
          <w:lang w:val="en-US" w:eastAsia="zh-CN" w:bidi="ar"/>
        </w:rPr>
        <w:t>和</w:t>
      </w:r>
      <w:r>
        <w:rPr>
          <w:rFonts w:hint="eastAsia" w:ascii="仿宋_GB2312" w:hAnsi="仿宋_GB2312" w:eastAsia="仿宋_GB2312" w:cs="仿宋_GB2312"/>
          <w:bCs/>
          <w:color w:val="auto"/>
          <w:kern w:val="21"/>
          <w:sz w:val="32"/>
          <w:szCs w:val="32"/>
          <w:u w:val="none" w:color="auto"/>
          <w:shd w:val="clear" w:color="auto" w:fill="FFFFFF"/>
          <w:lang w:bidi="ar"/>
        </w:rPr>
        <w:t>统筹协调</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val="en-US" w:eastAsia="zh-CN" w:bidi="ar"/>
        </w:rPr>
        <w:t>做好医保数据提取</w:t>
      </w:r>
      <w:r>
        <w:rPr>
          <w:rFonts w:hint="eastAsia" w:ascii="仿宋_GB2312" w:hAnsi="仿宋_GB2312" w:eastAsia="仿宋_GB2312" w:cs="仿宋_GB2312"/>
          <w:bCs/>
          <w:color w:val="auto"/>
          <w:kern w:val="21"/>
          <w:sz w:val="32"/>
          <w:szCs w:val="32"/>
          <w:u w:val="none" w:color="auto"/>
          <w:shd w:val="clear" w:color="auto" w:fill="FFFFFF"/>
          <w:lang w:bidi="ar"/>
        </w:rPr>
        <w:t>、</w:t>
      </w:r>
      <w:r>
        <w:rPr>
          <w:rFonts w:hint="eastAsia" w:ascii="仿宋_GB2312" w:hAnsi="仿宋_GB2312" w:eastAsia="仿宋_GB2312" w:cs="仿宋_GB2312"/>
          <w:bCs/>
          <w:color w:val="auto"/>
          <w:kern w:val="21"/>
          <w:sz w:val="32"/>
          <w:szCs w:val="32"/>
          <w:u w:val="none" w:color="auto"/>
          <w:shd w:val="clear" w:color="auto" w:fill="FFFFFF"/>
          <w:lang w:val="en-US" w:eastAsia="zh-CN" w:bidi="ar"/>
        </w:rPr>
        <w:t>帮扶经办</w:t>
      </w:r>
      <w:r>
        <w:rPr>
          <w:rFonts w:hint="eastAsia" w:ascii="仿宋_GB2312" w:hAnsi="仿宋_GB2312" w:eastAsia="仿宋_GB2312" w:cs="仿宋_GB2312"/>
          <w:bCs/>
          <w:color w:val="auto"/>
          <w:kern w:val="21"/>
          <w:sz w:val="32"/>
          <w:szCs w:val="32"/>
          <w:u w:val="none" w:color="auto"/>
          <w:shd w:val="clear" w:color="auto" w:fill="FFFFFF"/>
          <w:lang w:bidi="ar"/>
        </w:rPr>
        <w:t>指导考核</w:t>
      </w:r>
      <w:r>
        <w:rPr>
          <w:rFonts w:hint="eastAsia" w:ascii="仿宋_GB2312" w:hAnsi="仿宋_GB2312" w:eastAsia="仿宋_GB2312" w:cs="仿宋_GB2312"/>
          <w:bCs/>
          <w:color w:val="auto"/>
          <w:kern w:val="21"/>
          <w:sz w:val="32"/>
          <w:szCs w:val="32"/>
          <w:u w:val="none" w:color="auto"/>
          <w:shd w:val="clear" w:color="auto" w:fill="FFFFFF"/>
          <w:lang w:val="en-US" w:eastAsia="zh-CN" w:bidi="ar"/>
        </w:rPr>
        <w:t>等</w:t>
      </w:r>
      <w:r>
        <w:rPr>
          <w:rFonts w:hint="eastAsia" w:ascii="仿宋_GB2312" w:hAnsi="仿宋_GB2312" w:eastAsia="仿宋_GB2312" w:cs="仿宋_GB2312"/>
          <w:bCs/>
          <w:color w:val="auto"/>
          <w:kern w:val="21"/>
          <w:sz w:val="32"/>
          <w:szCs w:val="32"/>
          <w:u w:val="none" w:color="auto"/>
          <w:shd w:val="clear" w:color="auto" w:fill="FFFFFF"/>
          <w:lang w:bidi="ar"/>
        </w:rPr>
        <w:t>工作</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bidi="ar"/>
        </w:rPr>
        <w:t>区财政局负责对资金予以保障，并加强资金监管</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bidi="ar"/>
        </w:rPr>
        <w:t>区审计局</w:t>
      </w:r>
      <w:r>
        <w:rPr>
          <w:rFonts w:hint="eastAsia" w:ascii="仿宋_GB2312" w:hAnsi="仿宋_GB2312" w:eastAsia="仿宋_GB2312" w:cs="仿宋_GB2312"/>
          <w:bCs/>
          <w:color w:val="auto"/>
          <w:kern w:val="21"/>
          <w:sz w:val="32"/>
          <w:szCs w:val="32"/>
          <w:highlight w:val="none"/>
          <w:u w:val="none" w:color="auto"/>
          <w:shd w:val="clear" w:color="auto" w:fill="FFFFFF"/>
          <w:lang w:bidi="ar"/>
        </w:rPr>
        <w:t>负责</w:t>
      </w:r>
      <w:r>
        <w:rPr>
          <w:rFonts w:hint="eastAsia" w:ascii="仿宋_GB2312" w:hAnsi="仿宋_GB2312" w:eastAsia="仿宋_GB2312" w:cs="仿宋_GB2312"/>
          <w:bCs/>
          <w:color w:val="auto"/>
          <w:kern w:val="21"/>
          <w:sz w:val="32"/>
          <w:szCs w:val="32"/>
          <w:u w:val="none" w:color="auto"/>
          <w:shd w:val="clear" w:color="auto" w:fill="FFFFFF"/>
          <w:lang w:bidi="ar"/>
        </w:rPr>
        <w:t>根据区委审计委员会批准的年度审计项目计划</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bidi="ar"/>
        </w:rPr>
        <w:t>开展审计监督</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bidi="ar"/>
        </w:rPr>
        <w:t>区信访办负责</w:t>
      </w:r>
      <w:r>
        <w:rPr>
          <w:rFonts w:hint="eastAsia" w:ascii="仿宋_GB2312" w:hAnsi="仿宋_GB2312" w:eastAsia="仿宋_GB2312" w:cs="仿宋_GB2312"/>
          <w:bCs/>
          <w:color w:val="auto"/>
          <w:kern w:val="21"/>
          <w:sz w:val="32"/>
          <w:szCs w:val="32"/>
          <w:u w:val="none" w:color="auto"/>
          <w:shd w:val="clear" w:color="auto" w:fill="FFFFFF"/>
          <w:lang w:val="en-US" w:eastAsia="zh-CN" w:bidi="ar"/>
        </w:rPr>
        <w:t>指导有关单位</w:t>
      </w:r>
      <w:r>
        <w:rPr>
          <w:rFonts w:hint="eastAsia" w:ascii="仿宋_GB2312" w:hAnsi="仿宋_GB2312" w:eastAsia="仿宋_GB2312" w:cs="仿宋_GB2312"/>
          <w:bCs/>
          <w:color w:val="auto"/>
          <w:kern w:val="21"/>
          <w:sz w:val="32"/>
          <w:szCs w:val="32"/>
          <w:u w:val="none" w:color="auto"/>
          <w:shd w:val="clear" w:color="auto" w:fill="FFFFFF"/>
          <w:lang w:bidi="ar"/>
        </w:rPr>
        <w:t>排查调处城乡居民医疗保障帮扶方面的矛盾风险</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bidi="ar"/>
        </w:rPr>
        <w:t>区人力社保局负责城乡居民基本医疗保险参保</w:t>
      </w:r>
      <w:r>
        <w:rPr>
          <w:rFonts w:hint="eastAsia" w:ascii="仿宋_GB2312" w:hAnsi="仿宋_GB2312" w:eastAsia="仿宋_GB2312" w:cs="仿宋_GB2312"/>
          <w:bCs/>
          <w:color w:val="auto"/>
          <w:kern w:val="21"/>
          <w:sz w:val="32"/>
          <w:szCs w:val="32"/>
          <w:u w:val="none" w:color="auto"/>
          <w:shd w:val="clear" w:color="auto" w:fill="FFFFFF"/>
          <w:lang w:val="en-US" w:eastAsia="zh-CN" w:bidi="ar"/>
        </w:rPr>
        <w:t>服务</w:t>
      </w:r>
      <w:r>
        <w:rPr>
          <w:rFonts w:hint="eastAsia" w:ascii="仿宋_GB2312" w:hAnsi="仿宋_GB2312" w:eastAsia="仿宋_GB2312" w:cs="仿宋_GB2312"/>
          <w:bCs/>
          <w:color w:val="auto"/>
          <w:kern w:val="21"/>
          <w:sz w:val="32"/>
          <w:szCs w:val="32"/>
          <w:u w:val="none" w:color="auto"/>
          <w:shd w:val="clear" w:color="auto" w:fill="FFFFFF"/>
          <w:lang w:bidi="ar"/>
        </w:rPr>
        <w:t>工作</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bidi="ar"/>
        </w:rPr>
        <w:t>区税务局负责城乡居民基本医疗保险费征收工作</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bidi="ar"/>
        </w:rPr>
        <w:t>区民政局、区退役军人局、区残联、区卫生健康委、区老干部局</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val="en-US" w:eastAsia="zh-CN" w:bidi="ar"/>
        </w:rPr>
        <w:t>区委社会工作部</w:t>
      </w:r>
      <w:r>
        <w:rPr>
          <w:rFonts w:hint="eastAsia" w:ascii="仿宋_GB2312" w:hAnsi="仿宋_GB2312" w:eastAsia="仿宋_GB2312" w:cs="仿宋_GB2312"/>
          <w:bCs/>
          <w:color w:val="auto"/>
          <w:kern w:val="21"/>
          <w:sz w:val="32"/>
          <w:szCs w:val="32"/>
          <w:u w:val="none" w:color="auto"/>
          <w:shd w:val="clear" w:color="auto" w:fill="FFFFFF"/>
          <w:lang w:bidi="ar"/>
        </w:rPr>
        <w:t>负</w:t>
      </w:r>
      <w:bookmarkStart w:id="7" w:name="OLE_LINK8"/>
      <w:r>
        <w:rPr>
          <w:rFonts w:hint="eastAsia" w:ascii="仿宋_GB2312" w:hAnsi="仿宋_GB2312" w:eastAsia="仿宋_GB2312" w:cs="仿宋_GB2312"/>
          <w:bCs/>
          <w:color w:val="auto"/>
          <w:kern w:val="21"/>
          <w:sz w:val="32"/>
          <w:szCs w:val="32"/>
          <w:u w:val="none" w:color="auto"/>
          <w:shd w:val="clear" w:color="auto" w:fill="FFFFFF"/>
          <w:lang w:bidi="ar"/>
        </w:rPr>
        <w:t>责</w:t>
      </w:r>
      <w:r>
        <w:rPr>
          <w:rFonts w:hint="eastAsia" w:ascii="仿宋_GB2312" w:hAnsi="仿宋_GB2312" w:eastAsia="仿宋_GB2312" w:cs="仿宋_GB2312"/>
          <w:bCs/>
          <w:color w:val="auto"/>
          <w:kern w:val="21"/>
          <w:sz w:val="32"/>
          <w:szCs w:val="32"/>
          <w:highlight w:val="none"/>
          <w:u w:val="none" w:color="auto"/>
          <w:shd w:val="clear" w:color="auto" w:fill="FFFFFF"/>
          <w:lang w:eastAsia="zh-CN" w:bidi="ar"/>
        </w:rPr>
        <w:t>帮扶对象</w:t>
      </w:r>
      <w:r>
        <w:rPr>
          <w:rFonts w:hint="eastAsia" w:ascii="仿宋_GB2312" w:hAnsi="仿宋_GB2312" w:eastAsia="仿宋_GB2312" w:cs="仿宋_GB2312"/>
          <w:bCs/>
          <w:color w:val="auto"/>
          <w:kern w:val="21"/>
          <w:sz w:val="32"/>
          <w:szCs w:val="32"/>
          <w:u w:val="none" w:color="auto"/>
          <w:shd w:val="clear" w:color="auto" w:fill="FFFFFF"/>
          <w:lang w:bidi="ar"/>
        </w:rPr>
        <w:t>的身份认定</w:t>
      </w:r>
      <w:bookmarkEnd w:id="7"/>
      <w:r>
        <w:rPr>
          <w:rFonts w:hint="eastAsia" w:ascii="仿宋_GB2312" w:hAnsi="仿宋_GB2312" w:eastAsia="仿宋_GB2312" w:cs="仿宋_GB2312"/>
          <w:bCs/>
          <w:color w:val="auto"/>
          <w:kern w:val="21"/>
          <w:sz w:val="32"/>
          <w:szCs w:val="32"/>
          <w:u w:val="none" w:color="auto"/>
          <w:shd w:val="clear" w:color="auto" w:fill="FFFFFF"/>
          <w:lang w:bidi="ar"/>
        </w:rPr>
        <w:t>工作</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bidi="ar"/>
        </w:rPr>
        <w:t>区卫生健康委负责加强医疗卫生行业监督管理，督促医疗机构及其医务人员规范执业行为</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bidi="ar"/>
        </w:rPr>
        <w:t>各镇</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val="en-US" w:eastAsia="zh-CN" w:bidi="ar"/>
        </w:rPr>
        <w:t>街道</w:t>
      </w:r>
      <w:r>
        <w:rPr>
          <w:rFonts w:hint="eastAsia" w:ascii="仿宋_GB2312" w:hAnsi="仿宋_GB2312" w:eastAsia="仿宋_GB2312" w:cs="仿宋_GB2312"/>
          <w:bCs/>
          <w:color w:val="auto"/>
          <w:kern w:val="21"/>
          <w:sz w:val="32"/>
          <w:szCs w:val="32"/>
          <w:u w:val="none" w:color="auto"/>
          <w:shd w:val="clear" w:color="auto" w:fill="FFFFFF"/>
          <w:lang w:bidi="ar"/>
        </w:rPr>
        <w:t>负责</w:t>
      </w:r>
      <w:r>
        <w:rPr>
          <w:rFonts w:hint="eastAsia" w:ascii="仿宋_GB2312" w:hAnsi="仿宋_GB2312" w:eastAsia="仿宋_GB2312" w:cs="仿宋_GB2312"/>
          <w:bCs/>
          <w:color w:val="auto"/>
          <w:kern w:val="21"/>
          <w:sz w:val="32"/>
          <w:szCs w:val="32"/>
          <w:u w:val="none" w:color="auto"/>
          <w:shd w:val="clear" w:color="auto" w:fill="FFFFFF"/>
          <w:lang w:val="en-US" w:eastAsia="zh-CN" w:bidi="ar"/>
        </w:rPr>
        <w:t>本辖区</w:t>
      </w:r>
      <w:r>
        <w:rPr>
          <w:rFonts w:hint="eastAsia" w:ascii="仿宋_GB2312" w:hAnsi="仿宋_GB2312" w:eastAsia="仿宋_GB2312" w:cs="仿宋_GB2312"/>
          <w:bCs/>
          <w:color w:val="auto"/>
          <w:kern w:val="21"/>
          <w:sz w:val="32"/>
          <w:szCs w:val="32"/>
          <w:u w:val="none" w:color="auto"/>
          <w:shd w:val="clear" w:color="auto" w:fill="FFFFFF"/>
          <w:lang w:bidi="ar"/>
        </w:rPr>
        <w:t>城乡居民基本医疗保险参保</w:t>
      </w:r>
      <w:r>
        <w:rPr>
          <w:rFonts w:hint="eastAsia" w:ascii="仿宋_GB2312" w:hAnsi="仿宋_GB2312" w:eastAsia="仿宋_GB2312" w:cs="仿宋_GB2312"/>
          <w:bCs/>
          <w:color w:val="auto"/>
          <w:kern w:val="21"/>
          <w:sz w:val="32"/>
          <w:szCs w:val="32"/>
          <w:u w:val="none" w:color="auto"/>
          <w:shd w:val="clear" w:color="auto" w:fill="FFFFFF"/>
          <w:lang w:val="en-US" w:eastAsia="zh-CN" w:bidi="ar"/>
        </w:rPr>
        <w:t>服务以及帮扶对象身份</w:t>
      </w:r>
      <w:r>
        <w:rPr>
          <w:rFonts w:hint="eastAsia" w:ascii="仿宋_GB2312" w:hAnsi="仿宋_GB2312" w:eastAsia="仿宋_GB2312" w:cs="仿宋_GB2312"/>
          <w:bCs/>
          <w:color w:val="auto"/>
          <w:kern w:val="21"/>
          <w:sz w:val="32"/>
          <w:szCs w:val="32"/>
          <w:u w:val="none" w:color="auto"/>
          <w:shd w:val="clear" w:color="auto" w:fill="FFFFFF"/>
          <w:lang w:eastAsia="zh-CN" w:bidi="ar"/>
        </w:rPr>
        <w:t>信息</w:t>
      </w:r>
      <w:r>
        <w:rPr>
          <w:rFonts w:hint="eastAsia" w:ascii="仿宋_GB2312" w:hAnsi="仿宋_GB2312" w:eastAsia="仿宋_GB2312" w:cs="仿宋_GB2312"/>
          <w:bCs/>
          <w:color w:val="auto"/>
          <w:kern w:val="21"/>
          <w:sz w:val="32"/>
          <w:szCs w:val="32"/>
          <w:u w:val="none" w:color="auto"/>
          <w:shd w:val="clear" w:color="auto" w:fill="FFFFFF"/>
          <w:lang w:bidi="ar"/>
        </w:rPr>
        <w:t>核实、</w:t>
      </w:r>
      <w:r>
        <w:rPr>
          <w:rFonts w:hint="eastAsia" w:ascii="仿宋_GB2312" w:hAnsi="仿宋_GB2312" w:eastAsia="仿宋_GB2312" w:cs="仿宋_GB2312"/>
          <w:bCs/>
          <w:color w:val="auto"/>
          <w:kern w:val="21"/>
          <w:sz w:val="32"/>
          <w:szCs w:val="32"/>
          <w:u w:val="none" w:color="auto"/>
          <w:shd w:val="clear" w:color="auto" w:fill="FFFFFF"/>
          <w:lang w:eastAsia="zh-CN" w:bidi="ar"/>
        </w:rPr>
        <w:t>支付</w:t>
      </w:r>
      <w:r>
        <w:rPr>
          <w:rFonts w:hint="eastAsia" w:ascii="仿宋_GB2312" w:hAnsi="仿宋_GB2312" w:eastAsia="仿宋_GB2312" w:cs="仿宋_GB2312"/>
          <w:bCs/>
          <w:color w:val="auto"/>
          <w:kern w:val="21"/>
          <w:sz w:val="32"/>
          <w:szCs w:val="32"/>
          <w:u w:val="none" w:color="auto"/>
          <w:shd w:val="clear" w:color="auto" w:fill="FFFFFF"/>
          <w:lang w:bidi="ar"/>
        </w:rPr>
        <w:t>银行账号核对等</w:t>
      </w:r>
      <w:r>
        <w:rPr>
          <w:rFonts w:hint="eastAsia" w:ascii="仿宋_GB2312" w:hAnsi="仿宋_GB2312" w:eastAsia="仿宋_GB2312" w:cs="仿宋_GB2312"/>
          <w:bCs/>
          <w:color w:val="auto"/>
          <w:kern w:val="21"/>
          <w:sz w:val="32"/>
          <w:szCs w:val="32"/>
          <w:u w:val="none" w:color="auto"/>
          <w:shd w:val="clear" w:color="auto" w:fill="FFFFFF"/>
          <w:lang w:val="en-US" w:eastAsia="zh-CN" w:bidi="ar"/>
        </w:rPr>
        <w:t>工作</w:t>
      </w:r>
      <w:r>
        <w:rPr>
          <w:rFonts w:hint="eastAsia" w:ascii="仿宋_GB2312" w:hAnsi="仿宋_GB2312" w:eastAsia="仿宋_GB2312" w:cs="仿宋_GB2312"/>
          <w:bCs/>
          <w:color w:val="auto"/>
          <w:kern w:val="21"/>
          <w:sz w:val="32"/>
          <w:szCs w:val="32"/>
          <w:u w:val="none" w:color="auto"/>
          <w:shd w:val="clear" w:color="auto" w:fill="FFFFFF"/>
          <w:lang w:eastAsia="zh-CN" w:bidi="ar"/>
        </w:rPr>
        <w:t>，积极</w:t>
      </w:r>
      <w:r>
        <w:rPr>
          <w:rFonts w:hint="eastAsia" w:ascii="仿宋_GB2312" w:hAnsi="仿宋_GB2312" w:eastAsia="仿宋_GB2312" w:cs="仿宋_GB2312"/>
          <w:bCs/>
          <w:color w:val="auto"/>
          <w:kern w:val="21"/>
          <w:sz w:val="32"/>
          <w:szCs w:val="32"/>
          <w:u w:val="none" w:color="auto"/>
          <w:shd w:val="clear" w:color="auto" w:fill="FFFFFF"/>
          <w:lang w:bidi="ar"/>
        </w:rPr>
        <w:t>引导城乡</w:t>
      </w:r>
      <w:r>
        <w:rPr>
          <w:rFonts w:hint="eastAsia" w:ascii="仿宋_GB2312" w:hAnsi="仿宋_GB2312" w:eastAsia="仿宋_GB2312" w:cs="仿宋_GB2312"/>
          <w:bCs/>
          <w:color w:val="auto"/>
          <w:kern w:val="21"/>
          <w:sz w:val="32"/>
          <w:szCs w:val="32"/>
          <w:u w:val="none" w:color="auto"/>
          <w:shd w:val="clear" w:color="auto" w:fill="FFFFFF"/>
          <w:lang w:val="en-US" w:eastAsia="zh-CN" w:bidi="ar"/>
        </w:rPr>
        <w:t>居民</w:t>
      </w:r>
      <w:r>
        <w:rPr>
          <w:rFonts w:hint="eastAsia" w:ascii="仿宋_GB2312" w:hAnsi="仿宋_GB2312" w:eastAsia="仿宋_GB2312" w:cs="仿宋_GB2312"/>
          <w:bCs/>
          <w:color w:val="auto"/>
          <w:kern w:val="21"/>
          <w:sz w:val="32"/>
          <w:szCs w:val="32"/>
          <w:u w:val="none" w:color="auto"/>
          <w:shd w:val="clear" w:color="auto" w:fill="FFFFFF"/>
          <w:lang w:eastAsia="zh-CN" w:bidi="ar"/>
        </w:rPr>
        <w:t>通过</w:t>
      </w:r>
      <w:r>
        <w:rPr>
          <w:rFonts w:hint="eastAsia" w:ascii="仿宋_GB2312" w:hAnsi="仿宋_GB2312" w:eastAsia="仿宋_GB2312" w:cs="仿宋_GB2312"/>
          <w:bCs/>
          <w:color w:val="auto"/>
          <w:kern w:val="21"/>
          <w:sz w:val="32"/>
          <w:szCs w:val="32"/>
          <w:u w:val="none" w:color="auto"/>
          <w:shd w:val="clear" w:color="auto" w:fill="FFFFFF"/>
          <w:lang w:bidi="ar"/>
        </w:rPr>
        <w:t>商业</w:t>
      </w:r>
      <w:r>
        <w:rPr>
          <w:rFonts w:hint="eastAsia" w:ascii="仿宋_GB2312" w:hAnsi="仿宋_GB2312" w:eastAsia="仿宋_GB2312" w:cs="仿宋_GB2312"/>
          <w:bCs/>
          <w:color w:val="auto"/>
          <w:kern w:val="21"/>
          <w:sz w:val="32"/>
          <w:szCs w:val="32"/>
          <w:u w:val="none" w:color="auto"/>
          <w:shd w:val="clear" w:color="auto" w:fill="FFFFFF"/>
          <w:lang w:eastAsia="zh-CN" w:bidi="ar"/>
        </w:rPr>
        <w:t>健康</w:t>
      </w:r>
      <w:r>
        <w:rPr>
          <w:rFonts w:hint="eastAsia" w:ascii="仿宋_GB2312" w:hAnsi="仿宋_GB2312" w:eastAsia="仿宋_GB2312" w:cs="仿宋_GB2312"/>
          <w:bCs/>
          <w:color w:val="auto"/>
          <w:kern w:val="21"/>
          <w:sz w:val="32"/>
          <w:szCs w:val="32"/>
          <w:u w:val="none" w:color="auto"/>
          <w:shd w:val="clear" w:color="auto" w:fill="FFFFFF"/>
          <w:lang w:bidi="ar"/>
        </w:rPr>
        <w:t>保险</w:t>
      </w:r>
      <w:r>
        <w:rPr>
          <w:rFonts w:hint="eastAsia" w:ascii="仿宋_GB2312" w:hAnsi="仿宋_GB2312" w:eastAsia="仿宋_GB2312" w:cs="仿宋_GB2312"/>
          <w:bCs/>
          <w:color w:val="auto"/>
          <w:kern w:val="21"/>
          <w:sz w:val="32"/>
          <w:szCs w:val="32"/>
          <w:u w:val="none" w:color="auto"/>
          <w:shd w:val="clear" w:color="auto" w:fill="FFFFFF"/>
          <w:lang w:eastAsia="zh-CN" w:bidi="ar"/>
        </w:rPr>
        <w:t>提升医疗保障水平。</w:t>
      </w:r>
      <w:r>
        <w:rPr>
          <w:rFonts w:hint="eastAsia" w:ascii="仿宋_GB2312" w:hAnsi="仿宋_GB2312" w:eastAsia="仿宋_GB2312" w:cs="仿宋_GB2312"/>
          <w:bCs/>
          <w:color w:val="auto"/>
          <w:kern w:val="21"/>
          <w:sz w:val="32"/>
          <w:szCs w:val="32"/>
          <w:u w:val="none" w:color="auto"/>
          <w:shd w:val="clear" w:color="auto" w:fill="FFFFFF"/>
          <w:lang w:bidi="ar"/>
        </w:rPr>
        <w:t>承保机构</w:t>
      </w:r>
      <w:r>
        <w:rPr>
          <w:rFonts w:hint="eastAsia" w:ascii="仿宋_GB2312" w:hAnsi="仿宋_GB2312" w:eastAsia="仿宋_GB2312" w:cs="仿宋_GB2312"/>
          <w:bCs/>
          <w:color w:val="auto"/>
          <w:kern w:val="21"/>
          <w:sz w:val="32"/>
          <w:szCs w:val="32"/>
          <w:u w:val="none" w:color="auto"/>
          <w:shd w:val="clear" w:color="auto" w:fill="FFFFFF"/>
          <w:lang w:val="en-US" w:eastAsia="zh-CN" w:bidi="ar"/>
        </w:rPr>
        <w:t>负责帮扶工作的具体经办，</w:t>
      </w:r>
      <w:r>
        <w:rPr>
          <w:rFonts w:hint="eastAsia" w:ascii="仿宋_GB2312" w:hAnsi="仿宋_GB2312" w:eastAsia="仿宋_GB2312" w:cs="仿宋_GB2312"/>
          <w:bCs/>
          <w:color w:val="auto"/>
          <w:sz w:val="32"/>
          <w:szCs w:val="32"/>
          <w:u w:val="none" w:color="auto"/>
          <w:shd w:val="clear" w:color="auto" w:fill="FFFFFF"/>
          <w:lang w:val="en-US" w:eastAsia="zh-CN"/>
        </w:rPr>
        <w:t>对保障资金进行专户存储、单独核算，及时支付帮扶资金。</w:t>
      </w:r>
    </w:p>
    <w:p w14:paraId="220ECB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宋体" w:eastAsia="黑体"/>
          <w:bCs/>
          <w:color w:val="auto"/>
          <w:kern w:val="0"/>
          <w:sz w:val="32"/>
          <w:szCs w:val="32"/>
          <w:u w:val="none" w:color="auto"/>
        </w:rPr>
      </w:pPr>
      <w:r>
        <w:rPr>
          <w:rFonts w:hint="eastAsia" w:ascii="黑体" w:hAnsi="宋体" w:eastAsia="黑体"/>
          <w:bCs/>
          <w:color w:val="auto"/>
          <w:kern w:val="0"/>
          <w:sz w:val="32"/>
          <w:szCs w:val="32"/>
          <w:u w:val="none" w:color="auto"/>
          <w:lang w:val="en-US" w:eastAsia="zh-CN"/>
        </w:rPr>
        <w:t>四、</w:t>
      </w:r>
      <w:r>
        <w:rPr>
          <w:rFonts w:hint="eastAsia" w:ascii="黑体" w:hAnsi="宋体" w:eastAsia="黑体"/>
          <w:bCs/>
          <w:color w:val="auto"/>
          <w:kern w:val="0"/>
          <w:sz w:val="32"/>
          <w:szCs w:val="32"/>
          <w:u w:val="none" w:color="auto"/>
        </w:rPr>
        <w:t>工作要求</w:t>
      </w:r>
    </w:p>
    <w:p w14:paraId="2084524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kern w:val="21"/>
          <w:sz w:val="32"/>
          <w:szCs w:val="32"/>
          <w:u w:val="none" w:color="auto"/>
          <w:shd w:val="clear" w:color="auto" w:fill="FFFFFF"/>
        </w:rPr>
      </w:pPr>
      <w:r>
        <w:rPr>
          <w:rFonts w:hint="eastAsia" w:ascii="楷体_GB2312" w:hAnsi="楷体_GB2312" w:eastAsia="楷体_GB2312" w:cs="楷体_GB2312"/>
          <w:b w:val="0"/>
          <w:bCs w:val="0"/>
          <w:color w:val="auto"/>
          <w:sz w:val="32"/>
          <w:szCs w:val="32"/>
          <w:u w:val="none" w:color="auto"/>
          <w:lang w:val="en-US" w:eastAsia="zh-CN" w:bidi="ar"/>
        </w:rPr>
        <w:t>（一）高度重视。</w:t>
      </w:r>
      <w:r>
        <w:rPr>
          <w:rFonts w:hint="eastAsia" w:ascii="仿宋_GB2312" w:hAnsi="仿宋_GB2312" w:eastAsia="仿宋_GB2312" w:cs="仿宋_GB2312"/>
          <w:bCs/>
          <w:color w:val="auto"/>
          <w:kern w:val="21"/>
          <w:sz w:val="32"/>
          <w:szCs w:val="32"/>
          <w:u w:val="none" w:color="auto"/>
          <w:shd w:val="clear" w:color="auto" w:fill="FFFFFF"/>
        </w:rPr>
        <w:t>实施</w:t>
      </w:r>
      <w:r>
        <w:rPr>
          <w:rFonts w:hint="eastAsia" w:ascii="仿宋_GB2312" w:hAnsi="仿宋_GB2312" w:eastAsia="仿宋_GB2312" w:cs="仿宋_GB2312"/>
          <w:bCs/>
          <w:color w:val="auto"/>
          <w:sz w:val="32"/>
          <w:szCs w:val="32"/>
          <w:u w:val="none" w:color="auto"/>
          <w:shd w:val="clear" w:color="auto" w:fill="FFFFFF"/>
        </w:rPr>
        <w:t>城乡</w:t>
      </w:r>
      <w:r>
        <w:rPr>
          <w:rFonts w:hint="eastAsia" w:ascii="仿宋_GB2312" w:hAnsi="仿宋_GB2312" w:eastAsia="仿宋_GB2312" w:cs="仿宋_GB2312"/>
          <w:bCs/>
          <w:color w:val="auto"/>
          <w:sz w:val="32"/>
          <w:szCs w:val="32"/>
          <w:u w:val="none" w:color="auto"/>
          <w:shd w:val="clear" w:color="auto" w:fill="FFFFFF"/>
          <w:lang w:eastAsia="zh-CN"/>
        </w:rPr>
        <w:t>居民</w:t>
      </w:r>
      <w:r>
        <w:rPr>
          <w:rFonts w:hint="eastAsia" w:ascii="仿宋_GB2312" w:hAnsi="仿宋_GB2312" w:eastAsia="仿宋_GB2312" w:cs="仿宋_GB2312"/>
          <w:bCs/>
          <w:color w:val="auto"/>
          <w:sz w:val="32"/>
          <w:szCs w:val="32"/>
          <w:u w:val="none" w:color="auto"/>
          <w:shd w:val="clear" w:color="auto" w:fill="FFFFFF"/>
          <w:lang w:eastAsia="zh"/>
        </w:rPr>
        <w:t>困难人员</w:t>
      </w:r>
      <w:r>
        <w:rPr>
          <w:rFonts w:hint="eastAsia" w:ascii="仿宋_GB2312" w:hAnsi="仿宋_GB2312" w:eastAsia="仿宋_GB2312" w:cs="仿宋_GB2312"/>
          <w:bCs/>
          <w:color w:val="auto"/>
          <w:kern w:val="21"/>
          <w:sz w:val="32"/>
          <w:szCs w:val="32"/>
          <w:u w:val="none" w:color="auto"/>
          <w:shd w:val="clear" w:color="auto" w:fill="FFFFFF"/>
        </w:rPr>
        <w:t>医疗保障帮扶</w:t>
      </w:r>
      <w:r>
        <w:rPr>
          <w:rFonts w:hint="eastAsia" w:ascii="仿宋_GB2312" w:hAnsi="仿宋_GB2312" w:eastAsia="仿宋_GB2312" w:cs="仿宋_GB2312"/>
          <w:bCs/>
          <w:color w:val="auto"/>
          <w:kern w:val="21"/>
          <w:sz w:val="32"/>
          <w:szCs w:val="32"/>
          <w:u w:val="none" w:color="auto"/>
          <w:shd w:val="clear" w:color="auto" w:fill="FFFFFF"/>
          <w:lang w:eastAsia="zh-CN"/>
        </w:rPr>
        <w:t>工作</w:t>
      </w:r>
      <w:r>
        <w:rPr>
          <w:rFonts w:hint="eastAsia" w:ascii="仿宋_GB2312" w:hAnsi="仿宋_GB2312" w:eastAsia="仿宋_GB2312" w:cs="仿宋_GB2312"/>
          <w:bCs/>
          <w:color w:val="auto"/>
          <w:sz w:val="32"/>
          <w:szCs w:val="32"/>
          <w:u w:val="none" w:color="auto"/>
          <w:shd w:val="clear" w:color="auto" w:fill="FFFFFF"/>
        </w:rPr>
        <w:t>是</w:t>
      </w:r>
      <w:r>
        <w:rPr>
          <w:rFonts w:hint="eastAsia" w:ascii="仿宋_GB2312" w:hAnsi="仿宋_GB2312" w:eastAsia="仿宋_GB2312" w:cs="仿宋_GB2312"/>
          <w:bCs/>
          <w:color w:val="auto"/>
          <w:kern w:val="21"/>
          <w:sz w:val="32"/>
          <w:szCs w:val="32"/>
          <w:u w:val="none" w:color="auto"/>
          <w:shd w:val="clear" w:color="auto" w:fill="FFFFFF"/>
        </w:rPr>
        <w:t>减轻城乡居民困难人员医疗费用负担的重要举措，</w:t>
      </w:r>
      <w:r>
        <w:rPr>
          <w:rFonts w:hint="eastAsia" w:ascii="仿宋_GB2312" w:hAnsi="仿宋_GB2312" w:eastAsia="仿宋_GB2312" w:cs="仿宋_GB2312"/>
          <w:bCs/>
          <w:color w:val="auto"/>
          <w:kern w:val="21"/>
          <w:sz w:val="32"/>
          <w:szCs w:val="32"/>
          <w:u w:val="none" w:color="auto"/>
          <w:shd w:val="clear" w:color="auto" w:fill="FFFFFF"/>
          <w:lang w:bidi="ar"/>
        </w:rPr>
        <w:t>各部门、各单位</w:t>
      </w:r>
      <w:r>
        <w:rPr>
          <w:rFonts w:hint="eastAsia" w:ascii="仿宋_GB2312" w:hAnsi="仿宋_GB2312" w:eastAsia="仿宋_GB2312" w:cs="仿宋_GB2312"/>
          <w:bCs/>
          <w:color w:val="auto"/>
          <w:kern w:val="21"/>
          <w:sz w:val="32"/>
          <w:szCs w:val="32"/>
          <w:u w:val="none" w:color="auto"/>
          <w:shd w:val="clear" w:color="auto" w:fill="FFFFFF"/>
          <w:lang w:val="en-US" w:eastAsia="zh-CN" w:bidi="ar"/>
        </w:rPr>
        <w:t>要</w:t>
      </w:r>
      <w:r>
        <w:rPr>
          <w:rFonts w:hint="eastAsia" w:ascii="仿宋_GB2312" w:hAnsi="仿宋_GB2312" w:eastAsia="仿宋_GB2312" w:cs="仿宋_GB2312"/>
          <w:bCs/>
          <w:color w:val="auto"/>
          <w:kern w:val="21"/>
          <w:sz w:val="32"/>
          <w:szCs w:val="32"/>
          <w:u w:val="none" w:color="auto"/>
          <w:shd w:val="clear" w:color="auto" w:fill="FFFFFF"/>
          <w:lang w:bidi="ar"/>
        </w:rPr>
        <w:t>建立健全政策互补、信息互</w:t>
      </w:r>
      <w:r>
        <w:rPr>
          <w:rFonts w:hint="eastAsia" w:ascii="仿宋_GB2312" w:hAnsi="仿宋_GB2312" w:eastAsia="仿宋_GB2312" w:cs="仿宋_GB2312"/>
          <w:bCs/>
          <w:color w:val="auto"/>
          <w:kern w:val="21"/>
          <w:sz w:val="32"/>
          <w:szCs w:val="32"/>
          <w:u w:val="none" w:color="auto"/>
          <w:shd w:val="clear" w:color="auto" w:fill="FFFFFF"/>
          <w:lang w:val="en-US" w:eastAsia="zh-CN" w:bidi="ar"/>
        </w:rPr>
        <w:t>通</w:t>
      </w:r>
      <w:r>
        <w:rPr>
          <w:rFonts w:hint="eastAsia" w:ascii="仿宋_GB2312" w:hAnsi="仿宋_GB2312" w:eastAsia="仿宋_GB2312" w:cs="仿宋_GB2312"/>
          <w:bCs/>
          <w:color w:val="auto"/>
          <w:kern w:val="21"/>
          <w:sz w:val="32"/>
          <w:szCs w:val="32"/>
          <w:u w:val="none" w:color="auto"/>
          <w:shd w:val="clear" w:color="auto" w:fill="FFFFFF"/>
          <w:lang w:bidi="ar"/>
        </w:rPr>
        <w:t>工作机制</w:t>
      </w:r>
      <w:r>
        <w:rPr>
          <w:rFonts w:hint="eastAsia" w:ascii="仿宋_GB2312" w:hAnsi="仿宋_GB2312" w:eastAsia="仿宋_GB2312" w:cs="仿宋_GB2312"/>
          <w:bCs/>
          <w:color w:val="auto"/>
          <w:kern w:val="21"/>
          <w:sz w:val="32"/>
          <w:szCs w:val="32"/>
          <w:u w:val="none" w:color="auto"/>
          <w:shd w:val="clear" w:color="auto" w:fill="FFFFFF"/>
          <w:lang w:eastAsia="zh-CN" w:bidi="ar"/>
        </w:rPr>
        <w:t>，</w:t>
      </w:r>
      <w:r>
        <w:rPr>
          <w:rFonts w:hint="eastAsia" w:ascii="仿宋_GB2312" w:hAnsi="仿宋_GB2312" w:eastAsia="仿宋_GB2312" w:cs="仿宋_GB2312"/>
          <w:bCs/>
          <w:color w:val="auto"/>
          <w:kern w:val="21"/>
          <w:sz w:val="32"/>
          <w:szCs w:val="32"/>
          <w:u w:val="none" w:color="auto"/>
          <w:shd w:val="clear" w:color="auto" w:fill="FFFFFF"/>
          <w:lang w:val="en-US" w:eastAsia="zh-CN" w:bidi="ar"/>
        </w:rPr>
        <w:t>严格按政策及时准确做好帮扶对象身份认定报送、帮扶资金核算支付等工作，</w:t>
      </w:r>
      <w:r>
        <w:rPr>
          <w:rFonts w:hint="eastAsia" w:ascii="仿宋_GB2312" w:hAnsi="仿宋_GB2312" w:eastAsia="仿宋_GB2312" w:cs="仿宋_GB2312"/>
          <w:bCs/>
          <w:color w:val="auto"/>
          <w:kern w:val="21"/>
          <w:sz w:val="32"/>
          <w:szCs w:val="32"/>
          <w:u w:val="none" w:color="auto"/>
          <w:shd w:val="clear" w:color="auto" w:fill="FFFFFF"/>
        </w:rPr>
        <w:t>确保</w:t>
      </w:r>
      <w:r>
        <w:rPr>
          <w:rFonts w:hint="eastAsia" w:ascii="仿宋_GB2312" w:hAnsi="仿宋_GB2312" w:eastAsia="仿宋_GB2312" w:cs="仿宋_GB2312"/>
          <w:bCs/>
          <w:color w:val="auto"/>
          <w:kern w:val="21"/>
          <w:sz w:val="32"/>
          <w:szCs w:val="32"/>
          <w:u w:val="none" w:color="auto"/>
          <w:shd w:val="clear" w:color="auto" w:fill="FFFFFF"/>
          <w:lang w:val="en-US" w:eastAsia="zh-CN"/>
        </w:rPr>
        <w:t>帮扶</w:t>
      </w:r>
      <w:r>
        <w:rPr>
          <w:rFonts w:hint="eastAsia" w:ascii="仿宋_GB2312" w:hAnsi="仿宋_GB2312" w:eastAsia="仿宋_GB2312" w:cs="仿宋_GB2312"/>
          <w:bCs/>
          <w:color w:val="auto"/>
          <w:kern w:val="21"/>
          <w:sz w:val="32"/>
          <w:szCs w:val="32"/>
          <w:u w:val="none" w:color="auto"/>
          <w:shd w:val="clear" w:color="auto" w:fill="FFFFFF"/>
        </w:rPr>
        <w:t>政策落到实处取得实效。</w:t>
      </w:r>
    </w:p>
    <w:p w14:paraId="7A940AE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楷体_GB2312" w:hAnsi="楷体_GB2312" w:eastAsia="楷体_GB2312" w:cs="楷体_GB2312"/>
          <w:b w:val="0"/>
          <w:bCs w:val="0"/>
          <w:color w:val="auto"/>
          <w:sz w:val="32"/>
          <w:szCs w:val="32"/>
          <w:u w:val="none" w:color="auto"/>
          <w:lang w:val="en-US" w:eastAsia="zh-CN" w:bidi="ar"/>
        </w:rPr>
        <w:t>（二）加强监管。</w:t>
      </w:r>
      <w:r>
        <w:rPr>
          <w:rFonts w:hint="eastAsia" w:ascii="仿宋_GB2312" w:hAnsi="仿宋_GB2312" w:eastAsia="仿宋_GB2312" w:cs="仿宋_GB2312"/>
          <w:color w:val="auto"/>
          <w:sz w:val="32"/>
          <w:szCs w:val="32"/>
          <w:u w:val="none" w:color="auto"/>
        </w:rPr>
        <w:t>区医保局</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u w:val="none" w:color="auto"/>
        </w:rPr>
        <w:t>区卫生健康委</w:t>
      </w:r>
      <w:r>
        <w:rPr>
          <w:rFonts w:hint="eastAsia" w:ascii="仿宋_GB2312" w:hAnsi="仿宋_GB2312" w:eastAsia="仿宋_GB2312" w:cs="仿宋_GB2312"/>
          <w:color w:val="auto"/>
          <w:sz w:val="32"/>
          <w:szCs w:val="32"/>
          <w:u w:val="none" w:color="auto"/>
          <w:lang w:val="en-US" w:eastAsia="zh-CN"/>
        </w:rPr>
        <w:t>要</w:t>
      </w:r>
      <w:r>
        <w:rPr>
          <w:rFonts w:hint="eastAsia" w:ascii="仿宋_GB2312" w:hAnsi="仿宋_GB2312" w:eastAsia="仿宋_GB2312" w:cs="仿宋_GB2312"/>
          <w:color w:val="auto"/>
          <w:sz w:val="32"/>
          <w:szCs w:val="32"/>
          <w:u w:val="none" w:color="auto"/>
        </w:rPr>
        <w:t>加强定点医疗机构监督管理，严格实名制就医，规范</w:t>
      </w:r>
      <w:r>
        <w:rPr>
          <w:rFonts w:hint="eastAsia" w:ascii="仿宋_GB2312" w:hAnsi="仿宋_GB2312" w:eastAsia="仿宋_GB2312" w:cs="仿宋_GB2312"/>
          <w:color w:val="auto"/>
          <w:sz w:val="32"/>
          <w:szCs w:val="32"/>
          <w:u w:val="none" w:color="auto"/>
          <w:lang w:val="en-US" w:eastAsia="zh-CN"/>
        </w:rPr>
        <w:t>医疗服务</w:t>
      </w:r>
      <w:r>
        <w:rPr>
          <w:rFonts w:hint="eastAsia" w:ascii="仿宋_GB2312" w:hAnsi="仿宋_GB2312" w:eastAsia="仿宋_GB2312" w:cs="仿宋_GB2312"/>
          <w:color w:val="auto"/>
          <w:sz w:val="32"/>
          <w:szCs w:val="32"/>
          <w:u w:val="none" w:color="auto"/>
        </w:rPr>
        <w:t>行为，严控不合理费用。</w:t>
      </w:r>
      <w:r>
        <w:rPr>
          <w:rFonts w:hint="eastAsia" w:ascii="仿宋_GB2312" w:hAnsi="仿宋_GB2312" w:eastAsia="仿宋_GB2312" w:cs="仿宋_GB2312"/>
          <w:color w:val="auto"/>
          <w:sz w:val="32"/>
          <w:szCs w:val="32"/>
          <w:u w:val="none" w:color="auto"/>
          <w:lang w:eastAsia="zh-CN"/>
        </w:rPr>
        <w:t>帮扶</w:t>
      </w:r>
      <w:r>
        <w:rPr>
          <w:rFonts w:hint="eastAsia" w:ascii="仿宋_GB2312" w:hAnsi="仿宋_GB2312" w:eastAsia="仿宋_GB2312" w:cs="仿宋_GB2312"/>
          <w:bCs/>
          <w:color w:val="auto"/>
          <w:kern w:val="21"/>
          <w:sz w:val="32"/>
          <w:szCs w:val="32"/>
          <w:u w:val="none" w:color="auto"/>
          <w:shd w:val="clear" w:color="auto" w:fill="FFFFFF"/>
        </w:rPr>
        <w:t>对象</w:t>
      </w:r>
      <w:r>
        <w:rPr>
          <w:rFonts w:hint="eastAsia" w:ascii="仿宋_GB2312" w:hAnsi="仿宋_GB2312" w:eastAsia="仿宋_GB2312" w:cs="仿宋_GB2312"/>
          <w:bCs/>
          <w:color w:val="auto"/>
          <w:kern w:val="21"/>
          <w:sz w:val="32"/>
          <w:szCs w:val="32"/>
          <w:u w:val="none" w:color="auto"/>
          <w:shd w:val="clear" w:color="auto" w:fill="FFFFFF"/>
          <w:lang w:val="en-US" w:eastAsia="zh-CN"/>
        </w:rPr>
        <w:t>通过违法违规手段取得帮扶身份</w:t>
      </w:r>
      <w:r>
        <w:rPr>
          <w:rFonts w:hint="eastAsia" w:ascii="仿宋_GB2312" w:hAnsi="仿宋_GB2312" w:eastAsia="仿宋_GB2312" w:cs="仿宋_GB2312"/>
          <w:bCs/>
          <w:color w:val="auto"/>
          <w:kern w:val="21"/>
          <w:sz w:val="32"/>
          <w:szCs w:val="32"/>
          <w:u w:val="none" w:color="auto"/>
          <w:shd w:val="clear" w:color="auto" w:fill="FFFFFF"/>
          <w:lang w:eastAsia="zh-CN"/>
        </w:rPr>
        <w:t>、</w:t>
      </w:r>
      <w:r>
        <w:rPr>
          <w:rFonts w:hint="eastAsia" w:ascii="仿宋_GB2312" w:hAnsi="仿宋_GB2312" w:eastAsia="仿宋_GB2312" w:cs="仿宋_GB2312"/>
          <w:bCs/>
          <w:color w:val="auto"/>
          <w:kern w:val="21"/>
          <w:sz w:val="32"/>
          <w:szCs w:val="32"/>
          <w:u w:val="none" w:color="auto"/>
          <w:shd w:val="clear" w:color="auto" w:fill="FFFFFF"/>
          <w:lang w:val="en-US" w:eastAsia="zh-CN"/>
        </w:rPr>
        <w:t>享受困难帮扶的</w:t>
      </w:r>
      <w:r>
        <w:rPr>
          <w:rFonts w:hint="eastAsia" w:ascii="仿宋_GB2312" w:hAnsi="仿宋_GB2312" w:eastAsia="仿宋_GB2312" w:cs="仿宋_GB2312"/>
          <w:bCs/>
          <w:color w:val="auto"/>
          <w:kern w:val="21"/>
          <w:sz w:val="32"/>
          <w:szCs w:val="32"/>
          <w:u w:val="none" w:color="auto"/>
          <w:shd w:val="clear" w:color="auto" w:fill="FFFFFF"/>
        </w:rPr>
        <w:t>，取消享受资格</w:t>
      </w:r>
      <w:r>
        <w:rPr>
          <w:rFonts w:hint="eastAsia" w:ascii="仿宋_GB2312" w:hAnsi="仿宋_GB2312" w:eastAsia="仿宋_GB2312" w:cs="仿宋_GB2312"/>
          <w:color w:val="auto"/>
          <w:sz w:val="32"/>
          <w:szCs w:val="32"/>
          <w:u w:val="none" w:color="auto"/>
        </w:rPr>
        <w:t>，追回</w:t>
      </w:r>
      <w:r>
        <w:rPr>
          <w:rFonts w:hint="eastAsia" w:ascii="仿宋_GB2312" w:hAnsi="仿宋_GB2312" w:eastAsia="仿宋_GB2312" w:cs="仿宋_GB2312"/>
          <w:color w:val="auto"/>
          <w:sz w:val="32"/>
          <w:szCs w:val="32"/>
          <w:u w:val="none" w:color="auto"/>
          <w:lang w:val="en-US" w:eastAsia="zh-CN"/>
        </w:rPr>
        <w:t>相关费用</w:t>
      </w:r>
      <w:r>
        <w:rPr>
          <w:rFonts w:hint="eastAsia" w:ascii="仿宋_GB2312" w:hAnsi="仿宋_GB2312" w:eastAsia="仿宋_GB2312" w:cs="仿宋_GB2312"/>
          <w:color w:val="auto"/>
          <w:sz w:val="32"/>
          <w:szCs w:val="32"/>
          <w:u w:val="none" w:color="auto"/>
        </w:rPr>
        <w:t>,违法违</w:t>
      </w:r>
      <w:r>
        <w:rPr>
          <w:rFonts w:hint="eastAsia" w:ascii="仿宋_GB2312" w:hAnsi="仿宋_GB2312" w:eastAsia="仿宋_GB2312" w:cs="仿宋_GB2312"/>
          <w:color w:val="auto"/>
          <w:sz w:val="32"/>
          <w:szCs w:val="32"/>
          <w:u w:val="none" w:color="auto"/>
          <w:lang w:val="en-US" w:eastAsia="zh-CN"/>
        </w:rPr>
        <w:t>规行为线索</w:t>
      </w:r>
      <w:r>
        <w:rPr>
          <w:rFonts w:hint="eastAsia" w:ascii="仿宋_GB2312" w:hAnsi="仿宋_GB2312" w:eastAsia="仿宋_GB2312" w:cs="仿宋_GB2312"/>
          <w:color w:val="auto"/>
          <w:sz w:val="32"/>
          <w:szCs w:val="32"/>
          <w:u w:val="none" w:color="auto"/>
        </w:rPr>
        <w:t>移送相关部门处理</w:t>
      </w:r>
      <w:r>
        <w:rPr>
          <w:rFonts w:hint="eastAsia" w:ascii="仿宋_GB2312" w:hAnsi="仿宋_GB2312" w:eastAsia="仿宋_GB2312" w:cs="仿宋_GB2312"/>
          <w:bCs/>
          <w:color w:val="auto"/>
          <w:kern w:val="21"/>
          <w:sz w:val="32"/>
          <w:szCs w:val="32"/>
          <w:u w:val="none" w:color="auto"/>
          <w:shd w:val="clear" w:color="auto" w:fill="FFFFFF"/>
        </w:rPr>
        <w:t>。</w:t>
      </w:r>
      <w:r>
        <w:rPr>
          <w:rFonts w:hint="eastAsia" w:ascii="仿宋_GB2312" w:hAnsi="仿宋_GB2312" w:eastAsia="仿宋_GB2312" w:cs="仿宋_GB2312"/>
          <w:color w:val="auto"/>
          <w:sz w:val="32"/>
          <w:szCs w:val="32"/>
          <w:u w:val="none" w:color="auto"/>
          <w:lang w:eastAsia="zh-CN"/>
        </w:rPr>
        <w:t>当年</w:t>
      </w:r>
      <w:r>
        <w:rPr>
          <w:rFonts w:hint="eastAsia" w:ascii="仿宋_GB2312" w:hAnsi="仿宋_GB2312" w:eastAsia="仿宋_GB2312" w:cs="仿宋_GB2312"/>
          <w:color w:val="auto"/>
          <w:sz w:val="32"/>
          <w:szCs w:val="32"/>
          <w:highlight w:val="none"/>
          <w:u w:val="none" w:color="auto"/>
          <w:lang w:val="en-US" w:eastAsia="zh-CN"/>
        </w:rPr>
        <w:t>经北京市医疗保障信息平台结算报销的医疗费用、</w:t>
      </w:r>
      <w:r>
        <w:rPr>
          <w:rFonts w:hint="eastAsia" w:ascii="仿宋_GB2312" w:hAnsi="仿宋_GB2312" w:eastAsia="仿宋_GB2312" w:cs="仿宋_GB2312"/>
          <w:color w:val="auto"/>
          <w:sz w:val="32"/>
          <w:szCs w:val="32"/>
          <w:u w:val="none" w:color="auto"/>
          <w:lang w:eastAsia="zh-CN"/>
        </w:rPr>
        <w:t>已享受相关职能部门医疗救助的医疗费用、</w:t>
      </w:r>
      <w:r>
        <w:rPr>
          <w:rFonts w:hint="eastAsia" w:ascii="仿宋_GB2312" w:hAnsi="仿宋_GB2312" w:eastAsia="仿宋_GB2312" w:cs="仿宋_GB2312"/>
          <w:color w:val="auto"/>
          <w:sz w:val="32"/>
          <w:szCs w:val="32"/>
          <w:highlight w:val="none"/>
          <w:u w:val="none" w:color="auto"/>
          <w:lang w:eastAsia="zh-CN"/>
        </w:rPr>
        <w:t>享受</w:t>
      </w:r>
      <w:r>
        <w:rPr>
          <w:rFonts w:hint="eastAsia" w:ascii="仿宋_GB2312" w:hAnsi="仿宋_GB2312" w:eastAsia="仿宋_GB2312" w:cs="仿宋_GB2312"/>
          <w:color w:val="auto"/>
          <w:sz w:val="32"/>
          <w:szCs w:val="32"/>
          <w:highlight w:val="none"/>
          <w:u w:val="none" w:color="auto"/>
        </w:rPr>
        <w:t>超转</w:t>
      </w:r>
      <w:r>
        <w:rPr>
          <w:rFonts w:hint="eastAsia" w:ascii="仿宋_GB2312" w:hAnsi="仿宋_GB2312" w:eastAsia="仿宋_GB2312" w:cs="仿宋_GB2312"/>
          <w:color w:val="auto"/>
          <w:sz w:val="32"/>
          <w:szCs w:val="32"/>
          <w:highlight w:val="none"/>
          <w:u w:val="none" w:color="auto"/>
          <w:lang w:eastAsia="zh-CN"/>
        </w:rPr>
        <w:t>待遇的城乡居民</w:t>
      </w:r>
      <w:r>
        <w:rPr>
          <w:rFonts w:hint="eastAsia" w:ascii="仿宋_GB2312" w:hAnsi="仿宋_GB2312" w:eastAsia="仿宋_GB2312" w:cs="仿宋_GB2312"/>
          <w:color w:val="auto"/>
          <w:sz w:val="32"/>
          <w:szCs w:val="32"/>
          <w:highlight w:val="none"/>
          <w:u w:val="none" w:color="auto"/>
          <w:lang w:val="en-US" w:eastAsia="zh-CN"/>
        </w:rPr>
        <w:t>医疗费用</w:t>
      </w:r>
      <w:r>
        <w:rPr>
          <w:rFonts w:hint="eastAsia" w:ascii="仿宋_GB2312" w:hAnsi="仿宋_GB2312" w:eastAsia="仿宋_GB2312" w:cs="仿宋_GB2312"/>
          <w:color w:val="auto"/>
          <w:sz w:val="32"/>
          <w:szCs w:val="32"/>
          <w:u w:val="none" w:color="auto"/>
          <w:lang w:val="en-US" w:eastAsia="zh-CN"/>
        </w:rPr>
        <w:t>不纳入</w:t>
      </w:r>
      <w:r>
        <w:rPr>
          <w:rFonts w:hint="eastAsia" w:ascii="仿宋_GB2312" w:hAnsi="仿宋_GB2312" w:eastAsia="仿宋_GB2312" w:cs="仿宋_GB2312"/>
          <w:color w:val="auto"/>
          <w:sz w:val="32"/>
          <w:szCs w:val="32"/>
          <w:u w:val="none" w:color="auto"/>
        </w:rPr>
        <w:t>帮扶范围</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不重复享受</w:t>
      </w:r>
      <w:r>
        <w:rPr>
          <w:rFonts w:hint="eastAsia" w:ascii="仿宋_GB2312" w:hAnsi="仿宋_GB2312" w:eastAsia="仿宋_GB2312" w:cs="仿宋_GB2312"/>
          <w:color w:val="auto"/>
          <w:sz w:val="32"/>
          <w:szCs w:val="32"/>
          <w:highlight w:val="none"/>
          <w:u w:val="none" w:color="auto"/>
          <w:lang w:val="en" w:eastAsia="zh-CN"/>
        </w:rPr>
        <w:t>帮扶</w:t>
      </w:r>
      <w:r>
        <w:rPr>
          <w:rFonts w:hint="eastAsia" w:ascii="仿宋_GB2312" w:hAnsi="仿宋_GB2312" w:eastAsia="仿宋_GB2312" w:cs="仿宋_GB2312"/>
          <w:color w:val="auto"/>
          <w:sz w:val="32"/>
          <w:szCs w:val="32"/>
          <w:highlight w:val="none"/>
          <w:u w:val="none" w:color="auto"/>
        </w:rPr>
        <w:t>。</w:t>
      </w:r>
    </w:p>
    <w:p w14:paraId="56FE9CDB">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color w:val="auto"/>
          <w:u w:val="none" w:color="auto"/>
        </w:rPr>
      </w:pPr>
      <w:r>
        <w:rPr>
          <w:rFonts w:hint="eastAsia" w:ascii="楷体_GB2312" w:hAnsi="楷体_GB2312" w:eastAsia="楷体_GB2312" w:cs="楷体_GB2312"/>
          <w:b w:val="0"/>
          <w:bCs w:val="0"/>
          <w:color w:val="auto"/>
          <w:sz w:val="32"/>
          <w:szCs w:val="32"/>
          <w:u w:val="none" w:color="auto"/>
          <w:lang w:val="en-US" w:eastAsia="zh-CN" w:bidi="ar"/>
        </w:rPr>
        <w:t>（三）维护稳定。</w:t>
      </w:r>
      <w:r>
        <w:rPr>
          <w:rFonts w:hint="eastAsia" w:ascii="仿宋_GB2312" w:hAnsi="仿宋_GB2312" w:eastAsia="仿宋_GB2312" w:cs="仿宋_GB2312"/>
          <w:bCs/>
          <w:color w:val="auto"/>
          <w:kern w:val="21"/>
          <w:sz w:val="32"/>
          <w:szCs w:val="32"/>
          <w:u w:val="none" w:color="auto"/>
          <w:shd w:val="clear" w:color="auto" w:fill="FFFFFF"/>
        </w:rPr>
        <w:t>各部门、各镇</w:t>
      </w:r>
      <w:r>
        <w:rPr>
          <w:rFonts w:hint="eastAsia" w:ascii="仿宋_GB2312" w:hAnsi="仿宋_GB2312" w:eastAsia="仿宋_GB2312" w:cs="仿宋_GB2312"/>
          <w:bCs/>
          <w:color w:val="auto"/>
          <w:kern w:val="21"/>
          <w:sz w:val="32"/>
          <w:szCs w:val="32"/>
          <w:u w:val="none" w:color="auto"/>
          <w:shd w:val="clear" w:color="auto" w:fill="FFFFFF"/>
          <w:lang w:val="en-US" w:eastAsia="zh-CN"/>
        </w:rPr>
        <w:t>街</w:t>
      </w:r>
      <w:r>
        <w:rPr>
          <w:rFonts w:hint="eastAsia" w:ascii="仿宋_GB2312" w:hAnsi="仿宋_GB2312" w:eastAsia="仿宋_GB2312" w:cs="仿宋_GB2312"/>
          <w:bCs/>
          <w:color w:val="auto"/>
          <w:kern w:val="21"/>
          <w:sz w:val="32"/>
          <w:szCs w:val="32"/>
          <w:u w:val="none" w:color="auto"/>
          <w:shd w:val="clear" w:color="auto" w:fill="FFFFFF"/>
        </w:rPr>
        <w:t>和承保机构要树立“稳定工作无小事”思想，做到发现在先、防范在先，坚持快速反应、科学应对，积极做好城乡居民困难人员医疗保障</w:t>
      </w:r>
      <w:r>
        <w:rPr>
          <w:rFonts w:hint="eastAsia" w:ascii="仿宋_GB2312" w:hAnsi="仿宋_GB2312" w:eastAsia="仿宋_GB2312" w:cs="仿宋_GB2312"/>
          <w:bCs/>
          <w:color w:val="auto"/>
          <w:kern w:val="21"/>
          <w:sz w:val="32"/>
          <w:szCs w:val="32"/>
          <w:u w:val="none" w:color="auto"/>
          <w:shd w:val="clear" w:color="auto" w:fill="FFFFFF"/>
          <w:lang w:eastAsia="zh-CN"/>
        </w:rPr>
        <w:t>帮扶</w:t>
      </w:r>
      <w:r>
        <w:rPr>
          <w:rFonts w:hint="eastAsia" w:ascii="仿宋_GB2312" w:hAnsi="仿宋_GB2312" w:eastAsia="仿宋_GB2312" w:cs="仿宋_GB2312"/>
          <w:bCs/>
          <w:color w:val="auto"/>
          <w:kern w:val="21"/>
          <w:sz w:val="32"/>
          <w:szCs w:val="32"/>
          <w:u w:val="none" w:color="auto"/>
          <w:shd w:val="clear" w:color="auto" w:fill="FFFFFF"/>
        </w:rPr>
        <w:t>各项工作，维护社会和谐稳定。</w:t>
      </w:r>
    </w:p>
    <w:sectPr>
      <w:footerReference r:id="rId3" w:type="default"/>
      <w:footerReference r:id="rId4" w:type="even"/>
      <w:pgSz w:w="11906" w:h="16838"/>
      <w:pgMar w:top="2098" w:right="1474" w:bottom="1984" w:left="1587" w:header="851" w:footer="1531"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6524">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-66675</wp:posOffset>
              </wp:positionV>
              <wp:extent cx="829310" cy="201295"/>
              <wp:effectExtent l="0" t="0" r="0" b="0"/>
              <wp:wrapNone/>
              <wp:docPr id="16" name="文本框 5"/>
              <wp:cNvGraphicFramePr/>
              <a:graphic xmlns:a="http://schemas.openxmlformats.org/drawingml/2006/main">
                <a:graphicData uri="http://schemas.microsoft.com/office/word/2010/wordprocessingShape">
                  <wps:wsp>
                    <wps:cNvSpPr txBox="1"/>
                    <wps:spPr>
                      <a:xfrm>
                        <a:off x="0" y="0"/>
                        <a:ext cx="829310" cy="201295"/>
                      </a:xfrm>
                      <a:prstGeom prst="rect">
                        <a:avLst/>
                      </a:prstGeom>
                      <a:noFill/>
                      <a:ln>
                        <a:noFill/>
                      </a:ln>
                    </wps:spPr>
                    <wps:txbx>
                      <w:txbxContent>
                        <w:p w14:paraId="577EAA83">
                          <w:pPr>
                            <w:snapToGrid w:val="0"/>
                            <w:rPr>
                              <w:rFonts w:hint="eastAsia" w:eastAsia="宋体"/>
                              <w:sz w:val="18"/>
                              <w:lang w:eastAsia="zh-CN"/>
                            </w:rPr>
                          </w:pPr>
                          <w:r>
                            <w:rPr>
                              <w:rFonts w:hint="eastAsia"/>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sz w:val="28"/>
                              <w:szCs w:val="28"/>
                              <w:lang w:val="en-US" w:eastAsia="zh-CN"/>
                            </w:rPr>
                            <w:t xml:space="preserve"> </w:t>
                          </w:r>
                        </w:p>
                      </w:txbxContent>
                    </wps:txbx>
                    <wps:bodyPr lIns="0" tIns="0" rIns="0" bIns="0" upright="0"/>
                  </wps:wsp>
                </a:graphicData>
              </a:graphic>
            </wp:anchor>
          </w:drawing>
        </mc:Choice>
        <mc:Fallback>
          <w:pict>
            <v:shape id="文本框 5" o:spid="_x0000_s1026" o:spt="202" type="#_x0000_t202" style="position:absolute;left:0pt;margin-top:-5.25pt;height:15.85pt;width:65.3pt;mso-position-horizontal:outside;mso-position-horizontal-relative:margin;z-index:251660288;mso-width-relative:page;mso-height-relative:page;" filled="f" stroked="f" coordsize="21600,21600" o:gfxdata="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1AIIq1gAAAAcBAAAPAAAAAAAAAAEAIAAAACIAAABkcnMvZG93bnJldi54bWxQSwECFAAU&#10;AAAACACHTuJAnj4jKboBAAByAwAADgAAAAAAAAABACAAAAAlAQAAZHJzL2Uyb0RvYy54bWxQSwUG&#10;AAAAAAYABgBZAQAAUQUAAAAA&#10;">
              <v:fill on="f" focussize="0,0"/>
              <v:stroke on="f"/>
              <v:imagedata o:title=""/>
              <o:lock v:ext="edit" aspectratio="f"/>
              <v:textbox inset="0mm,0mm,0mm,0mm">
                <w:txbxContent>
                  <w:p w14:paraId="577EAA83">
                    <w:pPr>
                      <w:snapToGrid w:val="0"/>
                      <w:rPr>
                        <w:rFonts w:hint="eastAsia" w:eastAsia="宋体"/>
                        <w:sz w:val="18"/>
                        <w:lang w:eastAsia="zh-CN"/>
                      </w:rPr>
                    </w:pPr>
                    <w:r>
                      <w:rPr>
                        <w:rFonts w:hint="eastAsia"/>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F2F0">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-67310</wp:posOffset>
              </wp:positionV>
              <wp:extent cx="851535" cy="222885"/>
              <wp:effectExtent l="0" t="0" r="0" b="0"/>
              <wp:wrapNone/>
              <wp:docPr id="15" name="文本框 6"/>
              <wp:cNvGraphicFramePr/>
              <a:graphic xmlns:a="http://schemas.openxmlformats.org/drawingml/2006/main">
                <a:graphicData uri="http://schemas.microsoft.com/office/word/2010/wordprocessingShape">
                  <wps:wsp>
                    <wps:cNvSpPr txBox="1"/>
                    <wps:spPr>
                      <a:xfrm>
                        <a:off x="0" y="0"/>
                        <a:ext cx="851535" cy="222885"/>
                      </a:xfrm>
                      <a:prstGeom prst="rect">
                        <a:avLst/>
                      </a:prstGeom>
                      <a:noFill/>
                      <a:ln>
                        <a:noFill/>
                      </a:ln>
                    </wps:spPr>
                    <wps:txbx>
                      <w:txbxContent>
                        <w:p w14:paraId="4A5F4350">
                          <w:pPr>
                            <w:snapToGrid w:val="0"/>
                            <w:rPr>
                              <w:rFonts w:hint="eastAsia" w:eastAsia="宋体"/>
                              <w:sz w:val="28"/>
                              <w:szCs w:val="28"/>
                              <w:lang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wps:txbx>
                    <wps:bodyPr lIns="0" tIns="0" rIns="0" bIns="0" upright="0"/>
                  </wps:wsp>
                </a:graphicData>
              </a:graphic>
            </wp:anchor>
          </w:drawing>
        </mc:Choice>
        <mc:Fallback>
          <w:pict>
            <v:shape id="文本框 6" o:spid="_x0000_s1026" o:spt="202" type="#_x0000_t202" style="position:absolute;left:0pt;margin-left:0.05pt;margin-top:-5.3pt;height:17.55pt;width:67.05pt;mso-position-horizontal-relative:margin;z-index:251659264;mso-width-relative:page;mso-height-relative:page;" filled="f" stroked="f" coordsize="21600,21600" o:gfxdata="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KX1uvVAAAABwEAAA8AAAAAAAAAAQAgAAAAIgAAAGRycy9kb3ducmV2LnhtbFBLAQIUABQA&#10;AAAIAIdO4kBps3gbugEAAHIDAAAOAAAAAAAAAAEAIAAAACQBAABkcnMvZTJvRG9jLnhtbFBLBQYA&#10;AAAABgAGAFkBAABQBQAAAAA=&#10;">
              <v:fill on="f" focussize="0,0"/>
              <v:stroke on="f"/>
              <v:imagedata o:title=""/>
              <o:lock v:ext="edit" aspectratio="f"/>
              <v:textbox inset="0mm,0mm,0mm,0mm">
                <w:txbxContent>
                  <w:p w14:paraId="4A5F4350">
                    <w:pPr>
                      <w:snapToGrid w:val="0"/>
                      <w:rPr>
                        <w:rFonts w:hint="eastAsia" w:eastAsia="宋体"/>
                        <w:sz w:val="28"/>
                        <w:szCs w:val="28"/>
                        <w:lang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00857CF2"/>
    <w:rsid w:val="00017C21"/>
    <w:rsid w:val="000211F3"/>
    <w:rsid w:val="000461F2"/>
    <w:rsid w:val="000679F1"/>
    <w:rsid w:val="000746EF"/>
    <w:rsid w:val="00080080"/>
    <w:rsid w:val="000A17A6"/>
    <w:rsid w:val="000A63F4"/>
    <w:rsid w:val="000D2D45"/>
    <w:rsid w:val="000D7F24"/>
    <w:rsid w:val="000E18CF"/>
    <w:rsid w:val="000F1B17"/>
    <w:rsid w:val="000F28BD"/>
    <w:rsid w:val="000F3CF0"/>
    <w:rsid w:val="001032D1"/>
    <w:rsid w:val="00106AD8"/>
    <w:rsid w:val="001164D1"/>
    <w:rsid w:val="001246EE"/>
    <w:rsid w:val="00131F33"/>
    <w:rsid w:val="001376DA"/>
    <w:rsid w:val="00137E9F"/>
    <w:rsid w:val="001402F2"/>
    <w:rsid w:val="00142595"/>
    <w:rsid w:val="00145921"/>
    <w:rsid w:val="00145BC1"/>
    <w:rsid w:val="001523C9"/>
    <w:rsid w:val="00160435"/>
    <w:rsid w:val="00164789"/>
    <w:rsid w:val="001648A0"/>
    <w:rsid w:val="001670DC"/>
    <w:rsid w:val="00195066"/>
    <w:rsid w:val="001A0A04"/>
    <w:rsid w:val="001C281C"/>
    <w:rsid w:val="001C778E"/>
    <w:rsid w:val="001D7686"/>
    <w:rsid w:val="001E14E8"/>
    <w:rsid w:val="001E2A02"/>
    <w:rsid w:val="00202C70"/>
    <w:rsid w:val="00212708"/>
    <w:rsid w:val="0024231A"/>
    <w:rsid w:val="00244E42"/>
    <w:rsid w:val="00255133"/>
    <w:rsid w:val="00255E8B"/>
    <w:rsid w:val="00263252"/>
    <w:rsid w:val="002706CE"/>
    <w:rsid w:val="00275E8D"/>
    <w:rsid w:val="00292BD7"/>
    <w:rsid w:val="002A26E3"/>
    <w:rsid w:val="002B35C4"/>
    <w:rsid w:val="002C7CF4"/>
    <w:rsid w:val="0030193E"/>
    <w:rsid w:val="003060C5"/>
    <w:rsid w:val="00312803"/>
    <w:rsid w:val="003327EC"/>
    <w:rsid w:val="0033426F"/>
    <w:rsid w:val="003531B8"/>
    <w:rsid w:val="0035689E"/>
    <w:rsid w:val="00363B8D"/>
    <w:rsid w:val="003B03EA"/>
    <w:rsid w:val="003B093E"/>
    <w:rsid w:val="003B2835"/>
    <w:rsid w:val="003B6DD0"/>
    <w:rsid w:val="003C1288"/>
    <w:rsid w:val="003F4391"/>
    <w:rsid w:val="003F6C0A"/>
    <w:rsid w:val="003F793A"/>
    <w:rsid w:val="00403AED"/>
    <w:rsid w:val="00404678"/>
    <w:rsid w:val="00404CBC"/>
    <w:rsid w:val="004226EB"/>
    <w:rsid w:val="00444861"/>
    <w:rsid w:val="00454198"/>
    <w:rsid w:val="00462002"/>
    <w:rsid w:val="004624D4"/>
    <w:rsid w:val="00473FC4"/>
    <w:rsid w:val="00480572"/>
    <w:rsid w:val="00491CB3"/>
    <w:rsid w:val="00493AEB"/>
    <w:rsid w:val="004A48B5"/>
    <w:rsid w:val="004A6184"/>
    <w:rsid w:val="004B3827"/>
    <w:rsid w:val="004E6BAE"/>
    <w:rsid w:val="00504360"/>
    <w:rsid w:val="005077DA"/>
    <w:rsid w:val="00507804"/>
    <w:rsid w:val="005271C8"/>
    <w:rsid w:val="00540316"/>
    <w:rsid w:val="00544CD4"/>
    <w:rsid w:val="00552480"/>
    <w:rsid w:val="00564ED6"/>
    <w:rsid w:val="00566CFC"/>
    <w:rsid w:val="005707A2"/>
    <w:rsid w:val="00574DE5"/>
    <w:rsid w:val="005838C4"/>
    <w:rsid w:val="00583C5A"/>
    <w:rsid w:val="005A493A"/>
    <w:rsid w:val="005B5AE0"/>
    <w:rsid w:val="005D49B3"/>
    <w:rsid w:val="005D4B71"/>
    <w:rsid w:val="005E21DA"/>
    <w:rsid w:val="005E44B0"/>
    <w:rsid w:val="005F4B6C"/>
    <w:rsid w:val="00600864"/>
    <w:rsid w:val="006053F4"/>
    <w:rsid w:val="00624226"/>
    <w:rsid w:val="006255A2"/>
    <w:rsid w:val="00634DCA"/>
    <w:rsid w:val="00646ECF"/>
    <w:rsid w:val="0066584C"/>
    <w:rsid w:val="00673C09"/>
    <w:rsid w:val="006A1B0A"/>
    <w:rsid w:val="006B1A13"/>
    <w:rsid w:val="006C453C"/>
    <w:rsid w:val="006C78CC"/>
    <w:rsid w:val="006D5CAA"/>
    <w:rsid w:val="006D7E4A"/>
    <w:rsid w:val="006E0830"/>
    <w:rsid w:val="006F2367"/>
    <w:rsid w:val="00717F03"/>
    <w:rsid w:val="00724CB6"/>
    <w:rsid w:val="00734C1D"/>
    <w:rsid w:val="007373BE"/>
    <w:rsid w:val="007377FD"/>
    <w:rsid w:val="0074061D"/>
    <w:rsid w:val="007463D8"/>
    <w:rsid w:val="00750D1D"/>
    <w:rsid w:val="00757485"/>
    <w:rsid w:val="00757F6D"/>
    <w:rsid w:val="00761D0F"/>
    <w:rsid w:val="00766599"/>
    <w:rsid w:val="00770F52"/>
    <w:rsid w:val="00772580"/>
    <w:rsid w:val="00797A5E"/>
    <w:rsid w:val="007A0DBB"/>
    <w:rsid w:val="007A187F"/>
    <w:rsid w:val="007A3BDF"/>
    <w:rsid w:val="007D0733"/>
    <w:rsid w:val="007F2039"/>
    <w:rsid w:val="007F2AC2"/>
    <w:rsid w:val="007F46C9"/>
    <w:rsid w:val="007F5F6C"/>
    <w:rsid w:val="008049FD"/>
    <w:rsid w:val="00804AC4"/>
    <w:rsid w:val="0080741A"/>
    <w:rsid w:val="00815C29"/>
    <w:rsid w:val="0082101D"/>
    <w:rsid w:val="00821748"/>
    <w:rsid w:val="00826E51"/>
    <w:rsid w:val="008565B8"/>
    <w:rsid w:val="00857CF2"/>
    <w:rsid w:val="008662D5"/>
    <w:rsid w:val="0086754A"/>
    <w:rsid w:val="008D34E3"/>
    <w:rsid w:val="008D6B31"/>
    <w:rsid w:val="008D6FA6"/>
    <w:rsid w:val="008E3CAA"/>
    <w:rsid w:val="008F4778"/>
    <w:rsid w:val="0092067D"/>
    <w:rsid w:val="0092102A"/>
    <w:rsid w:val="00921376"/>
    <w:rsid w:val="00923E56"/>
    <w:rsid w:val="00925F17"/>
    <w:rsid w:val="0093707C"/>
    <w:rsid w:val="0094186E"/>
    <w:rsid w:val="009435D1"/>
    <w:rsid w:val="00960254"/>
    <w:rsid w:val="00964430"/>
    <w:rsid w:val="00964F26"/>
    <w:rsid w:val="00966DA4"/>
    <w:rsid w:val="00975050"/>
    <w:rsid w:val="00975A53"/>
    <w:rsid w:val="00980CDB"/>
    <w:rsid w:val="00981AD9"/>
    <w:rsid w:val="0098342B"/>
    <w:rsid w:val="00983BC1"/>
    <w:rsid w:val="009859E7"/>
    <w:rsid w:val="00986ED7"/>
    <w:rsid w:val="009C2025"/>
    <w:rsid w:val="009C4A50"/>
    <w:rsid w:val="009F1035"/>
    <w:rsid w:val="009F29EC"/>
    <w:rsid w:val="00A0451A"/>
    <w:rsid w:val="00A107D5"/>
    <w:rsid w:val="00A32CF6"/>
    <w:rsid w:val="00A40325"/>
    <w:rsid w:val="00A40BBE"/>
    <w:rsid w:val="00A540FB"/>
    <w:rsid w:val="00A5417E"/>
    <w:rsid w:val="00A55F61"/>
    <w:rsid w:val="00A65907"/>
    <w:rsid w:val="00A74E7C"/>
    <w:rsid w:val="00A90792"/>
    <w:rsid w:val="00A96248"/>
    <w:rsid w:val="00AA0D20"/>
    <w:rsid w:val="00AA2AB4"/>
    <w:rsid w:val="00AB241C"/>
    <w:rsid w:val="00AC05C5"/>
    <w:rsid w:val="00AC46A5"/>
    <w:rsid w:val="00AC4A6F"/>
    <w:rsid w:val="00AC6456"/>
    <w:rsid w:val="00AD2542"/>
    <w:rsid w:val="00AD41FB"/>
    <w:rsid w:val="00AE16A2"/>
    <w:rsid w:val="00AE50A0"/>
    <w:rsid w:val="00B027C4"/>
    <w:rsid w:val="00B13E7C"/>
    <w:rsid w:val="00B1512E"/>
    <w:rsid w:val="00B22842"/>
    <w:rsid w:val="00B25584"/>
    <w:rsid w:val="00B4280E"/>
    <w:rsid w:val="00B50576"/>
    <w:rsid w:val="00B520D1"/>
    <w:rsid w:val="00B71095"/>
    <w:rsid w:val="00B74263"/>
    <w:rsid w:val="00B85439"/>
    <w:rsid w:val="00B915E4"/>
    <w:rsid w:val="00BA2940"/>
    <w:rsid w:val="00BB35D8"/>
    <w:rsid w:val="00BB3BD7"/>
    <w:rsid w:val="00BB3D0A"/>
    <w:rsid w:val="00BB4028"/>
    <w:rsid w:val="00BC1CF7"/>
    <w:rsid w:val="00BD2FB5"/>
    <w:rsid w:val="00BE2DC7"/>
    <w:rsid w:val="00C03671"/>
    <w:rsid w:val="00C04055"/>
    <w:rsid w:val="00C22775"/>
    <w:rsid w:val="00C32A29"/>
    <w:rsid w:val="00C406CA"/>
    <w:rsid w:val="00C46E19"/>
    <w:rsid w:val="00C53F26"/>
    <w:rsid w:val="00C76B41"/>
    <w:rsid w:val="00C81614"/>
    <w:rsid w:val="00CA2B61"/>
    <w:rsid w:val="00CB1054"/>
    <w:rsid w:val="00CB19F8"/>
    <w:rsid w:val="00CB37F9"/>
    <w:rsid w:val="00CB3FD9"/>
    <w:rsid w:val="00CC3D18"/>
    <w:rsid w:val="00CC4A53"/>
    <w:rsid w:val="00CD15F6"/>
    <w:rsid w:val="00D0088A"/>
    <w:rsid w:val="00D14E3F"/>
    <w:rsid w:val="00D16F15"/>
    <w:rsid w:val="00D27699"/>
    <w:rsid w:val="00D31A48"/>
    <w:rsid w:val="00D32ABB"/>
    <w:rsid w:val="00D359B8"/>
    <w:rsid w:val="00D41EFF"/>
    <w:rsid w:val="00D43A72"/>
    <w:rsid w:val="00D4466B"/>
    <w:rsid w:val="00D639C1"/>
    <w:rsid w:val="00D77A05"/>
    <w:rsid w:val="00D92496"/>
    <w:rsid w:val="00DA32C2"/>
    <w:rsid w:val="00DB57FF"/>
    <w:rsid w:val="00DD13B8"/>
    <w:rsid w:val="00DD3A8D"/>
    <w:rsid w:val="00DD5AAF"/>
    <w:rsid w:val="00DE2A95"/>
    <w:rsid w:val="00DE4936"/>
    <w:rsid w:val="00DF258C"/>
    <w:rsid w:val="00E119FA"/>
    <w:rsid w:val="00E4121A"/>
    <w:rsid w:val="00E41E5C"/>
    <w:rsid w:val="00E437E3"/>
    <w:rsid w:val="00E60AB5"/>
    <w:rsid w:val="00E718BE"/>
    <w:rsid w:val="00E7694B"/>
    <w:rsid w:val="00E777EF"/>
    <w:rsid w:val="00E8309B"/>
    <w:rsid w:val="00E8592D"/>
    <w:rsid w:val="00E950D7"/>
    <w:rsid w:val="00E978E4"/>
    <w:rsid w:val="00EA42FF"/>
    <w:rsid w:val="00EB007F"/>
    <w:rsid w:val="00EB4B7B"/>
    <w:rsid w:val="00EC1441"/>
    <w:rsid w:val="00EC3253"/>
    <w:rsid w:val="00EC3E47"/>
    <w:rsid w:val="00EC78B5"/>
    <w:rsid w:val="00ED759E"/>
    <w:rsid w:val="00ED7690"/>
    <w:rsid w:val="00EE44AA"/>
    <w:rsid w:val="00EF424F"/>
    <w:rsid w:val="00EF5121"/>
    <w:rsid w:val="00F05884"/>
    <w:rsid w:val="00F12932"/>
    <w:rsid w:val="00F17B33"/>
    <w:rsid w:val="00F300B2"/>
    <w:rsid w:val="00F60425"/>
    <w:rsid w:val="00F84DCC"/>
    <w:rsid w:val="00F85DAA"/>
    <w:rsid w:val="00F90736"/>
    <w:rsid w:val="00F96B4E"/>
    <w:rsid w:val="00FB0C4B"/>
    <w:rsid w:val="00FB0E43"/>
    <w:rsid w:val="00FC646B"/>
    <w:rsid w:val="00FE5AED"/>
    <w:rsid w:val="00FE71FE"/>
    <w:rsid w:val="00FF1B9A"/>
    <w:rsid w:val="018C5B9E"/>
    <w:rsid w:val="01B2336A"/>
    <w:rsid w:val="01C51FE4"/>
    <w:rsid w:val="01E84963"/>
    <w:rsid w:val="02722BA5"/>
    <w:rsid w:val="02773F17"/>
    <w:rsid w:val="02902837"/>
    <w:rsid w:val="0297551F"/>
    <w:rsid w:val="038214C8"/>
    <w:rsid w:val="03F90D32"/>
    <w:rsid w:val="0444709D"/>
    <w:rsid w:val="04775AEA"/>
    <w:rsid w:val="04B660B3"/>
    <w:rsid w:val="04CD2DED"/>
    <w:rsid w:val="04ED04AC"/>
    <w:rsid w:val="054E2550"/>
    <w:rsid w:val="059E3A56"/>
    <w:rsid w:val="05CE49B4"/>
    <w:rsid w:val="05D97231"/>
    <w:rsid w:val="06030EE3"/>
    <w:rsid w:val="06040931"/>
    <w:rsid w:val="062C7C3F"/>
    <w:rsid w:val="063358DE"/>
    <w:rsid w:val="06E07B38"/>
    <w:rsid w:val="072E18E6"/>
    <w:rsid w:val="0752209A"/>
    <w:rsid w:val="07525DC6"/>
    <w:rsid w:val="078715FD"/>
    <w:rsid w:val="07C33E52"/>
    <w:rsid w:val="07F85F92"/>
    <w:rsid w:val="08080DAB"/>
    <w:rsid w:val="080B5F47"/>
    <w:rsid w:val="08171194"/>
    <w:rsid w:val="08310F2D"/>
    <w:rsid w:val="089C5FEB"/>
    <w:rsid w:val="08C3637E"/>
    <w:rsid w:val="08D10CCF"/>
    <w:rsid w:val="09267225"/>
    <w:rsid w:val="092A1DB3"/>
    <w:rsid w:val="094A7FE0"/>
    <w:rsid w:val="095156B0"/>
    <w:rsid w:val="09791E68"/>
    <w:rsid w:val="098706E0"/>
    <w:rsid w:val="0A451F66"/>
    <w:rsid w:val="0A831877"/>
    <w:rsid w:val="0AB70273"/>
    <w:rsid w:val="0AE2079C"/>
    <w:rsid w:val="0B44670E"/>
    <w:rsid w:val="0B7E791A"/>
    <w:rsid w:val="0B9A3FCC"/>
    <w:rsid w:val="0BA42C29"/>
    <w:rsid w:val="0BEB431F"/>
    <w:rsid w:val="0C7B3DDD"/>
    <w:rsid w:val="0C8B5DDC"/>
    <w:rsid w:val="0CC4409F"/>
    <w:rsid w:val="0D6D15A6"/>
    <w:rsid w:val="0E296D35"/>
    <w:rsid w:val="0E372A20"/>
    <w:rsid w:val="0EDE4D14"/>
    <w:rsid w:val="0EF77A26"/>
    <w:rsid w:val="0F6A3F62"/>
    <w:rsid w:val="0F862873"/>
    <w:rsid w:val="0FAC75BC"/>
    <w:rsid w:val="0FE23800"/>
    <w:rsid w:val="0FF518C4"/>
    <w:rsid w:val="10145ADD"/>
    <w:rsid w:val="111C32F2"/>
    <w:rsid w:val="111F7B01"/>
    <w:rsid w:val="11A15C11"/>
    <w:rsid w:val="11E44C79"/>
    <w:rsid w:val="11F538B9"/>
    <w:rsid w:val="125A3726"/>
    <w:rsid w:val="131C3702"/>
    <w:rsid w:val="134D0EE4"/>
    <w:rsid w:val="13AB1BC5"/>
    <w:rsid w:val="13BB0407"/>
    <w:rsid w:val="13D54396"/>
    <w:rsid w:val="14C46EFF"/>
    <w:rsid w:val="14CD23BC"/>
    <w:rsid w:val="14D51F9D"/>
    <w:rsid w:val="15251DDD"/>
    <w:rsid w:val="15427EE5"/>
    <w:rsid w:val="15793828"/>
    <w:rsid w:val="15F823CB"/>
    <w:rsid w:val="15F95B22"/>
    <w:rsid w:val="160775B0"/>
    <w:rsid w:val="16213C8E"/>
    <w:rsid w:val="16260017"/>
    <w:rsid w:val="164B0992"/>
    <w:rsid w:val="171D097B"/>
    <w:rsid w:val="17C363FE"/>
    <w:rsid w:val="17D0261A"/>
    <w:rsid w:val="180B688D"/>
    <w:rsid w:val="184D73FE"/>
    <w:rsid w:val="19DB6A75"/>
    <w:rsid w:val="19EF39B4"/>
    <w:rsid w:val="1A0A7050"/>
    <w:rsid w:val="1A427AE8"/>
    <w:rsid w:val="1AA34CDC"/>
    <w:rsid w:val="1B101B15"/>
    <w:rsid w:val="1B553FB4"/>
    <w:rsid w:val="1BB61672"/>
    <w:rsid w:val="1BBF6950"/>
    <w:rsid w:val="1BE31922"/>
    <w:rsid w:val="1CD73B10"/>
    <w:rsid w:val="1D7F153A"/>
    <w:rsid w:val="1E173091"/>
    <w:rsid w:val="1E3A4059"/>
    <w:rsid w:val="1F053A2F"/>
    <w:rsid w:val="1F092563"/>
    <w:rsid w:val="1F2C46E0"/>
    <w:rsid w:val="1F4916E4"/>
    <w:rsid w:val="1FA8029B"/>
    <w:rsid w:val="1FA976A3"/>
    <w:rsid w:val="1FAF676A"/>
    <w:rsid w:val="1FCB0BFA"/>
    <w:rsid w:val="1FDE2C69"/>
    <w:rsid w:val="1FE06625"/>
    <w:rsid w:val="1FFFCC85"/>
    <w:rsid w:val="20091623"/>
    <w:rsid w:val="202145BD"/>
    <w:rsid w:val="20267218"/>
    <w:rsid w:val="204934ED"/>
    <w:rsid w:val="206E043A"/>
    <w:rsid w:val="20900731"/>
    <w:rsid w:val="209A6308"/>
    <w:rsid w:val="21305574"/>
    <w:rsid w:val="21816BA2"/>
    <w:rsid w:val="226271DF"/>
    <w:rsid w:val="228B7639"/>
    <w:rsid w:val="22AD24F0"/>
    <w:rsid w:val="22EC5C4A"/>
    <w:rsid w:val="23800368"/>
    <w:rsid w:val="239D4D3A"/>
    <w:rsid w:val="2416004C"/>
    <w:rsid w:val="24243AAB"/>
    <w:rsid w:val="24380114"/>
    <w:rsid w:val="24540E7E"/>
    <w:rsid w:val="249F3174"/>
    <w:rsid w:val="24F33E4B"/>
    <w:rsid w:val="250474E4"/>
    <w:rsid w:val="2536531C"/>
    <w:rsid w:val="25E710C9"/>
    <w:rsid w:val="25EC5D05"/>
    <w:rsid w:val="26582A69"/>
    <w:rsid w:val="2685203A"/>
    <w:rsid w:val="268C031C"/>
    <w:rsid w:val="26CB1F5F"/>
    <w:rsid w:val="26EF6574"/>
    <w:rsid w:val="27316F9B"/>
    <w:rsid w:val="276D6B43"/>
    <w:rsid w:val="27E94CF2"/>
    <w:rsid w:val="2803466B"/>
    <w:rsid w:val="28655297"/>
    <w:rsid w:val="28BD2C43"/>
    <w:rsid w:val="28DC338C"/>
    <w:rsid w:val="2941740C"/>
    <w:rsid w:val="29A56941"/>
    <w:rsid w:val="2A147E3B"/>
    <w:rsid w:val="2A31131B"/>
    <w:rsid w:val="2AE35694"/>
    <w:rsid w:val="2B2D2BEB"/>
    <w:rsid w:val="2B2E32FA"/>
    <w:rsid w:val="2B686AAA"/>
    <w:rsid w:val="2B7845AF"/>
    <w:rsid w:val="2B8829FC"/>
    <w:rsid w:val="2BB0572F"/>
    <w:rsid w:val="2C4B46C5"/>
    <w:rsid w:val="2C4C3B2A"/>
    <w:rsid w:val="2C5E75C0"/>
    <w:rsid w:val="2C8E3994"/>
    <w:rsid w:val="2D1001F0"/>
    <w:rsid w:val="2D2D73F0"/>
    <w:rsid w:val="2DF8426F"/>
    <w:rsid w:val="2E942D20"/>
    <w:rsid w:val="2F454C77"/>
    <w:rsid w:val="2F4824E9"/>
    <w:rsid w:val="2FB9500A"/>
    <w:rsid w:val="2FF16036"/>
    <w:rsid w:val="30314CB3"/>
    <w:rsid w:val="30C00BC7"/>
    <w:rsid w:val="30C63C68"/>
    <w:rsid w:val="30D41415"/>
    <w:rsid w:val="30E82645"/>
    <w:rsid w:val="310F6787"/>
    <w:rsid w:val="313A7EC4"/>
    <w:rsid w:val="31414D49"/>
    <w:rsid w:val="31586D50"/>
    <w:rsid w:val="3186300C"/>
    <w:rsid w:val="31BA3405"/>
    <w:rsid w:val="321E68FC"/>
    <w:rsid w:val="3238374F"/>
    <w:rsid w:val="32995CF1"/>
    <w:rsid w:val="33815613"/>
    <w:rsid w:val="34E6000F"/>
    <w:rsid w:val="35205C23"/>
    <w:rsid w:val="3552387E"/>
    <w:rsid w:val="358024D4"/>
    <w:rsid w:val="359D14B3"/>
    <w:rsid w:val="35B11A31"/>
    <w:rsid w:val="36291A18"/>
    <w:rsid w:val="368A2987"/>
    <w:rsid w:val="36A56C3F"/>
    <w:rsid w:val="36B25A48"/>
    <w:rsid w:val="36B545EF"/>
    <w:rsid w:val="36C417FD"/>
    <w:rsid w:val="37242A05"/>
    <w:rsid w:val="3751174E"/>
    <w:rsid w:val="37CDCF7F"/>
    <w:rsid w:val="384B732D"/>
    <w:rsid w:val="385211EF"/>
    <w:rsid w:val="388F5F0B"/>
    <w:rsid w:val="392C0434"/>
    <w:rsid w:val="392C148C"/>
    <w:rsid w:val="397D084B"/>
    <w:rsid w:val="39B06FD9"/>
    <w:rsid w:val="39B65B77"/>
    <w:rsid w:val="39DC48B4"/>
    <w:rsid w:val="39EF0563"/>
    <w:rsid w:val="3A2005AC"/>
    <w:rsid w:val="3A6E739F"/>
    <w:rsid w:val="3A9C396A"/>
    <w:rsid w:val="3AFF1B5E"/>
    <w:rsid w:val="3B2D38F5"/>
    <w:rsid w:val="3B40776C"/>
    <w:rsid w:val="3B627F8A"/>
    <w:rsid w:val="3B6405FB"/>
    <w:rsid w:val="3B896116"/>
    <w:rsid w:val="3B8D424C"/>
    <w:rsid w:val="3C1E1294"/>
    <w:rsid w:val="3C233167"/>
    <w:rsid w:val="3C665AB2"/>
    <w:rsid w:val="3CCE6D69"/>
    <w:rsid w:val="3DAA3C2F"/>
    <w:rsid w:val="3E527880"/>
    <w:rsid w:val="3EC5587E"/>
    <w:rsid w:val="3F127222"/>
    <w:rsid w:val="3F207DD4"/>
    <w:rsid w:val="3F2150E3"/>
    <w:rsid w:val="3F3647C8"/>
    <w:rsid w:val="3F87214D"/>
    <w:rsid w:val="3FDA0F5D"/>
    <w:rsid w:val="3FE03CE2"/>
    <w:rsid w:val="3FF9519B"/>
    <w:rsid w:val="40204C18"/>
    <w:rsid w:val="402D1927"/>
    <w:rsid w:val="40402BF0"/>
    <w:rsid w:val="404D1449"/>
    <w:rsid w:val="40980F08"/>
    <w:rsid w:val="40E77100"/>
    <w:rsid w:val="41187F2D"/>
    <w:rsid w:val="416B55ED"/>
    <w:rsid w:val="41A12880"/>
    <w:rsid w:val="420E5EC6"/>
    <w:rsid w:val="421538F8"/>
    <w:rsid w:val="423A00AE"/>
    <w:rsid w:val="423B4C7F"/>
    <w:rsid w:val="42563570"/>
    <w:rsid w:val="43104E14"/>
    <w:rsid w:val="434A0BD2"/>
    <w:rsid w:val="43E46E13"/>
    <w:rsid w:val="43E93194"/>
    <w:rsid w:val="44631936"/>
    <w:rsid w:val="446D3AB6"/>
    <w:rsid w:val="448C7522"/>
    <w:rsid w:val="448D00B4"/>
    <w:rsid w:val="44EB23F8"/>
    <w:rsid w:val="45895EA0"/>
    <w:rsid w:val="45F45E51"/>
    <w:rsid w:val="46540BB3"/>
    <w:rsid w:val="46E240FC"/>
    <w:rsid w:val="46E76E80"/>
    <w:rsid w:val="4708577C"/>
    <w:rsid w:val="4759677C"/>
    <w:rsid w:val="47E01BBD"/>
    <w:rsid w:val="48F00E49"/>
    <w:rsid w:val="4934390D"/>
    <w:rsid w:val="49663FC1"/>
    <w:rsid w:val="49665820"/>
    <w:rsid w:val="497A2D6C"/>
    <w:rsid w:val="4983543A"/>
    <w:rsid w:val="4AAD0439"/>
    <w:rsid w:val="4AEE3AAE"/>
    <w:rsid w:val="4AF850F7"/>
    <w:rsid w:val="4B41572C"/>
    <w:rsid w:val="4B65099F"/>
    <w:rsid w:val="4B991FDC"/>
    <w:rsid w:val="4BB26983"/>
    <w:rsid w:val="4BFF64FC"/>
    <w:rsid w:val="4C71202C"/>
    <w:rsid w:val="4C7810EA"/>
    <w:rsid w:val="4CD53574"/>
    <w:rsid w:val="4CF82328"/>
    <w:rsid w:val="4D080BFA"/>
    <w:rsid w:val="4D6943DC"/>
    <w:rsid w:val="4D834DCE"/>
    <w:rsid w:val="4D96064C"/>
    <w:rsid w:val="4DE3395C"/>
    <w:rsid w:val="4DEA01C9"/>
    <w:rsid w:val="4E446D71"/>
    <w:rsid w:val="4F121D23"/>
    <w:rsid w:val="4F146513"/>
    <w:rsid w:val="4F156F60"/>
    <w:rsid w:val="4F2B67E1"/>
    <w:rsid w:val="4F7C3D5E"/>
    <w:rsid w:val="4FFA37AF"/>
    <w:rsid w:val="5072738D"/>
    <w:rsid w:val="508F687D"/>
    <w:rsid w:val="509F009E"/>
    <w:rsid w:val="50A27BDE"/>
    <w:rsid w:val="50CE5CFC"/>
    <w:rsid w:val="50FB2E7B"/>
    <w:rsid w:val="51114C78"/>
    <w:rsid w:val="5121420D"/>
    <w:rsid w:val="51341D83"/>
    <w:rsid w:val="5158664D"/>
    <w:rsid w:val="51C71C1F"/>
    <w:rsid w:val="5225041C"/>
    <w:rsid w:val="5243053E"/>
    <w:rsid w:val="528138A6"/>
    <w:rsid w:val="528B6364"/>
    <w:rsid w:val="52AC237C"/>
    <w:rsid w:val="52E209FB"/>
    <w:rsid w:val="52E565A9"/>
    <w:rsid w:val="53043434"/>
    <w:rsid w:val="533F3B8E"/>
    <w:rsid w:val="534D143C"/>
    <w:rsid w:val="53D077B3"/>
    <w:rsid w:val="541B7899"/>
    <w:rsid w:val="54660FA0"/>
    <w:rsid w:val="54A17D81"/>
    <w:rsid w:val="54AC3E6C"/>
    <w:rsid w:val="55176E0C"/>
    <w:rsid w:val="553E0B7C"/>
    <w:rsid w:val="555905D3"/>
    <w:rsid w:val="55A80DE5"/>
    <w:rsid w:val="55B831CB"/>
    <w:rsid w:val="56000EAC"/>
    <w:rsid w:val="569C081E"/>
    <w:rsid w:val="57980CAB"/>
    <w:rsid w:val="585D52FB"/>
    <w:rsid w:val="58771A87"/>
    <w:rsid w:val="59807764"/>
    <w:rsid w:val="59C435D0"/>
    <w:rsid w:val="5A0B4550"/>
    <w:rsid w:val="5A3B0686"/>
    <w:rsid w:val="5A6732A7"/>
    <w:rsid w:val="5A872445"/>
    <w:rsid w:val="5AB13AEE"/>
    <w:rsid w:val="5AD86898"/>
    <w:rsid w:val="5AE10BEE"/>
    <w:rsid w:val="5B0574CC"/>
    <w:rsid w:val="5B491261"/>
    <w:rsid w:val="5B7D30C3"/>
    <w:rsid w:val="5BCC4E29"/>
    <w:rsid w:val="5C837116"/>
    <w:rsid w:val="5C8C4AAC"/>
    <w:rsid w:val="5C8E00C1"/>
    <w:rsid w:val="5CCF2407"/>
    <w:rsid w:val="5D232127"/>
    <w:rsid w:val="5D5C6A44"/>
    <w:rsid w:val="5D9A6986"/>
    <w:rsid w:val="5DA2372A"/>
    <w:rsid w:val="5DF241B7"/>
    <w:rsid w:val="5E0B7C99"/>
    <w:rsid w:val="5E0F189A"/>
    <w:rsid w:val="5E3D2DDF"/>
    <w:rsid w:val="5F831D86"/>
    <w:rsid w:val="5FB9034B"/>
    <w:rsid w:val="5FC57711"/>
    <w:rsid w:val="5FFF55DD"/>
    <w:rsid w:val="603A28C2"/>
    <w:rsid w:val="606C2B17"/>
    <w:rsid w:val="60706D91"/>
    <w:rsid w:val="60971FB6"/>
    <w:rsid w:val="61677A03"/>
    <w:rsid w:val="61947FF7"/>
    <w:rsid w:val="61986324"/>
    <w:rsid w:val="62B03978"/>
    <w:rsid w:val="62D208DD"/>
    <w:rsid w:val="637707F8"/>
    <w:rsid w:val="63B24713"/>
    <w:rsid w:val="646143F3"/>
    <w:rsid w:val="646D5DDC"/>
    <w:rsid w:val="64936033"/>
    <w:rsid w:val="64B433E5"/>
    <w:rsid w:val="64BE5D59"/>
    <w:rsid w:val="65194288"/>
    <w:rsid w:val="65774F5E"/>
    <w:rsid w:val="657E645D"/>
    <w:rsid w:val="65AC60F4"/>
    <w:rsid w:val="65B07B58"/>
    <w:rsid w:val="65B72E5A"/>
    <w:rsid w:val="65F67457"/>
    <w:rsid w:val="661E413F"/>
    <w:rsid w:val="663B70AB"/>
    <w:rsid w:val="66406D65"/>
    <w:rsid w:val="6654289A"/>
    <w:rsid w:val="668D242B"/>
    <w:rsid w:val="669C620B"/>
    <w:rsid w:val="66BB49FF"/>
    <w:rsid w:val="66C54D12"/>
    <w:rsid w:val="670A7CFD"/>
    <w:rsid w:val="672F4A5F"/>
    <w:rsid w:val="674F74C0"/>
    <w:rsid w:val="67834210"/>
    <w:rsid w:val="68166BBA"/>
    <w:rsid w:val="68BB2A92"/>
    <w:rsid w:val="696A6509"/>
    <w:rsid w:val="6A0044D4"/>
    <w:rsid w:val="6AA77192"/>
    <w:rsid w:val="6AB61B9D"/>
    <w:rsid w:val="6AE87664"/>
    <w:rsid w:val="6B1E49DF"/>
    <w:rsid w:val="6B3B39FE"/>
    <w:rsid w:val="6BD47B17"/>
    <w:rsid w:val="6BE903A5"/>
    <w:rsid w:val="6BF905B2"/>
    <w:rsid w:val="6C056F6E"/>
    <w:rsid w:val="6C1658AA"/>
    <w:rsid w:val="6C394710"/>
    <w:rsid w:val="6C470642"/>
    <w:rsid w:val="6CD92309"/>
    <w:rsid w:val="6CE304F4"/>
    <w:rsid w:val="6D006ACF"/>
    <w:rsid w:val="6D0C5126"/>
    <w:rsid w:val="6D5F2DEC"/>
    <w:rsid w:val="6DBC4D22"/>
    <w:rsid w:val="6DF91CB2"/>
    <w:rsid w:val="6E512B4C"/>
    <w:rsid w:val="6EF7123B"/>
    <w:rsid w:val="6F221F57"/>
    <w:rsid w:val="6F4062CD"/>
    <w:rsid w:val="6F69277E"/>
    <w:rsid w:val="6F7D3D94"/>
    <w:rsid w:val="6F8A4A0A"/>
    <w:rsid w:val="70554BC5"/>
    <w:rsid w:val="70835C9D"/>
    <w:rsid w:val="70FB2BA6"/>
    <w:rsid w:val="711D5FC0"/>
    <w:rsid w:val="713759CB"/>
    <w:rsid w:val="71444283"/>
    <w:rsid w:val="714D214C"/>
    <w:rsid w:val="715233EA"/>
    <w:rsid w:val="716C1C40"/>
    <w:rsid w:val="71971D7F"/>
    <w:rsid w:val="71A019AB"/>
    <w:rsid w:val="729C37C1"/>
    <w:rsid w:val="72C50203"/>
    <w:rsid w:val="72CA6952"/>
    <w:rsid w:val="72DA4A38"/>
    <w:rsid w:val="72E203D4"/>
    <w:rsid w:val="72FB3280"/>
    <w:rsid w:val="730854CD"/>
    <w:rsid w:val="73570DCB"/>
    <w:rsid w:val="73BC5F41"/>
    <w:rsid w:val="741E50AC"/>
    <w:rsid w:val="74321C82"/>
    <w:rsid w:val="74553458"/>
    <w:rsid w:val="74635859"/>
    <w:rsid w:val="747674B0"/>
    <w:rsid w:val="751D0390"/>
    <w:rsid w:val="758E0E8F"/>
    <w:rsid w:val="75AE2E82"/>
    <w:rsid w:val="75B75E57"/>
    <w:rsid w:val="75ED652C"/>
    <w:rsid w:val="76307592"/>
    <w:rsid w:val="76AC2355"/>
    <w:rsid w:val="76EE7971"/>
    <w:rsid w:val="777AE44E"/>
    <w:rsid w:val="77D27C1D"/>
    <w:rsid w:val="780A7925"/>
    <w:rsid w:val="78722C72"/>
    <w:rsid w:val="78ED232C"/>
    <w:rsid w:val="796A605F"/>
    <w:rsid w:val="796D45F8"/>
    <w:rsid w:val="79933170"/>
    <w:rsid w:val="79C034AD"/>
    <w:rsid w:val="79E90175"/>
    <w:rsid w:val="79FF0ADD"/>
    <w:rsid w:val="7A0B4540"/>
    <w:rsid w:val="7A155ED3"/>
    <w:rsid w:val="7A2130C5"/>
    <w:rsid w:val="7A7A44B1"/>
    <w:rsid w:val="7AB07545"/>
    <w:rsid w:val="7ADA70DF"/>
    <w:rsid w:val="7B102095"/>
    <w:rsid w:val="7B42696C"/>
    <w:rsid w:val="7C53793A"/>
    <w:rsid w:val="7CB64C17"/>
    <w:rsid w:val="7CCB6994"/>
    <w:rsid w:val="7DBB4B86"/>
    <w:rsid w:val="7DDD30A7"/>
    <w:rsid w:val="7DFBF148"/>
    <w:rsid w:val="7E8A49A1"/>
    <w:rsid w:val="7EB1381A"/>
    <w:rsid w:val="7F155A8D"/>
    <w:rsid w:val="7F1A6C74"/>
    <w:rsid w:val="7FA03CF4"/>
    <w:rsid w:val="7FFD4E03"/>
    <w:rsid w:val="9DE6DC2B"/>
    <w:rsid w:val="BBFA42AE"/>
    <w:rsid w:val="FEFFE7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17">
    <w:name w:val="Default Paragraph Font"/>
    <w:link w:val="18"/>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line="520" w:lineRule="exact"/>
    </w:pPr>
    <w:rPr>
      <w:rFonts w:ascii="仿宋_GB2312" w:eastAsia="仿宋_GB2312"/>
      <w:b/>
      <w:sz w:val="32"/>
    </w:rPr>
  </w:style>
  <w:style w:type="paragraph" w:styleId="5">
    <w:name w:val="Normal Indent"/>
    <w:basedOn w:val="1"/>
    <w:next w:val="6"/>
    <w:qFormat/>
    <w:uiPriority w:val="0"/>
    <w:pPr>
      <w:ind w:firstLine="420"/>
    </w:pPr>
    <w:rPr>
      <w:rFonts w:ascii="Times New Roman" w:hAnsi="Times New Roman" w:eastAsia="宋体" w:cs="Times New Roman"/>
      <w:szCs w:val="20"/>
    </w:rPr>
  </w:style>
  <w:style w:type="paragraph" w:styleId="6">
    <w:name w:val="Date"/>
    <w:basedOn w:val="1"/>
    <w:next w:val="1"/>
    <w:qFormat/>
    <w:uiPriority w:val="0"/>
    <w:pPr>
      <w:ind w:left="100" w:leftChars="2500"/>
    </w:pPr>
  </w:style>
  <w:style w:type="paragraph" w:styleId="7">
    <w:name w:val="annotation text"/>
    <w:basedOn w:val="1"/>
    <w:qFormat/>
    <w:uiPriority w:val="0"/>
    <w:pPr>
      <w:jc w:val="left"/>
    </w:pPr>
  </w:style>
  <w:style w:type="paragraph" w:styleId="8">
    <w:name w:val="Body Text Indent"/>
    <w:basedOn w:val="1"/>
    <w:qFormat/>
    <w:uiPriority w:val="0"/>
    <w:pPr>
      <w:spacing w:line="560" w:lineRule="exact"/>
      <w:ind w:firstLine="640" w:firstLineChars="200"/>
    </w:pPr>
    <w:rPr>
      <w:sz w:val="32"/>
    </w:rPr>
  </w:style>
  <w:style w:type="paragraph" w:styleId="9">
    <w:name w:val="Plain Text"/>
    <w:basedOn w:val="1"/>
    <w:next w:val="1"/>
    <w:qFormat/>
    <w:uiPriority w:val="0"/>
    <w:rPr>
      <w:rFonts w:ascii="宋体" w:hAnsi="Courier New"/>
      <w:szCs w:val="21"/>
    </w:rPr>
  </w:style>
  <w:style w:type="paragraph" w:styleId="10">
    <w:name w:val="Body Text Indent 2"/>
    <w:basedOn w:val="1"/>
    <w:qFormat/>
    <w:uiPriority w:val="0"/>
    <w:pPr>
      <w:spacing w:line="560" w:lineRule="exact"/>
      <w:ind w:firstLine="643" w:firstLineChars="200"/>
    </w:pPr>
    <w:rPr>
      <w:rFonts w:eastAsia="仿宋_GB2312"/>
      <w:b/>
      <w:bCs/>
      <w:sz w:val="32"/>
    </w:rPr>
  </w:style>
  <w:style w:type="paragraph" w:styleId="11">
    <w:name w:val="Balloon Text"/>
    <w:basedOn w:val="1"/>
    <w:semiHidden/>
    <w:qFormat/>
    <w:uiPriority w:val="0"/>
    <w:rPr>
      <w:sz w:val="18"/>
      <w:szCs w:val="18"/>
    </w:rPr>
  </w:style>
  <w:style w:type="paragraph" w:styleId="12">
    <w:name w:val="footer"/>
    <w:basedOn w:val="1"/>
    <w:next w:val="1"/>
    <w:qFormat/>
    <w:uiPriority w:val="0"/>
    <w:pPr>
      <w:tabs>
        <w:tab w:val="center" w:pos="4153"/>
        <w:tab w:val="right" w:pos="8306"/>
      </w:tabs>
      <w:snapToGrid w:val="0"/>
      <w:jc w:val="left"/>
    </w:pPr>
    <w:rPr>
      <w:sz w:val="18"/>
      <w:szCs w:val="18"/>
    </w:rPr>
  </w:style>
  <w:style w:type="paragraph" w:styleId="13">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ind w:left="645"/>
    </w:pPr>
    <w:rPr>
      <w:rFonts w:ascii="仿宋_GB2312" w:eastAsia="仿宋_GB2312"/>
      <w:sz w:val="32"/>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8">
    <w:name w:val=" Char Char11 Char Char"/>
    <w:basedOn w:val="1"/>
    <w:link w:val="17"/>
    <w:qFormat/>
    <w:uiPriority w:val="0"/>
  </w:style>
  <w:style w:type="character" w:styleId="19">
    <w:name w:val="Strong"/>
    <w:basedOn w:val="17"/>
    <w:qFormat/>
    <w:uiPriority w:val="0"/>
    <w:rPr>
      <w:b/>
      <w:bCs/>
    </w:rPr>
  </w:style>
  <w:style w:type="character" w:styleId="20">
    <w:name w:val="page number"/>
    <w:basedOn w:val="17"/>
    <w:qFormat/>
    <w:uiPriority w:val="0"/>
  </w:style>
  <w:style w:type="character" w:styleId="21">
    <w:name w:val="FollowedHyperlink"/>
    <w:basedOn w:val="17"/>
    <w:qFormat/>
    <w:uiPriority w:val="0"/>
    <w:rPr>
      <w:color w:val="333333"/>
      <w:u w:val="none"/>
    </w:rPr>
  </w:style>
  <w:style w:type="character" w:styleId="22">
    <w:name w:val="Emphasis"/>
    <w:basedOn w:val="17"/>
    <w:qFormat/>
    <w:uiPriority w:val="0"/>
  </w:style>
  <w:style w:type="character" w:styleId="23">
    <w:name w:val="Hyperlink"/>
    <w:basedOn w:val="17"/>
    <w:qFormat/>
    <w:uiPriority w:val="0"/>
    <w:rPr>
      <w:color w:val="333333"/>
      <w:u w:val="none"/>
    </w:rPr>
  </w:style>
  <w:style w:type="paragraph" w:customStyle="1" w:styleId="24">
    <w:name w:val=" Char1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_Style 19"/>
    <w:next w:val="1"/>
    <w:qFormat/>
    <w:uiPriority w:val="0"/>
    <w:pPr>
      <w:widowControl w:val="0"/>
      <w:tabs>
        <w:tab w:val="right" w:leader="dot" w:pos="14500"/>
      </w:tabs>
      <w:ind w:left="400" w:leftChars="400"/>
      <w:jc w:val="both"/>
    </w:pPr>
    <w:rPr>
      <w:rFonts w:ascii="Calibri" w:hAnsi="Calibri" w:eastAsia="宋体" w:cs="Times New Roman"/>
      <w:kern w:val="2"/>
      <w:sz w:val="21"/>
      <w:szCs w:val="22"/>
      <w:lang w:val="en-US" w:eastAsia="zh-CN" w:bidi="ar-SA"/>
    </w:rPr>
  </w:style>
  <w:style w:type="paragraph" w:customStyle="1" w:styleId="26">
    <w:name w:val="列表段落1"/>
    <w:basedOn w:val="1"/>
    <w:qFormat/>
    <w:uiPriority w:val="99"/>
    <w:pPr>
      <w:ind w:firstLine="420" w:firstLineChars="200"/>
    </w:pPr>
  </w:style>
  <w:style w:type="paragraph" w:customStyle="1" w:styleId="27">
    <w:name w:val="NormalIndent"/>
    <w:qFormat/>
    <w:uiPriority w:val="0"/>
    <w:pPr>
      <w:widowControl w:val="0"/>
      <w:ind w:firstLine="420" w:firstLineChars="200"/>
      <w:jc w:val="both"/>
      <w:textAlignment w:val="baseline"/>
    </w:pPr>
    <w:rPr>
      <w:rFonts w:ascii="Calibri" w:hAnsi="Calibri" w:eastAsia="宋体" w:cs="Times New Roman"/>
      <w:kern w:val="2"/>
      <w:sz w:val="21"/>
      <w:szCs w:val="22"/>
      <w:lang w:val="en-US" w:eastAsia="zh-CN" w:bidi="ar-SA"/>
    </w:rPr>
  </w:style>
  <w:style w:type="paragraph" w:customStyle="1" w:styleId="28">
    <w:name w:val="列出段落"/>
    <w:basedOn w:val="1"/>
    <w:qFormat/>
    <w:uiPriority w:val="0"/>
    <w:pPr>
      <w:widowControl/>
      <w:ind w:firstLine="420" w:firstLineChars="200"/>
      <w:jc w:val="left"/>
    </w:pPr>
    <w:rPr>
      <w:rFonts w:ascii="宋体" w:hAnsi="宋体" w:cs="宋体"/>
      <w:kern w:val="0"/>
      <w:sz w:val="24"/>
    </w:rPr>
  </w:style>
  <w:style w:type="paragraph" w:customStyle="1" w:styleId="29">
    <w:name w:val="Default"/>
    <w:unhideWhenUsed/>
    <w:qFormat/>
    <w:uiPriority w:val="99"/>
    <w:pPr>
      <w:widowControl w:val="0"/>
      <w:autoSpaceDE w:val="0"/>
      <w:autoSpaceDN w:val="0"/>
      <w:adjustRightInd w:val="0"/>
      <w:spacing w:beforeLines="0" w:afterLines="0"/>
    </w:pPr>
    <w:rPr>
      <w:rFonts w:hint="default" w:ascii="仿宋" w:hAnsi="仿宋" w:eastAsia="仿宋" w:cs="Times New Roman"/>
      <w:color w:val="000000"/>
      <w:sz w:val="24"/>
    </w:rPr>
  </w:style>
  <w:style w:type="paragraph" w:customStyle="1" w:styleId="30">
    <w:name w:val="样式 首行缩进:  2 字符"/>
    <w:basedOn w:val="1"/>
    <w:qFormat/>
    <w:uiPriority w:val="0"/>
    <w:pPr>
      <w:ind w:firstLine="560"/>
    </w:pPr>
    <w:rPr>
      <w:rFonts w:ascii="Times New Roman" w:hAnsi="Times New Roman" w:eastAsia="仿宋_GB2312" w:cs="宋体"/>
      <w:sz w:val="24"/>
      <w:szCs w:val="20"/>
    </w:rPr>
  </w:style>
  <w:style w:type="paragraph" w:customStyle="1" w:styleId="31">
    <w:name w:val=" Char"/>
    <w:basedOn w:val="1"/>
    <w:qFormat/>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asd.ltd.co</Company>
  <Pages>5</Pages>
  <Words>2223</Words>
  <Characters>2248</Characters>
  <Lines>12</Lines>
  <Paragraphs>3</Paragraphs>
  <TotalTime>22</TotalTime>
  <ScaleCrop>false</ScaleCrop>
  <LinksUpToDate>false</LinksUpToDate>
  <CharactersWithSpaces>2248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2005-04-23T01:40:00Z</dcterms:created>
  <dc:creator>tzz</dc:creator>
  <cp:lastModifiedBy>山水之间</cp:lastModifiedBy>
  <cp:lastPrinted>2025-07-02T07:01:00Z</cp:lastPrinted>
  <dcterms:modified xsi:type="dcterms:W3CDTF">2025-07-03T05:46:01Z</dcterms:modified>
  <dc:title>关于认真做好当前经济工作的通知</dc:title>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7DB44467DB6249D0B83AE928BED8B736_13</vt:lpwstr>
  </property>
</Properties>
</file>