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bidi w:val="0"/>
        <w:adjustRightInd/>
        <w:spacing w:line="600" w:lineRule="exact"/>
        <w:jc w:val="center"/>
        <w:rPr>
          <w:rFonts w:hint="eastAsia" w:ascii="方正小标宋简体" w:hAnsi="方正小标宋简体" w:eastAsia="方正小标宋简体" w:cs="方正小标宋简体"/>
          <w:color w:val="000000" w:themeColor="text1"/>
          <w:sz w:val="44"/>
          <w:szCs w:val="44"/>
          <w:u w:val="single"/>
          <w:shd w:val="clear" w:color="auto" w:fill="FFFFFF"/>
          <w:lang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关于《关于废止、修改部分行政规范性文件的通知》的</w:t>
      </w:r>
      <w:r>
        <w:rPr>
          <w:rFonts w:hint="eastAsia" w:ascii="方正小标宋简体" w:hAnsi="方正小标宋简体" w:eastAsia="方正小标宋简体" w:cs="方正小标宋简体"/>
          <w:color w:val="000000" w:themeColor="text1"/>
          <w:sz w:val="44"/>
          <w:szCs w:val="44"/>
          <w:shd w:val="clear" w:color="auto" w:fill="FFFFFF"/>
          <w:lang w:eastAsia="zh-CN"/>
          <w14:textFill>
            <w14:solidFill>
              <w14:schemeClr w14:val="tx1"/>
            </w14:solidFill>
          </w14:textFill>
        </w:rPr>
        <w:t>起草说明</w:t>
      </w:r>
    </w:p>
    <w:bookmarkEnd w:id="0"/>
    <w:p>
      <w:pPr>
        <w:pStyle w:val="3"/>
        <w:keepNext w:val="0"/>
        <w:keepLines w:val="0"/>
        <w:pageBreakBefore w:val="0"/>
        <w:widowControl/>
        <w:kinsoku/>
        <w:wordWrap/>
        <w:overflowPunct/>
        <w:topLinePunct w:val="0"/>
        <w:autoSpaceDE/>
        <w:bidi w:val="0"/>
        <w:adjustRightInd/>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起草背景及意义</w:t>
      </w:r>
    </w:p>
    <w:p>
      <w:pPr>
        <w:pStyle w:val="3"/>
        <w:keepNext w:val="0"/>
        <w:keepLines w:val="0"/>
        <w:pageBreakBefore w:val="0"/>
        <w:widowControl/>
        <w:suppressLineNumbers w:val="0"/>
        <w:kinsoku/>
        <w:wordWrap/>
        <w:overflowPunct/>
        <w:topLinePunct w:val="0"/>
        <w:autoSpaceDE/>
        <w:bidi w:val="0"/>
        <w:adjustRightInd/>
        <w:spacing w:before="0" w:beforeAutospacing="0" w:afterAutospacing="0" w:line="600" w:lineRule="exact"/>
        <w:ind w:left="0" w:right="0" w:firstLine="640"/>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按照《北京市通州区人民政府关于印发通州区行政规范性文件管理规定的通知》（通政发〔2020〕13号）</w:t>
      </w:r>
      <w:r>
        <w:rPr>
          <w:rFonts w:hint="eastAsia" w:ascii="仿宋_GB2312" w:hAnsi="仿宋_GB2312" w:eastAsia="仿宋_GB2312" w:cs="仿宋_GB2312"/>
          <w:color w:val="000000" w:themeColor="text1"/>
          <w:sz w:val="32"/>
          <w:szCs w:val="32"/>
          <w14:textFill>
            <w14:solidFill>
              <w14:schemeClr w14:val="tx1"/>
            </w14:solidFill>
          </w14:textFill>
        </w:rPr>
        <w:t>，我区启动了新一轮的行政规范性文件清理工作，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对本区行政规范性文件备案数据进行了核实，并对各单位提出的清理意见进行了收集，根据清理意见我</w:t>
      </w:r>
      <w:r>
        <w:rPr>
          <w:rFonts w:hint="eastAsia" w:ascii="仿宋_GB2312" w:hAnsi="仿宋_GB2312" w:eastAsia="仿宋_GB2312" w:cs="仿宋_GB2312"/>
          <w:i w:val="0"/>
          <w:caps w:val="0"/>
          <w:color w:val="000000"/>
          <w:spacing w:val="0"/>
          <w:sz w:val="32"/>
          <w:szCs w:val="32"/>
          <w:shd w:val="clear" w:fill="FFFFFF"/>
        </w:rPr>
        <w:t>局汇总整理了《</w:t>
      </w:r>
      <w:r>
        <w:rPr>
          <w:rFonts w:hint="eastAsia" w:ascii="仿宋_GB2312" w:hAnsi="仿宋_GB2312" w:eastAsia="仿宋_GB2312" w:cs="仿宋_GB2312"/>
          <w:i w:val="0"/>
          <w:caps w:val="0"/>
          <w:color w:val="000000"/>
          <w:spacing w:val="0"/>
          <w:sz w:val="32"/>
          <w:szCs w:val="32"/>
          <w:shd w:val="clear" w:fill="FFFFFF"/>
          <w:lang w:eastAsia="zh-CN"/>
        </w:rPr>
        <w:t>关于废止、修改部分行政规范性文件的通知</w:t>
      </w:r>
      <w:r>
        <w:rPr>
          <w:rFonts w:hint="eastAsia" w:ascii="仿宋_GB2312" w:hAnsi="仿宋_GB2312" w:eastAsia="仿宋_GB2312" w:cs="仿宋_GB2312"/>
          <w:i w:val="0"/>
          <w:caps w:val="0"/>
          <w:color w:val="000000"/>
          <w:spacing w:val="0"/>
          <w:sz w:val="32"/>
          <w:szCs w:val="32"/>
          <w:shd w:val="clear" w:fill="FFFFFF"/>
        </w:rPr>
        <w:t>》，拟对不适应经济社会发展要求的</w:t>
      </w:r>
      <w:r>
        <w:rPr>
          <w:rFonts w:hint="eastAsia" w:ascii="仿宋_GB2312" w:hAnsi="仿宋_GB2312" w:eastAsia="仿宋_GB2312" w:cs="仿宋_GB2312"/>
          <w:i w:val="0"/>
          <w:caps w:val="0"/>
          <w:color w:val="000000"/>
          <w:spacing w:val="0"/>
          <w:sz w:val="32"/>
          <w:szCs w:val="32"/>
          <w:shd w:val="clear" w:fill="FFFFFF"/>
          <w:lang w:val="en-US" w:eastAsia="zh-CN"/>
        </w:rPr>
        <w:t>6</w:t>
      </w:r>
      <w:r>
        <w:rPr>
          <w:rFonts w:hint="eastAsia" w:ascii="仿宋_GB2312" w:hAnsi="仿宋_GB2312" w:eastAsia="仿宋_GB2312" w:cs="仿宋_GB2312"/>
          <w:i w:val="0"/>
          <w:caps w:val="0"/>
          <w:color w:val="000000"/>
          <w:spacing w:val="0"/>
          <w:sz w:val="32"/>
          <w:szCs w:val="32"/>
          <w:shd w:val="clear" w:fill="FFFFFF"/>
        </w:rPr>
        <w:t>件</w:t>
      </w:r>
      <w:r>
        <w:rPr>
          <w:rFonts w:hint="eastAsia" w:ascii="仿宋_GB2312" w:hAnsi="仿宋_GB2312" w:eastAsia="仿宋_GB2312" w:cs="仿宋_GB2312"/>
          <w:i w:val="0"/>
          <w:caps w:val="0"/>
          <w:color w:val="000000"/>
          <w:spacing w:val="0"/>
          <w:sz w:val="32"/>
          <w:szCs w:val="32"/>
          <w:shd w:val="clear" w:fill="FFFFFF"/>
          <w:lang w:eastAsia="zh-CN"/>
        </w:rPr>
        <w:t>行政</w:t>
      </w:r>
      <w:r>
        <w:rPr>
          <w:rFonts w:hint="eastAsia" w:ascii="仿宋_GB2312" w:hAnsi="仿宋_GB2312" w:eastAsia="仿宋_GB2312" w:cs="仿宋_GB2312"/>
          <w:i w:val="0"/>
          <w:caps w:val="0"/>
          <w:color w:val="000000"/>
          <w:spacing w:val="0"/>
          <w:sz w:val="32"/>
          <w:szCs w:val="32"/>
          <w:shd w:val="clear" w:fill="FFFFFF"/>
        </w:rPr>
        <w:t>规范性文件予以废止，修改</w:t>
      </w: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件行政规范性文件。</w:t>
      </w:r>
    </w:p>
    <w:p>
      <w:pPr>
        <w:keepNext w:val="0"/>
        <w:keepLines w:val="0"/>
        <w:pageBreakBefore w:val="0"/>
        <w:kinsoku/>
        <w:wordWrap/>
        <w:overflowPunct/>
        <w:topLinePunct w:val="0"/>
        <w:autoSpaceDE/>
        <w:bidi w:val="0"/>
        <w:adjustRightInd/>
        <w:spacing w:line="60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、主要内容</w:t>
      </w:r>
    </w:p>
    <w:p>
      <w:pPr>
        <w:widowControl/>
        <w:spacing w:line="580" w:lineRule="exact"/>
        <w:ind w:firstLine="640" w:firstLineChars="200"/>
        <w:jc w:val="both"/>
        <w:rPr>
          <w:rFonts w:hint="default" w:ascii="仿宋_GB2312" w:hAnsi="仿宋_GB2312" w:eastAsia="仿宋_GB2312" w:cs="仿宋_GB2312"/>
          <w:i w:val="0"/>
          <w:caps w:val="0"/>
          <w:color w:val="000000"/>
          <w:spacing w:val="0"/>
          <w:kern w:val="0"/>
          <w:sz w:val="32"/>
          <w:szCs w:val="32"/>
          <w:shd w:val="clear" w:fill="FFFFFF"/>
          <w:lang w:val="en-US" w:eastAsia="zh-CN" w:bidi="ar-SA"/>
        </w:rPr>
      </w:pPr>
      <w:r>
        <w:rPr>
          <w:rFonts w:hint="eastAsia" w:ascii="仿宋_GB2312" w:hAnsi="仿宋_GB2312" w:eastAsia="仿宋_GB2312" w:cs="仿宋_GB2312"/>
          <w:i w:val="0"/>
          <w:caps w:val="0"/>
          <w:color w:val="000000"/>
          <w:spacing w:val="0"/>
          <w:kern w:val="0"/>
          <w:sz w:val="32"/>
          <w:szCs w:val="32"/>
          <w:shd w:val="clear" w:fill="FFFFFF"/>
          <w:lang w:val="en-US" w:eastAsia="zh-CN" w:bidi="ar-SA"/>
        </w:rPr>
        <w:t>（一）对已失效、已过适用期、已不适用的《北京市通州区人民政府办公室关于印发通州区节能发展专项资金管理办法的通知》(通政办发〔2009〕46号)、《北京市通州区人民政府关于印发通州区农村社区股份合作社规范化管理实施办法（试行）的通知》（通政发〔2011〕2号）等6个行政规范性予以废止。</w:t>
      </w:r>
    </w:p>
    <w:p>
      <w:pPr>
        <w:widowControl/>
        <w:spacing w:line="600" w:lineRule="exact"/>
        <w:ind w:firstLine="640" w:firstLineChars="200"/>
        <w:jc w:val="left"/>
        <w:rPr>
          <w:rFonts w:hint="eastAsia" w:ascii="仿宋_GB2312" w:hAnsi="仿宋_GB2312" w:eastAsia="仿宋_GB2312" w:cs="仿宋_GB2312"/>
          <w:i w:val="0"/>
          <w:caps w:val="0"/>
          <w:color w:val="000000"/>
          <w:spacing w:val="0"/>
          <w:kern w:val="0"/>
          <w:sz w:val="32"/>
          <w:szCs w:val="32"/>
          <w:shd w:val="clear" w:fill="FFFFFF"/>
          <w:lang w:val="en-US" w:eastAsia="zh-CN" w:bidi="ar-SA"/>
        </w:rPr>
      </w:pPr>
      <w:r>
        <w:rPr>
          <w:rFonts w:hint="eastAsia" w:ascii="仿宋_GB2312" w:hAnsi="仿宋_GB2312" w:eastAsia="仿宋_GB2312" w:cs="仿宋_GB2312"/>
          <w:i w:val="0"/>
          <w:caps w:val="0"/>
          <w:color w:val="000000"/>
          <w:spacing w:val="0"/>
          <w:kern w:val="0"/>
          <w:sz w:val="32"/>
          <w:szCs w:val="32"/>
          <w:shd w:val="clear" w:fill="FFFFFF"/>
          <w:lang w:val="en-US" w:eastAsia="zh-CN" w:bidi="ar-SA"/>
        </w:rPr>
        <w:t>（二）对《北京市通州区人民政府关于印发《通州区知识产权促进办法（2021年修订）》的通知》(通政发〔2021〕6号)作出修改。</w:t>
      </w:r>
    </w:p>
    <w:p>
      <w:pPr>
        <w:widowControl/>
        <w:spacing w:line="600" w:lineRule="exact"/>
        <w:ind w:firstLine="640" w:firstLineChars="200"/>
        <w:jc w:val="left"/>
        <w:rPr>
          <w:rFonts w:hint="eastAsia" w:ascii="仿宋_GB2312" w:hAnsi="仿宋_GB2312" w:eastAsia="仿宋_GB2312" w:cs="仿宋_GB2312"/>
          <w:i w:val="0"/>
          <w:caps w:val="0"/>
          <w:color w:val="000000"/>
          <w:spacing w:val="0"/>
          <w:kern w:val="0"/>
          <w:sz w:val="32"/>
          <w:szCs w:val="32"/>
          <w:shd w:val="clear" w:fill="FFFFFF"/>
          <w:lang w:val="en-US" w:eastAsia="zh-CN" w:bidi="ar-SA"/>
        </w:rPr>
      </w:pPr>
      <w:r>
        <w:rPr>
          <w:rFonts w:hint="eastAsia" w:ascii="仿宋_GB2312" w:hAnsi="仿宋_GB2312" w:eastAsia="仿宋_GB2312" w:cs="仿宋_GB2312"/>
          <w:i w:val="0"/>
          <w:caps w:val="0"/>
          <w:color w:val="000000"/>
          <w:spacing w:val="0"/>
          <w:kern w:val="0"/>
          <w:sz w:val="32"/>
          <w:szCs w:val="32"/>
          <w:shd w:val="clear" w:fill="FFFFFF"/>
          <w:lang w:val="en-US" w:eastAsia="zh-CN" w:bidi="ar-SA"/>
        </w:rPr>
        <w:t>删除第六条第一项“对获得国内授权的发明专利，每件专利资助总额不得高于其获得专利权所缴纳的官方规定费用的20%，最高资助金额不超过500元。”</w:t>
      </w:r>
    </w:p>
    <w:p>
      <w:pPr>
        <w:pStyle w:val="2"/>
        <w:keepNext w:val="0"/>
        <w:keepLines w:val="0"/>
        <w:pageBreakBefore w:val="0"/>
        <w:kinsoku/>
        <w:wordWrap/>
        <w:overflowPunct/>
        <w:topLinePunct w:val="0"/>
        <w:autoSpaceDE/>
        <w:bidi w:val="0"/>
        <w:adjustRightInd/>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fill="FFFFFF"/>
          <w:lang w:val="en-US" w:eastAsia="zh-CN" w:bidi="ar-SA"/>
        </w:rPr>
      </w:pPr>
    </w:p>
    <w:p>
      <w:pPr>
        <w:rPr>
          <w:rFonts w:hint="eastAsia" w:ascii="仿宋_GB2312" w:hAnsi="仿宋_GB2312" w:eastAsia="仿宋_GB2312" w:cs="仿宋_GB2312"/>
          <w:i w:val="0"/>
          <w:caps w:val="0"/>
          <w:color w:val="000000"/>
          <w:spacing w:val="0"/>
          <w:kern w:val="0"/>
          <w:sz w:val="32"/>
          <w:szCs w:val="32"/>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10E78A"/>
    <w:multiLevelType w:val="singleLevel"/>
    <w:tmpl w:val="CE10E7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D6D35"/>
    <w:rsid w:val="14D36CBB"/>
    <w:rsid w:val="1E3E449D"/>
    <w:rsid w:val="27C165BA"/>
    <w:rsid w:val="3E8D6D35"/>
    <w:rsid w:val="439746FE"/>
    <w:rsid w:val="65DF1E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9"/>
    <w:basedOn w:val="1"/>
    <w:next w:val="1"/>
    <w:semiHidden/>
    <w:qFormat/>
    <w:uiPriority w:val="0"/>
    <w:pPr>
      <w:jc w:val="left"/>
    </w:pPr>
    <w:rPr>
      <w:rFonts w:ascii="仿宋_GB2312" w:eastAsia="仿宋_GB2312" w:cs="仿宋_GB2312"/>
      <w:sz w:val="32"/>
      <w:szCs w:val="32"/>
    </w:rPr>
  </w:style>
  <w:style w:type="paragraph" w:styleId="3">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2022-12-28T17:49:00Z</dcterms:created>
  <dc:creator>樱雪</dc:creator>
  <cp:lastModifiedBy>user</cp:lastModifiedBy>
  <dcterms:modified xsi:type="dcterms:W3CDTF">2024-03-22T09:21:05Z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