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仿宋_GB2312" w:hAnsi="方正仿宋_GB2312" w:eastAsia="方正仿宋_GB2312" w:cs="方正仿宋_GB2312"/>
          <w:sz w:val="36"/>
          <w:szCs w:val="36"/>
        </w:rPr>
      </w:pPr>
      <w:r>
        <w:rPr>
          <w:rFonts w:hint="eastAsia" w:ascii="方正仿宋_GB2312" w:hAnsi="方正仿宋_GB2312" w:eastAsia="方正仿宋_GB2312" w:cs="方正仿宋_GB2312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5"/>
        <w:tblW w:w="995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719"/>
        <w:gridCol w:w="690"/>
        <w:gridCol w:w="1005"/>
        <w:gridCol w:w="1155"/>
        <w:gridCol w:w="60"/>
        <w:gridCol w:w="1236"/>
        <w:gridCol w:w="1336"/>
        <w:gridCol w:w="757"/>
        <w:gridCol w:w="757"/>
        <w:gridCol w:w="869"/>
        <w:gridCol w:w="7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5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培训类项目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中国北京同仁堂（集团）有限责任公司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北京医药职工大学（中国北京同仁堂（集团）有限责任公司党校）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赵阳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010-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58167881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13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预算数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预算数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jc w:val="both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15.714292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12.134758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11.182374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92.15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</w:t>
            </w:r>
          </w:p>
          <w:p>
            <w:pPr>
              <w:widowControl/>
              <w:spacing w:line="240" w:lineRule="exact"/>
              <w:ind w:firstLine="210" w:firstLineChars="100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当年财政拨款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15.714292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12.134758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11.182374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92.15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jc w:val="left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jc w:val="left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6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6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4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0" w:hRule="exact"/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6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党员干部教育培训是当前培训轮训党员领导干部的主要形式，加强党的理论教育和党性教育，是建设政治合格、执行纪律合格、品德合格、发挥作用合格的党员队伍的需要，是强化广大干部理想信念、党性观念、宗旨意识的需要，是决胜全面建成小康社会、夺取新时代中国特色社会主义伟大胜利、实现中华民族伟大复兴的中国梦的有力保证。通过完成本项目，坚持党校姓党，突出主业主课，推进习近平新时代中国特色社会主义思想生动进课堂、扎实进头脑，增强“四个意识”，坚定“四个自信”，做到“两个维护”，强化理论武装、增强党性修养、优化知识结构，提高领导干部履职能力、专业素质，更好地满足组织需求和岗位需求。</w:t>
            </w:r>
          </w:p>
        </w:tc>
        <w:tc>
          <w:tcPr>
            <w:tcW w:w="44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项目以学习贯彻习近平新时代中国特色社会主义思想为首要任务，以提高党员干部政治理论素养为目标，扎实开展党性教育，精准实施高质量培训。在充分调研培训需求的基础上，科学制定教学计划，严把师资质量关，提供细致周到的管理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培训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服务，将党性教育贯穿培训工作全过程。202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班次培训，加强学员综合能力和专业化能力训练，拓展世界眼光，培养战略思维，提高政治能力和履职能力。研究新时代首都高质量发展进程中的重大理论和实践问题，引导干部担当作为、干事创业，为建设高素质专业化干部队伍提供支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  <w:jc w:val="center"/>
        </w:trPr>
        <w:tc>
          <w:tcPr>
            <w:tcW w:w="6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党员培训班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5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党支部书记培训班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5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组工干部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培训班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5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入党积极分子培训班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5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exac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培训班次考核合格率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5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exac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培训班次执行进度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3月至1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月至11月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5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exac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项目总成本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12.134758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11.182374万元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5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劳务费存在结余情况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atLeas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通过完成本项目，引导干部担当作为、干事创业，为建设高素质专业化干部队伍提供支持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推动集团实现高质量发展。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5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atLeas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学校及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培训课程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的学术声誉提升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5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强化理论武装、增强党性修养、优化知识结构，提高领导干部履职能力、专业素质，更好地满足组织需求和岗位需求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5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8" w:hRule="atLeas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培训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效果满意度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达到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90%以上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94%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5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68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97.22</w:t>
            </w:r>
          </w:p>
        </w:tc>
        <w:tc>
          <w:tcPr>
            <w:tcW w:w="15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ZGE3MWJhMjJkYjdkY2RmMjVlNTFhMmNhZmQzMjYifQ=="/>
  </w:docVars>
  <w:rsids>
    <w:rsidRoot w:val="F77F09F4"/>
    <w:rsid w:val="002C024F"/>
    <w:rsid w:val="005120E3"/>
    <w:rsid w:val="005708C2"/>
    <w:rsid w:val="00700C7C"/>
    <w:rsid w:val="00723D11"/>
    <w:rsid w:val="008D0D2C"/>
    <w:rsid w:val="008F5C32"/>
    <w:rsid w:val="00924A2E"/>
    <w:rsid w:val="00980118"/>
    <w:rsid w:val="00B63EB0"/>
    <w:rsid w:val="00BE2DCA"/>
    <w:rsid w:val="00D14217"/>
    <w:rsid w:val="00D226CB"/>
    <w:rsid w:val="00DC48C1"/>
    <w:rsid w:val="00DF44D7"/>
    <w:rsid w:val="00EA6200"/>
    <w:rsid w:val="00ED2517"/>
    <w:rsid w:val="00FC0897"/>
    <w:rsid w:val="03DC57F0"/>
    <w:rsid w:val="03FB2884"/>
    <w:rsid w:val="05E440AB"/>
    <w:rsid w:val="06B244F7"/>
    <w:rsid w:val="076B3AA9"/>
    <w:rsid w:val="07F44B2A"/>
    <w:rsid w:val="0E80608C"/>
    <w:rsid w:val="0FFC0F72"/>
    <w:rsid w:val="13AF2252"/>
    <w:rsid w:val="1BEA3D79"/>
    <w:rsid w:val="1CB97F1F"/>
    <w:rsid w:val="1CE343B6"/>
    <w:rsid w:val="1E6B2E63"/>
    <w:rsid w:val="1F846725"/>
    <w:rsid w:val="27951B10"/>
    <w:rsid w:val="2CA90A4C"/>
    <w:rsid w:val="32EB19B5"/>
    <w:rsid w:val="35450A6E"/>
    <w:rsid w:val="37173543"/>
    <w:rsid w:val="384004B6"/>
    <w:rsid w:val="3D45031D"/>
    <w:rsid w:val="3E3839DE"/>
    <w:rsid w:val="3FF76880"/>
    <w:rsid w:val="44896D41"/>
    <w:rsid w:val="494761B2"/>
    <w:rsid w:val="50C8299F"/>
    <w:rsid w:val="53BA4491"/>
    <w:rsid w:val="541C161D"/>
    <w:rsid w:val="553B4087"/>
    <w:rsid w:val="57B43140"/>
    <w:rsid w:val="5A934B4D"/>
    <w:rsid w:val="5DB619D0"/>
    <w:rsid w:val="5ED70F47"/>
    <w:rsid w:val="5FEB53F6"/>
    <w:rsid w:val="60FD48E7"/>
    <w:rsid w:val="62893072"/>
    <w:rsid w:val="647749B0"/>
    <w:rsid w:val="64EA2CF8"/>
    <w:rsid w:val="66D261BE"/>
    <w:rsid w:val="6905532A"/>
    <w:rsid w:val="69B50A70"/>
    <w:rsid w:val="73D2575F"/>
    <w:rsid w:val="799C2A97"/>
    <w:rsid w:val="7AB7FF50"/>
    <w:rsid w:val="7B0B3B9A"/>
    <w:rsid w:val="7BFEB0DB"/>
    <w:rsid w:val="7F6B53C5"/>
    <w:rsid w:val="CEFD3F3D"/>
    <w:rsid w:val="EA3F77F2"/>
    <w:rsid w:val="EEFE5989"/>
    <w:rsid w:val="EFCF3EAE"/>
    <w:rsid w:val="EFEF9281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8">
    <w:name w:val="font11"/>
    <w:basedOn w:val="6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1461</Words>
  <Characters>1588</Characters>
  <Lines>12</Lines>
  <Paragraphs>3</Paragraphs>
  <TotalTime>3</TotalTime>
  <ScaleCrop>false</ScaleCrop>
  <LinksUpToDate>false</LinksUpToDate>
  <CharactersWithSpaces>1588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USER</cp:lastModifiedBy>
  <cp:lastPrinted>2024-05-17T06:01:05Z</cp:lastPrinted>
  <dcterms:modified xsi:type="dcterms:W3CDTF">2024-05-17T06:03:36Z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9FC26D1C03F946C68BFAD6951A9455E2_13</vt:lpwstr>
  </property>
</Properties>
</file>