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365" w:type="dxa"/>
        <w:jc w:val="center"/>
        <w:tblLayout w:type="fixed"/>
        <w:tblCellMar>
          <w:top w:w="0" w:type="dxa"/>
          <w:left w:w="108" w:type="dxa"/>
          <w:bottom w:w="0" w:type="dxa"/>
          <w:right w:w="108" w:type="dxa"/>
        </w:tblCellMar>
      </w:tblPr>
      <w:tblGrid>
        <w:gridCol w:w="578"/>
        <w:gridCol w:w="963"/>
        <w:gridCol w:w="1092"/>
        <w:gridCol w:w="718"/>
        <w:gridCol w:w="1350"/>
        <w:gridCol w:w="288"/>
        <w:gridCol w:w="830"/>
        <w:gridCol w:w="9"/>
        <w:gridCol w:w="837"/>
        <w:gridCol w:w="450"/>
        <w:gridCol w:w="299"/>
        <w:gridCol w:w="397"/>
        <w:gridCol w:w="160"/>
        <w:gridCol w:w="676"/>
        <w:gridCol w:w="699"/>
        <w:gridCol w:w="19"/>
      </w:tblGrid>
      <w:tr>
        <w:tblPrEx>
          <w:tblCellMar>
            <w:top w:w="0" w:type="dxa"/>
            <w:left w:w="108" w:type="dxa"/>
            <w:bottom w:w="0" w:type="dxa"/>
            <w:right w:w="108" w:type="dxa"/>
          </w:tblCellMar>
        </w:tblPrEx>
        <w:trPr>
          <w:trHeight w:val="440" w:hRule="exact"/>
          <w:jc w:val="center"/>
        </w:trPr>
        <w:tc>
          <w:tcPr>
            <w:tcW w:w="9365" w:type="dxa"/>
            <w:gridSpan w:val="16"/>
            <w:tcBorders>
              <w:top w:val="nil"/>
              <w:left w:val="nil"/>
              <w:bottom w:val="nil"/>
              <w:right w:val="nil"/>
            </w:tcBorders>
            <w:vAlign w:val="center"/>
          </w:tcPr>
          <w:p>
            <w:pPr>
              <w:widowControl/>
              <w:spacing w:line="480" w:lineRule="exact"/>
              <w:jc w:val="center"/>
              <w:rPr>
                <w:rFonts w:ascii="宋体" w:hAnsi="宋体" w:eastAsia="宋体" w:cs="宋体"/>
                <w:b/>
                <w:bCs/>
                <w:kern w:val="0"/>
                <w:sz w:val="32"/>
                <w:szCs w:val="32"/>
              </w:rPr>
            </w:pPr>
            <w:bookmarkStart w:id="0" w:name="_GoBack"/>
            <w:bookmarkEnd w:id="0"/>
            <w:r>
              <w:rPr>
                <w:rFonts w:hint="eastAsia" w:ascii="方正小标宋简体" w:hAnsi="黑体" w:eastAsia="方正小标宋简体"/>
                <w:sz w:val="36"/>
                <w:szCs w:val="36"/>
              </w:rPr>
              <w:t>项目支出绩效自评表</w:t>
            </w:r>
          </w:p>
        </w:tc>
      </w:tr>
      <w:tr>
        <w:tblPrEx>
          <w:tblCellMar>
            <w:top w:w="0" w:type="dxa"/>
            <w:left w:w="108" w:type="dxa"/>
            <w:bottom w:w="0" w:type="dxa"/>
            <w:right w:w="108" w:type="dxa"/>
          </w:tblCellMar>
        </w:tblPrEx>
        <w:trPr>
          <w:trHeight w:val="194" w:hRule="atLeast"/>
          <w:jc w:val="center"/>
        </w:trPr>
        <w:tc>
          <w:tcPr>
            <w:tcW w:w="9365" w:type="dxa"/>
            <w:gridSpan w:val="16"/>
            <w:tcBorders>
              <w:top w:val="nil"/>
              <w:left w:val="nil"/>
              <w:bottom w:val="nil"/>
              <w:right w:val="nil"/>
            </w:tcBorders>
            <w:vAlign w:val="top"/>
          </w:tcPr>
          <w:p>
            <w:pPr>
              <w:widowControl/>
              <w:spacing w:line="480" w:lineRule="exact"/>
              <w:jc w:val="center"/>
              <w:rPr>
                <w:rFonts w:ascii="宋体" w:hAnsi="宋体" w:eastAsia="宋体" w:cs="宋体"/>
                <w:kern w:val="0"/>
                <w:sz w:val="22"/>
                <w:szCs w:val="24"/>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824"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系统</w:t>
            </w:r>
            <w:r>
              <w:rPr>
                <w:rFonts w:hint="eastAsia" w:ascii="仿宋_GB2312" w:hAnsi="仿宋_GB2312" w:eastAsia="仿宋_GB2312" w:cs="仿宋_GB2312"/>
                <w:kern w:val="0"/>
                <w:sz w:val="21"/>
                <w:szCs w:val="21"/>
              </w:rPr>
              <w:t>运维费</w:t>
            </w:r>
          </w:p>
        </w:tc>
      </w:tr>
      <w:tr>
        <w:tblPrEx>
          <w:tblCellMar>
            <w:top w:w="0" w:type="dxa"/>
            <w:left w:w="108" w:type="dxa"/>
            <w:bottom w:w="0" w:type="dxa"/>
            <w:right w:w="108" w:type="dxa"/>
          </w:tblCellMar>
        </w:tblPrEx>
        <w:trPr>
          <w:gridAfter w:val="1"/>
          <w:wAfter w:w="19" w:type="dxa"/>
          <w:trHeight w:val="536"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2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北京市海淀区人民检察院</w:t>
            </w:r>
          </w:p>
        </w:tc>
        <w:tc>
          <w:tcPr>
            <w:tcW w:w="128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北京市海淀区人民检察院</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2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刘聃</w:t>
            </w:r>
          </w:p>
        </w:tc>
        <w:tc>
          <w:tcPr>
            <w:tcW w:w="128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59554901</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全年预算数</w:t>
            </w:r>
          </w:p>
        </w:tc>
        <w:tc>
          <w:tcPr>
            <w:tcW w:w="1296"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3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1296"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13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1296"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1190000.00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3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296"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gridAfter w:val="1"/>
          <w:wAfter w:w="19" w:type="dxa"/>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3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296"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2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537"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188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25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检察信息化和办公自动化的进一步发展对信息化运维的需求不断增加，结合我单位实际完成如下目标：保障我单位信息化系统的正常运行，及早发现并及时处理相关问题，提高系统的运行效率将是运维工作的主要内容。其中具体包括信息化基础设施运维如整体系统运行环境设计，应用系统运维如视频会议系统统计等以及信息安全维护如网络设备安全加固以提升整体安全性。</w:t>
            </w:r>
          </w:p>
        </w:tc>
        <w:tc>
          <w:tcPr>
            <w:tcW w:w="3537"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在北京市海淀区人民检察院各部领导的正确领导，以及各位干警、工程师的通力配合下，较好的完成了本年度信息化系统、弱电系统、办公IT系统的运维工作</w:t>
            </w:r>
            <w:r>
              <w:rPr>
                <w:rFonts w:hint="eastAsia" w:ascii="仿宋_GB2312" w:hAnsi="仿宋_GB2312" w:eastAsia="仿宋_GB2312" w:cs="仿宋_GB2312"/>
                <w:kern w:val="0"/>
                <w:sz w:val="21"/>
                <w:szCs w:val="21"/>
                <w:lang w:eastAsia="zh-CN"/>
              </w:rPr>
              <w:t>。</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373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信息系统维护次数</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≥150次</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4483</w:t>
            </w:r>
            <w:r>
              <w:rPr>
                <w:rFonts w:hint="eastAsia" w:ascii="仿宋_GB2312" w:hAnsi="仿宋_GB2312" w:eastAsia="仿宋_GB2312" w:cs="仿宋_GB2312"/>
                <w:kern w:val="0"/>
                <w:sz w:val="21"/>
                <w:szCs w:val="21"/>
                <w:lang w:val="en-US" w:eastAsia="zh-CN"/>
              </w:rPr>
              <w:t>件</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15</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目标设置为信息系统维护次数，实际服务验收报告中并</w:t>
            </w:r>
            <w:r>
              <w:rPr>
                <w:rFonts w:hint="eastAsia" w:ascii="仿宋_GB2312" w:hAnsi="仿宋_GB2312" w:eastAsia="仿宋_GB2312" w:cs="仿宋_GB2312"/>
                <w:kern w:val="0"/>
                <w:sz w:val="21"/>
                <w:szCs w:val="21"/>
                <w:lang w:val="en-US" w:eastAsia="zh-CN"/>
              </w:rPr>
              <w:t>未</w:t>
            </w:r>
            <w:r>
              <w:rPr>
                <w:rFonts w:hint="eastAsia" w:ascii="仿宋_GB2312" w:hAnsi="仿宋_GB2312" w:eastAsia="仿宋_GB2312" w:cs="仿宋_GB2312"/>
                <w:kern w:val="0"/>
                <w:sz w:val="21"/>
                <w:szCs w:val="21"/>
              </w:rPr>
              <w:t>统计信息系统运维次数，而是统计了各类维护事件的件数，指标设置与考核偏离，缺少指导意义</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保障各类信息系统正常运行，支撑相关检察业务开展，系统故障率</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w:t>
            </w:r>
            <w:r>
              <w:rPr>
                <w:rFonts w:hint="eastAsia" w:ascii="仿宋_GB2312" w:hAnsi="仿宋_GB2312" w:eastAsia="仿宋_GB2312" w:cs="仿宋_GB2312"/>
                <w:kern w:val="0"/>
                <w:sz w:val="21"/>
                <w:szCs w:val="21"/>
              </w:rPr>
              <w:t>5</w:t>
            </w:r>
            <w:r>
              <w:rPr>
                <w:rFonts w:hint="eastAsia" w:ascii="仿宋_GB2312" w:hAnsi="仿宋_GB2312" w:eastAsia="仿宋_GB2312" w:cs="仿宋_GB2312"/>
                <w:kern w:val="0"/>
                <w:sz w:val="21"/>
                <w:szCs w:val="21"/>
                <w:lang w:val="en-US" w:eastAsia="zh-CN"/>
              </w:rPr>
              <w:t>%</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w:t>
            </w:r>
            <w:r>
              <w:rPr>
                <w:rFonts w:hint="eastAsia" w:ascii="仿宋_GB2312" w:hAnsi="仿宋_GB2312" w:eastAsia="仿宋_GB2312" w:cs="仿宋_GB2312"/>
                <w:kern w:val="0"/>
                <w:sz w:val="21"/>
                <w:szCs w:val="21"/>
              </w:rPr>
              <w:t>5</w:t>
            </w:r>
            <w:r>
              <w:rPr>
                <w:rFonts w:hint="eastAsia" w:ascii="仿宋_GB2312" w:hAnsi="仿宋_GB2312" w:eastAsia="仿宋_GB2312" w:cs="仿宋_GB2312"/>
                <w:kern w:val="0"/>
                <w:sz w:val="21"/>
                <w:szCs w:val="21"/>
                <w:lang w:val="en-US" w:eastAsia="zh-CN"/>
              </w:rPr>
              <w:t>%</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8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项目预算控制数</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both"/>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119万元</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119万元</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经济效益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4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生态效益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44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可持续影响指标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系统、设备未来持续使用年限</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w:t>
            </w:r>
            <w:r>
              <w:rPr>
                <w:rFonts w:hint="eastAsia" w:ascii="仿宋_GB2312" w:hAnsi="仿宋_GB2312" w:eastAsia="仿宋_GB2312" w:cs="仿宋_GB2312"/>
                <w:kern w:val="0"/>
                <w:sz w:val="21"/>
                <w:szCs w:val="21"/>
              </w:rPr>
              <w:t>8</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8</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28</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部分被运维的设备，如电脑等更新换代较快且上级单位规定的使用年限不足8年，所以该指标值的设置，可能在一定程度上影响设备的更新换代，或者指标难以实现</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服务对象满意度指标</w:t>
            </w: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系统使用人员满意度</w:t>
            </w:r>
          </w:p>
        </w:tc>
        <w:tc>
          <w:tcPr>
            <w:tcW w:w="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95.25</w:t>
            </w:r>
          </w:p>
        </w:tc>
        <w:tc>
          <w:tcPr>
            <w:tcW w:w="7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35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91" w:hRule="exact"/>
          <w:jc w:val="center"/>
        </w:trPr>
        <w:tc>
          <w:tcPr>
            <w:tcW w:w="6665"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93</w:t>
            </w:r>
          </w:p>
        </w:tc>
        <w:tc>
          <w:tcPr>
            <w:tcW w:w="13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5NzhkMjI1ZTlmYzFlNTg5ZWNmMzBmYmU4MDA4OTgifQ=="/>
  </w:docVars>
  <w:rsids>
    <w:rsidRoot w:val="007230E3"/>
    <w:rsid w:val="00084978"/>
    <w:rsid w:val="000A1879"/>
    <w:rsid w:val="000E23C9"/>
    <w:rsid w:val="000E7CB7"/>
    <w:rsid w:val="00134AB2"/>
    <w:rsid w:val="00186C56"/>
    <w:rsid w:val="0019656F"/>
    <w:rsid w:val="001B1715"/>
    <w:rsid w:val="002350F4"/>
    <w:rsid w:val="002654A1"/>
    <w:rsid w:val="003633E4"/>
    <w:rsid w:val="00432BAB"/>
    <w:rsid w:val="00442A96"/>
    <w:rsid w:val="00516EAD"/>
    <w:rsid w:val="00540C70"/>
    <w:rsid w:val="00546770"/>
    <w:rsid w:val="005A74EB"/>
    <w:rsid w:val="005B6762"/>
    <w:rsid w:val="006B5407"/>
    <w:rsid w:val="007230E3"/>
    <w:rsid w:val="00744EB4"/>
    <w:rsid w:val="00797380"/>
    <w:rsid w:val="007A7444"/>
    <w:rsid w:val="007C7F69"/>
    <w:rsid w:val="008243BF"/>
    <w:rsid w:val="0083290E"/>
    <w:rsid w:val="00836DBB"/>
    <w:rsid w:val="008C3D39"/>
    <w:rsid w:val="008C5846"/>
    <w:rsid w:val="008C6814"/>
    <w:rsid w:val="008E0ACD"/>
    <w:rsid w:val="008F0B93"/>
    <w:rsid w:val="00925C2B"/>
    <w:rsid w:val="00A35082"/>
    <w:rsid w:val="00AD3184"/>
    <w:rsid w:val="00B41036"/>
    <w:rsid w:val="00B65CDA"/>
    <w:rsid w:val="00B866E7"/>
    <w:rsid w:val="00BC6182"/>
    <w:rsid w:val="00BE0CC3"/>
    <w:rsid w:val="00C370AF"/>
    <w:rsid w:val="00C967BC"/>
    <w:rsid w:val="00D33312"/>
    <w:rsid w:val="00D716FE"/>
    <w:rsid w:val="00DE4D4A"/>
    <w:rsid w:val="00DF1D5B"/>
    <w:rsid w:val="00E62BD7"/>
    <w:rsid w:val="00F1277C"/>
    <w:rsid w:val="00F612D7"/>
    <w:rsid w:val="02013728"/>
    <w:rsid w:val="032C4556"/>
    <w:rsid w:val="08BB4F52"/>
    <w:rsid w:val="2169006B"/>
    <w:rsid w:val="4DA170E6"/>
    <w:rsid w:val="55AE4F93"/>
    <w:rsid w:val="66FE5DE9"/>
    <w:rsid w:val="6E513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735</Words>
  <Characters>834</Characters>
  <Lines>8</Lines>
  <Paragraphs>2</Paragraphs>
  <TotalTime>0</TotalTime>
  <ScaleCrop>false</ScaleCrop>
  <LinksUpToDate>false</LinksUpToDate>
  <CharactersWithSpaces>842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2024-03-18T05:12:00Z</dcterms:created>
  <dc:creator>lenovo</dc:creator>
  <cp:lastModifiedBy>李晶</cp:lastModifiedBy>
  <dcterms:modified xsi:type="dcterms:W3CDTF">2024-06-05T02:14:15Z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27BD875FAD054D0FBED0500A6D501EDE_13</vt:lpwstr>
  </property>
</Properties>
</file>