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734B" w:rsidRPr="005E3BBC" w:rsidRDefault="0025734B" w:rsidP="0025734B">
      <w:pPr>
        <w:ind w:firstLineChars="200" w:firstLine="560"/>
        <w:jc w:val="center"/>
        <w:rPr>
          <w:rFonts w:ascii="黑体" w:eastAsia="黑体"/>
          <w:sz w:val="28"/>
          <w:szCs w:val="28"/>
        </w:rPr>
      </w:pPr>
      <w:r>
        <w:rPr>
          <w:rFonts w:ascii="黑体" w:eastAsia="黑体" w:hint="eastAsia"/>
          <w:sz w:val="28"/>
          <w:szCs w:val="28"/>
        </w:rPr>
        <w:t>审判法庭租金</w:t>
      </w:r>
      <w:r w:rsidRPr="005E3BBC">
        <w:rPr>
          <w:rFonts w:ascii="黑体" w:eastAsia="黑体" w:hint="eastAsia"/>
          <w:sz w:val="28"/>
          <w:szCs w:val="28"/>
        </w:rPr>
        <w:t>项目绩效评价报告</w:t>
      </w:r>
    </w:p>
    <w:p w:rsidR="0025734B" w:rsidRPr="0025734B" w:rsidRDefault="0025734B" w:rsidP="0025734B">
      <w:pPr>
        <w:spacing w:line="360" w:lineRule="auto"/>
        <w:ind w:firstLineChars="200" w:firstLine="560"/>
        <w:outlineLvl w:val="0"/>
        <w:rPr>
          <w:rFonts w:ascii="仿宋_GB2312" w:eastAsia="仿宋_GB2312" w:hAnsi="黑体"/>
          <w:sz w:val="28"/>
          <w:szCs w:val="28"/>
        </w:rPr>
      </w:pPr>
      <w:r w:rsidRPr="0025734B">
        <w:rPr>
          <w:rFonts w:ascii="仿宋_GB2312" w:eastAsia="仿宋_GB2312" w:hAnsi="黑体" w:hint="eastAsia"/>
          <w:sz w:val="28"/>
          <w:szCs w:val="28"/>
        </w:rPr>
        <w:t>一、基本情况</w:t>
      </w:r>
    </w:p>
    <w:p w:rsidR="0025734B" w:rsidRPr="0006759C" w:rsidRDefault="0025734B" w:rsidP="0025734B">
      <w:pPr>
        <w:spacing w:line="360" w:lineRule="auto"/>
        <w:ind w:firstLineChars="200" w:firstLine="560"/>
        <w:outlineLvl w:val="0"/>
        <w:rPr>
          <w:rFonts w:ascii="仿宋_GB2312" w:eastAsia="仿宋_GB2312" w:hAnsi="黑体"/>
          <w:sz w:val="28"/>
          <w:szCs w:val="28"/>
        </w:rPr>
      </w:pPr>
      <w:r w:rsidRPr="0006759C">
        <w:rPr>
          <w:rFonts w:ascii="仿宋_GB2312" w:eastAsia="仿宋_GB2312" w:hAnsi="黑体" w:hint="eastAsia"/>
          <w:sz w:val="28"/>
          <w:szCs w:val="28"/>
        </w:rPr>
        <w:t>由于房山法院现有审判大楼用房紧迫，不能满足日益增长的使用需求，房山法院从2016年7月开始租用了北京市房山区长阳镇清雅小区1#公建楼、2#公建楼作为长阳法庭、房山法院执行局在办公及处理执行案件。审判用房租金年初预算金额5</w:t>
      </w:r>
      <w:r w:rsidR="00A80356">
        <w:rPr>
          <w:rFonts w:ascii="仿宋_GB2312" w:eastAsia="仿宋_GB2312" w:hAnsi="黑体" w:hint="eastAsia"/>
          <w:sz w:val="28"/>
          <w:szCs w:val="28"/>
        </w:rPr>
        <w:t>87.59</w:t>
      </w:r>
      <w:r w:rsidR="00AF73A3">
        <w:rPr>
          <w:rFonts w:ascii="仿宋_GB2312" w:eastAsia="仿宋_GB2312" w:hAnsi="黑体" w:hint="eastAsia"/>
          <w:sz w:val="28"/>
          <w:szCs w:val="28"/>
        </w:rPr>
        <w:t>万</w:t>
      </w:r>
      <w:r w:rsidRPr="0006759C">
        <w:rPr>
          <w:rFonts w:ascii="仿宋_GB2312" w:eastAsia="仿宋_GB2312" w:hAnsi="黑体" w:hint="eastAsia"/>
          <w:sz w:val="28"/>
          <w:szCs w:val="28"/>
        </w:rPr>
        <w:t>元。</w:t>
      </w:r>
    </w:p>
    <w:p w:rsidR="0025734B" w:rsidRPr="0025734B" w:rsidRDefault="0025734B" w:rsidP="0025734B">
      <w:pPr>
        <w:spacing w:line="360" w:lineRule="auto"/>
        <w:ind w:firstLineChars="200" w:firstLine="560"/>
        <w:outlineLvl w:val="0"/>
        <w:rPr>
          <w:rFonts w:ascii="仿宋_GB2312" w:eastAsia="仿宋_GB2312" w:hAnsi="黑体"/>
          <w:sz w:val="28"/>
          <w:szCs w:val="28"/>
        </w:rPr>
      </w:pPr>
      <w:r w:rsidRPr="0025734B">
        <w:rPr>
          <w:rFonts w:ascii="仿宋_GB2312" w:eastAsia="仿宋_GB2312" w:hAnsi="黑体" w:hint="eastAsia"/>
          <w:sz w:val="28"/>
          <w:szCs w:val="28"/>
        </w:rPr>
        <w:t>二、绩效评价工作开展情况</w:t>
      </w:r>
    </w:p>
    <w:p w:rsidR="0025734B" w:rsidRPr="0006759C" w:rsidRDefault="0025734B" w:rsidP="0025734B">
      <w:pPr>
        <w:spacing w:line="360" w:lineRule="auto"/>
        <w:ind w:firstLineChars="200" w:firstLine="560"/>
        <w:outlineLvl w:val="0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>1.</w:t>
      </w:r>
      <w:r w:rsidRPr="0006759C">
        <w:rPr>
          <w:rFonts w:ascii="仿宋_GB2312" w:eastAsia="仿宋_GB2312" w:hAnsi="黑体" w:hint="eastAsia"/>
          <w:sz w:val="28"/>
          <w:szCs w:val="28"/>
        </w:rPr>
        <w:t>绩效评价目的。</w:t>
      </w:r>
    </w:p>
    <w:p w:rsidR="0025734B" w:rsidRPr="0006759C" w:rsidRDefault="0025734B" w:rsidP="0025734B">
      <w:pPr>
        <w:spacing w:line="360" w:lineRule="auto"/>
        <w:ind w:firstLineChars="200" w:firstLine="560"/>
        <w:outlineLvl w:val="0"/>
        <w:rPr>
          <w:rFonts w:ascii="仿宋_GB2312" w:eastAsia="仿宋_GB2312" w:hAnsi="黑体"/>
          <w:sz w:val="28"/>
          <w:szCs w:val="28"/>
        </w:rPr>
      </w:pPr>
      <w:r w:rsidRPr="0006759C">
        <w:rPr>
          <w:rFonts w:ascii="仿宋_GB2312" w:eastAsia="仿宋_GB2312" w:hAnsi="黑体" w:hint="eastAsia"/>
          <w:sz w:val="28"/>
          <w:szCs w:val="28"/>
        </w:rPr>
        <w:t>按照北京市财政局（以下简称“市财政局”）关于“加强财政支出管理，强化支出责任，建立科学、合理的财政支出绩效评价管理体系，提高财政资金使用效益”的总体评价要求，通过开展绩效评价，分析财政支出的经济性、效率性和效益性，剖析项目决策、项目过程、项目产出和项目效益实现过程中存在的问题，有针对性地提出改进建议，促进项目单位提升预算绩效管理工作水平，提高财政资金使用的规范性、安全性。</w:t>
      </w:r>
    </w:p>
    <w:p w:rsidR="0025734B" w:rsidRPr="0006759C" w:rsidRDefault="0025734B" w:rsidP="0025734B">
      <w:pPr>
        <w:spacing w:line="360" w:lineRule="auto"/>
        <w:ind w:firstLineChars="200" w:firstLine="560"/>
        <w:outlineLvl w:val="0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>2.</w:t>
      </w:r>
      <w:r w:rsidRPr="0006759C">
        <w:rPr>
          <w:rFonts w:ascii="仿宋_GB2312" w:eastAsia="仿宋_GB2312" w:hAnsi="黑体" w:hint="eastAsia"/>
          <w:sz w:val="28"/>
          <w:szCs w:val="28"/>
        </w:rPr>
        <w:t>绩效评价原则。</w:t>
      </w:r>
    </w:p>
    <w:p w:rsidR="0025734B" w:rsidRPr="0006759C" w:rsidRDefault="0025734B" w:rsidP="0025734B">
      <w:pPr>
        <w:spacing w:line="360" w:lineRule="auto"/>
        <w:ind w:firstLineChars="200" w:firstLine="560"/>
        <w:outlineLvl w:val="0"/>
        <w:rPr>
          <w:rFonts w:ascii="仿宋_GB2312" w:eastAsia="仿宋_GB2312" w:hAnsi="黑体"/>
          <w:sz w:val="28"/>
          <w:szCs w:val="28"/>
        </w:rPr>
      </w:pPr>
      <w:r w:rsidRPr="0006759C">
        <w:rPr>
          <w:rFonts w:ascii="仿宋_GB2312" w:eastAsia="仿宋_GB2312" w:hAnsi="黑体" w:hint="eastAsia"/>
          <w:sz w:val="28"/>
          <w:szCs w:val="28"/>
        </w:rPr>
        <w:t>评价工作组本着科学规范、公开公正、绩效相关的原则，通过现场及非现场方式进行资料收集、审核，采用全面评价和重点评价相结合的方式，运用因素分析法、比较法、公众评判法等分析方法，对项目决策、项目过程、项目产出和项目效益实现情况进行综合分析，梳理问题，分析成因，找出症结，提出建议。</w:t>
      </w:r>
    </w:p>
    <w:p w:rsidR="0025734B" w:rsidRPr="0006759C" w:rsidRDefault="0025734B" w:rsidP="0025734B">
      <w:pPr>
        <w:spacing w:line="360" w:lineRule="auto"/>
        <w:ind w:firstLineChars="200" w:firstLine="560"/>
        <w:outlineLvl w:val="0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>3.</w:t>
      </w:r>
      <w:r w:rsidRPr="0006759C">
        <w:rPr>
          <w:rFonts w:ascii="仿宋_GB2312" w:eastAsia="仿宋_GB2312" w:hAnsi="黑体" w:hint="eastAsia"/>
          <w:sz w:val="28"/>
          <w:szCs w:val="28"/>
        </w:rPr>
        <w:t>绩效评价工作过程。</w:t>
      </w:r>
    </w:p>
    <w:p w:rsidR="0025734B" w:rsidRPr="0006759C" w:rsidRDefault="0025734B" w:rsidP="0025734B">
      <w:pPr>
        <w:spacing w:line="360" w:lineRule="auto"/>
        <w:ind w:firstLineChars="200" w:firstLine="560"/>
        <w:outlineLvl w:val="0"/>
        <w:rPr>
          <w:rFonts w:ascii="仿宋_GB2312" w:eastAsia="仿宋_GB2312" w:hAnsi="黑体"/>
          <w:sz w:val="28"/>
          <w:szCs w:val="28"/>
        </w:rPr>
      </w:pPr>
      <w:r w:rsidRPr="0006759C">
        <w:rPr>
          <w:rFonts w:ascii="仿宋_GB2312" w:eastAsia="仿宋_GB2312" w:hAnsi="黑体" w:hint="eastAsia"/>
          <w:sz w:val="28"/>
          <w:szCs w:val="28"/>
        </w:rPr>
        <w:lastRenderedPageBreak/>
        <w:t>202</w:t>
      </w:r>
      <w:r w:rsidR="001840F1">
        <w:rPr>
          <w:rFonts w:ascii="仿宋_GB2312" w:eastAsia="仿宋_GB2312" w:hAnsi="黑体" w:hint="eastAsia"/>
          <w:sz w:val="28"/>
          <w:szCs w:val="28"/>
        </w:rPr>
        <w:t>4</w:t>
      </w:r>
      <w:r w:rsidRPr="0006759C">
        <w:rPr>
          <w:rFonts w:ascii="仿宋_GB2312" w:eastAsia="仿宋_GB2312" w:hAnsi="黑体" w:hint="eastAsia"/>
          <w:sz w:val="28"/>
          <w:szCs w:val="28"/>
        </w:rPr>
        <w:t>年5月初，房山法院成立了绩效评价工作组，对该项目进行绩效评价。评价工作组围绕项目特点和绩效评价重点进行内部研讨，制定评价工作实施方案，建立沟通协调机制；评价工作组根据绩效评价要求收集相应资料。</w:t>
      </w:r>
    </w:p>
    <w:p w:rsidR="0025734B" w:rsidRPr="0025734B" w:rsidRDefault="0025734B" w:rsidP="0025734B">
      <w:pPr>
        <w:spacing w:line="360" w:lineRule="auto"/>
        <w:ind w:firstLineChars="200" w:firstLine="560"/>
        <w:outlineLvl w:val="0"/>
        <w:rPr>
          <w:rFonts w:ascii="仿宋_GB2312" w:eastAsia="仿宋_GB2312" w:hAnsi="黑体"/>
          <w:sz w:val="28"/>
          <w:szCs w:val="28"/>
        </w:rPr>
      </w:pPr>
      <w:r w:rsidRPr="0025734B">
        <w:rPr>
          <w:rFonts w:ascii="仿宋_GB2312" w:eastAsia="仿宋_GB2312" w:hAnsi="黑体" w:hint="eastAsia"/>
          <w:sz w:val="28"/>
          <w:szCs w:val="28"/>
        </w:rPr>
        <w:t>三、综合评价情况及评价结论</w:t>
      </w:r>
    </w:p>
    <w:p w:rsidR="0025734B" w:rsidRPr="0006759C" w:rsidRDefault="0025734B" w:rsidP="0025734B">
      <w:pPr>
        <w:spacing w:line="360" w:lineRule="auto"/>
        <w:ind w:firstLineChars="200" w:firstLine="560"/>
        <w:outlineLvl w:val="0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>1.</w:t>
      </w:r>
      <w:r w:rsidRPr="0006759C">
        <w:rPr>
          <w:rFonts w:ascii="仿宋_GB2312" w:eastAsia="仿宋_GB2312" w:hAnsi="黑体" w:hint="eastAsia"/>
          <w:sz w:val="28"/>
          <w:szCs w:val="28"/>
        </w:rPr>
        <w:t>项目产出情况。</w:t>
      </w:r>
    </w:p>
    <w:p w:rsidR="0025734B" w:rsidRPr="0006759C" w:rsidRDefault="0025734B" w:rsidP="0025734B">
      <w:pPr>
        <w:spacing w:line="360" w:lineRule="auto"/>
        <w:ind w:firstLineChars="200" w:firstLine="560"/>
        <w:outlineLvl w:val="0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>（</w:t>
      </w:r>
      <w:r w:rsidRPr="0006759C">
        <w:rPr>
          <w:rFonts w:ascii="仿宋_GB2312" w:eastAsia="仿宋_GB2312" w:hAnsi="黑体" w:hint="eastAsia"/>
          <w:sz w:val="28"/>
          <w:szCs w:val="28"/>
        </w:rPr>
        <w:t>1</w:t>
      </w:r>
      <w:r>
        <w:rPr>
          <w:rFonts w:ascii="仿宋_GB2312" w:eastAsia="仿宋_GB2312" w:hAnsi="黑体" w:hint="eastAsia"/>
          <w:sz w:val="28"/>
          <w:szCs w:val="28"/>
        </w:rPr>
        <w:t>）</w:t>
      </w:r>
      <w:r w:rsidRPr="0006759C">
        <w:rPr>
          <w:rFonts w:ascii="仿宋_GB2312" w:eastAsia="仿宋_GB2312" w:hAnsi="黑体" w:hint="eastAsia"/>
          <w:sz w:val="28"/>
          <w:szCs w:val="28"/>
        </w:rPr>
        <w:t>项目经济性分析</w:t>
      </w:r>
    </w:p>
    <w:p w:rsidR="0025734B" w:rsidRPr="0006759C" w:rsidRDefault="0025734B" w:rsidP="0025734B">
      <w:pPr>
        <w:spacing w:line="360" w:lineRule="auto"/>
        <w:ind w:firstLineChars="200" w:firstLine="560"/>
        <w:outlineLvl w:val="0"/>
        <w:rPr>
          <w:rFonts w:ascii="仿宋_GB2312" w:eastAsia="仿宋_GB2312" w:hAnsi="黑体"/>
          <w:sz w:val="28"/>
          <w:szCs w:val="28"/>
        </w:rPr>
      </w:pPr>
      <w:r w:rsidRPr="0006759C">
        <w:rPr>
          <w:rFonts w:ascii="仿宋_GB2312" w:eastAsia="仿宋_GB2312" w:hAnsi="黑体" w:hint="eastAsia"/>
          <w:sz w:val="28"/>
          <w:szCs w:val="28"/>
        </w:rPr>
        <w:t>房山法院在执行项目预算时能够将项目成本控制在项目预算范围内。项目预算资金支出严格按照房山法院财务制度相关规定执行，没有挤占、挪用、虚列支出、无预算支出和其他资金损失浪费的现象。项目实施的经济性较好。</w:t>
      </w:r>
    </w:p>
    <w:p w:rsidR="0025734B" w:rsidRPr="0006759C" w:rsidRDefault="0025734B" w:rsidP="0025734B">
      <w:pPr>
        <w:spacing w:line="360" w:lineRule="auto"/>
        <w:ind w:firstLineChars="200" w:firstLine="560"/>
        <w:outlineLvl w:val="0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>（</w:t>
      </w:r>
      <w:r w:rsidRPr="0006759C">
        <w:rPr>
          <w:rFonts w:ascii="仿宋_GB2312" w:eastAsia="仿宋_GB2312" w:hAnsi="黑体" w:hint="eastAsia"/>
          <w:sz w:val="28"/>
          <w:szCs w:val="28"/>
        </w:rPr>
        <w:t>2</w:t>
      </w:r>
      <w:r>
        <w:rPr>
          <w:rFonts w:ascii="仿宋_GB2312" w:eastAsia="仿宋_GB2312" w:hAnsi="黑体" w:hint="eastAsia"/>
          <w:sz w:val="28"/>
          <w:szCs w:val="28"/>
        </w:rPr>
        <w:t>）</w:t>
      </w:r>
      <w:r w:rsidRPr="0006759C">
        <w:rPr>
          <w:rFonts w:ascii="仿宋_GB2312" w:eastAsia="仿宋_GB2312" w:hAnsi="黑体" w:hint="eastAsia"/>
          <w:sz w:val="28"/>
          <w:szCs w:val="28"/>
        </w:rPr>
        <w:t>项目效率性分析</w:t>
      </w:r>
    </w:p>
    <w:p w:rsidR="0025734B" w:rsidRPr="0006759C" w:rsidRDefault="0025734B" w:rsidP="0025734B">
      <w:pPr>
        <w:spacing w:line="360" w:lineRule="auto"/>
        <w:ind w:firstLineChars="200" w:firstLine="560"/>
        <w:outlineLvl w:val="0"/>
        <w:rPr>
          <w:rFonts w:ascii="仿宋_GB2312" w:eastAsia="仿宋_GB2312" w:hAnsi="黑体"/>
          <w:sz w:val="28"/>
          <w:szCs w:val="28"/>
        </w:rPr>
      </w:pPr>
      <w:r w:rsidRPr="0006759C">
        <w:rPr>
          <w:rFonts w:ascii="仿宋_GB2312" w:eastAsia="仿宋_GB2312" w:hAnsi="黑体" w:hint="eastAsia"/>
          <w:sz w:val="28"/>
          <w:szCs w:val="28"/>
        </w:rPr>
        <w:t>项目的实施进度</w:t>
      </w:r>
      <w:r>
        <w:rPr>
          <w:rFonts w:ascii="仿宋_GB2312" w:eastAsia="仿宋_GB2312" w:hAnsi="黑体" w:hint="eastAsia"/>
          <w:sz w:val="28"/>
          <w:szCs w:val="28"/>
        </w:rPr>
        <w:t>：</w:t>
      </w:r>
    </w:p>
    <w:p w:rsidR="0025734B" w:rsidRPr="0006759C" w:rsidRDefault="0025734B" w:rsidP="0025734B">
      <w:pPr>
        <w:spacing w:line="360" w:lineRule="auto"/>
        <w:ind w:firstLineChars="200" w:firstLine="560"/>
        <w:outlineLvl w:val="0"/>
        <w:rPr>
          <w:rFonts w:ascii="仿宋_GB2312" w:eastAsia="仿宋_GB2312" w:hAnsi="黑体"/>
          <w:sz w:val="28"/>
          <w:szCs w:val="28"/>
        </w:rPr>
      </w:pPr>
      <w:r w:rsidRPr="0006759C">
        <w:rPr>
          <w:rFonts w:ascii="仿宋_GB2312" w:eastAsia="仿宋_GB2312" w:hAnsi="黑体" w:hint="eastAsia"/>
          <w:sz w:val="28"/>
          <w:szCs w:val="28"/>
        </w:rPr>
        <w:t>房山法院审判区租金项目通过签订合同，并按合同支付租金，整体执行进度控制的较好。</w:t>
      </w:r>
    </w:p>
    <w:p w:rsidR="0025734B" w:rsidRPr="0006759C" w:rsidRDefault="0025734B" w:rsidP="0025734B">
      <w:pPr>
        <w:spacing w:line="360" w:lineRule="auto"/>
        <w:ind w:firstLineChars="200" w:firstLine="560"/>
        <w:outlineLvl w:val="0"/>
        <w:rPr>
          <w:rFonts w:ascii="仿宋_GB2312" w:eastAsia="仿宋_GB2312" w:hAnsi="黑体"/>
          <w:sz w:val="28"/>
          <w:szCs w:val="28"/>
        </w:rPr>
      </w:pPr>
      <w:r w:rsidRPr="0006759C">
        <w:rPr>
          <w:rFonts w:ascii="仿宋_GB2312" w:eastAsia="仿宋_GB2312" w:hAnsi="黑体" w:hint="eastAsia"/>
          <w:sz w:val="28"/>
          <w:szCs w:val="28"/>
        </w:rPr>
        <w:t>项目完成质量</w:t>
      </w:r>
      <w:r>
        <w:rPr>
          <w:rFonts w:ascii="仿宋_GB2312" w:eastAsia="仿宋_GB2312" w:hAnsi="黑体" w:hint="eastAsia"/>
          <w:sz w:val="28"/>
          <w:szCs w:val="28"/>
        </w:rPr>
        <w:t>：</w:t>
      </w:r>
    </w:p>
    <w:p w:rsidR="0025734B" w:rsidRPr="0006759C" w:rsidRDefault="0025734B" w:rsidP="0025734B">
      <w:pPr>
        <w:spacing w:line="360" w:lineRule="auto"/>
        <w:ind w:firstLineChars="200" w:firstLine="560"/>
        <w:outlineLvl w:val="0"/>
        <w:rPr>
          <w:rFonts w:ascii="仿宋_GB2312" w:eastAsia="仿宋_GB2312" w:hAnsi="黑体"/>
          <w:sz w:val="28"/>
          <w:szCs w:val="28"/>
        </w:rPr>
      </w:pPr>
      <w:r w:rsidRPr="0006759C">
        <w:rPr>
          <w:rFonts w:ascii="仿宋_GB2312" w:eastAsia="仿宋_GB2312" w:hAnsi="黑体" w:hint="eastAsia"/>
          <w:sz w:val="28"/>
          <w:szCs w:val="28"/>
        </w:rPr>
        <w:t>房山法院租赁审判业务用房满足了正常工作需要，解决了审判法庭的办公需求，提高了法官办案效率，案件审判服务工作得以正常有序执行，项目完成质量较好。</w:t>
      </w:r>
    </w:p>
    <w:p w:rsidR="0025734B" w:rsidRPr="0006759C" w:rsidRDefault="0025734B" w:rsidP="0025734B">
      <w:pPr>
        <w:spacing w:line="360" w:lineRule="auto"/>
        <w:ind w:firstLineChars="200" w:firstLine="560"/>
        <w:outlineLvl w:val="0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>2.</w:t>
      </w:r>
      <w:r w:rsidRPr="0006759C">
        <w:rPr>
          <w:rFonts w:ascii="仿宋_GB2312" w:eastAsia="仿宋_GB2312" w:hAnsi="黑体" w:hint="eastAsia"/>
          <w:sz w:val="28"/>
          <w:szCs w:val="28"/>
        </w:rPr>
        <w:t>项目效益情况。</w:t>
      </w:r>
    </w:p>
    <w:p w:rsidR="0025734B" w:rsidRPr="0006759C" w:rsidRDefault="0025734B" w:rsidP="0025734B">
      <w:pPr>
        <w:spacing w:line="360" w:lineRule="auto"/>
        <w:ind w:firstLineChars="200" w:firstLine="560"/>
        <w:outlineLvl w:val="0"/>
        <w:rPr>
          <w:rFonts w:ascii="仿宋_GB2312" w:eastAsia="仿宋_GB2312" w:hAnsi="黑体"/>
          <w:sz w:val="28"/>
          <w:szCs w:val="28"/>
        </w:rPr>
      </w:pPr>
      <w:r w:rsidRPr="0006759C">
        <w:rPr>
          <w:rFonts w:ascii="仿宋_GB2312" w:eastAsia="仿宋_GB2312" w:hAnsi="黑体" w:hint="eastAsia"/>
          <w:sz w:val="28"/>
          <w:szCs w:val="28"/>
        </w:rPr>
        <w:t>（1）项目预期目标完成情况</w:t>
      </w:r>
    </w:p>
    <w:p w:rsidR="0025734B" w:rsidRPr="0006759C" w:rsidRDefault="0025734B" w:rsidP="0025734B">
      <w:pPr>
        <w:spacing w:line="360" w:lineRule="auto"/>
        <w:ind w:firstLineChars="200" w:firstLine="560"/>
        <w:outlineLvl w:val="0"/>
        <w:rPr>
          <w:rFonts w:ascii="仿宋_GB2312" w:eastAsia="仿宋_GB2312" w:hAnsi="黑体"/>
          <w:sz w:val="28"/>
          <w:szCs w:val="28"/>
        </w:rPr>
      </w:pPr>
      <w:r w:rsidRPr="0006759C">
        <w:rPr>
          <w:rFonts w:ascii="仿宋_GB2312" w:eastAsia="仿宋_GB2312" w:hAnsi="黑体" w:hint="eastAsia"/>
          <w:sz w:val="28"/>
          <w:szCs w:val="28"/>
        </w:rPr>
        <w:t>项目预期总体目标为全面保障审判工作顺利开展，方便辖区当事</w:t>
      </w:r>
      <w:r w:rsidRPr="0006759C">
        <w:rPr>
          <w:rFonts w:ascii="仿宋_GB2312" w:eastAsia="仿宋_GB2312" w:hAnsi="黑体" w:hint="eastAsia"/>
          <w:sz w:val="28"/>
          <w:szCs w:val="28"/>
        </w:rPr>
        <w:lastRenderedPageBreak/>
        <w:t>人，房山法院租用长阳、窦店两地办公用房用做审判法庭，为房山法院审判服务提供稳定场所，保障了审判服务有序开展。</w:t>
      </w:r>
    </w:p>
    <w:p w:rsidR="0025734B" w:rsidRPr="0006759C" w:rsidRDefault="0025734B" w:rsidP="0025734B">
      <w:pPr>
        <w:spacing w:line="360" w:lineRule="auto"/>
        <w:ind w:firstLineChars="200" w:firstLine="560"/>
        <w:outlineLvl w:val="0"/>
        <w:rPr>
          <w:rFonts w:ascii="仿宋_GB2312" w:eastAsia="仿宋_GB2312" w:hAnsi="黑体"/>
          <w:sz w:val="28"/>
          <w:szCs w:val="28"/>
        </w:rPr>
      </w:pPr>
      <w:r w:rsidRPr="0006759C">
        <w:rPr>
          <w:rFonts w:ascii="仿宋_GB2312" w:eastAsia="仿宋_GB2312" w:hAnsi="黑体" w:hint="eastAsia"/>
          <w:sz w:val="28"/>
          <w:szCs w:val="28"/>
        </w:rPr>
        <w:t>（2）项目实施对社会的影响</w:t>
      </w:r>
    </w:p>
    <w:p w:rsidR="0025734B" w:rsidRPr="0006759C" w:rsidRDefault="0025734B" w:rsidP="0025734B">
      <w:pPr>
        <w:spacing w:line="360" w:lineRule="auto"/>
        <w:ind w:firstLineChars="200" w:firstLine="560"/>
        <w:outlineLvl w:val="0"/>
        <w:rPr>
          <w:rFonts w:ascii="仿宋_GB2312" w:eastAsia="仿宋_GB2312" w:hAnsi="黑体"/>
          <w:sz w:val="28"/>
          <w:szCs w:val="28"/>
        </w:rPr>
      </w:pPr>
      <w:r w:rsidRPr="0006759C">
        <w:rPr>
          <w:rFonts w:ascii="仿宋_GB2312" w:eastAsia="仿宋_GB2312" w:hAnsi="黑体" w:hint="eastAsia"/>
          <w:sz w:val="28"/>
          <w:szCs w:val="28"/>
        </w:rPr>
        <w:t>该项目的实施，解决了办公用房需求，保障审判工作顺利开展，方便辖区当事人，提升了房山法院的社会影响力。</w:t>
      </w:r>
    </w:p>
    <w:p w:rsidR="0025734B" w:rsidRPr="0006759C" w:rsidRDefault="0025734B" w:rsidP="0025734B">
      <w:pPr>
        <w:spacing w:line="360" w:lineRule="auto"/>
        <w:ind w:firstLineChars="200" w:firstLine="560"/>
        <w:outlineLvl w:val="0"/>
        <w:rPr>
          <w:rFonts w:ascii="仿宋_GB2312" w:eastAsia="仿宋_GB2312" w:hAnsi="黑体"/>
          <w:sz w:val="28"/>
          <w:szCs w:val="28"/>
        </w:rPr>
      </w:pPr>
      <w:r w:rsidRPr="0006759C">
        <w:rPr>
          <w:rFonts w:ascii="仿宋_GB2312" w:eastAsia="仿宋_GB2312" w:hAnsi="黑体" w:hint="eastAsia"/>
          <w:sz w:val="28"/>
          <w:szCs w:val="28"/>
        </w:rPr>
        <w:t>（3）项目可持续影响</w:t>
      </w:r>
    </w:p>
    <w:p w:rsidR="0025734B" w:rsidRPr="0006759C" w:rsidRDefault="0025734B" w:rsidP="0025734B">
      <w:pPr>
        <w:spacing w:line="360" w:lineRule="auto"/>
        <w:ind w:firstLineChars="200" w:firstLine="560"/>
        <w:outlineLvl w:val="0"/>
        <w:rPr>
          <w:rFonts w:ascii="仿宋_GB2312" w:eastAsia="仿宋_GB2312" w:hAnsi="黑体"/>
          <w:sz w:val="28"/>
          <w:szCs w:val="28"/>
        </w:rPr>
      </w:pPr>
      <w:r w:rsidRPr="0006759C">
        <w:rPr>
          <w:rFonts w:ascii="仿宋_GB2312" w:eastAsia="仿宋_GB2312" w:hAnsi="黑体" w:hint="eastAsia"/>
          <w:sz w:val="28"/>
          <w:szCs w:val="28"/>
        </w:rPr>
        <w:t>审判区租金项目是一项长期性、延续性项目。通过实施该项目为法庭审判服务提供了持续、稳定场所，保障审判工作顺利开展，方便辖区当事人，使审判工作持续高效运转。</w:t>
      </w:r>
    </w:p>
    <w:p w:rsidR="0025734B" w:rsidRPr="0006759C" w:rsidRDefault="0025734B" w:rsidP="0025734B">
      <w:pPr>
        <w:spacing w:line="360" w:lineRule="auto"/>
        <w:ind w:firstLineChars="200" w:firstLine="560"/>
        <w:outlineLvl w:val="0"/>
        <w:rPr>
          <w:rFonts w:ascii="仿宋_GB2312" w:eastAsia="仿宋_GB2312" w:hAnsi="黑体"/>
          <w:sz w:val="28"/>
          <w:szCs w:val="28"/>
        </w:rPr>
      </w:pPr>
      <w:r w:rsidRPr="0006759C">
        <w:rPr>
          <w:rFonts w:ascii="仿宋_GB2312" w:eastAsia="仿宋_GB2312" w:hAnsi="黑体" w:hint="eastAsia"/>
          <w:sz w:val="28"/>
          <w:szCs w:val="28"/>
        </w:rPr>
        <w:t>（4）服务对象满意度</w:t>
      </w:r>
    </w:p>
    <w:p w:rsidR="0025734B" w:rsidRDefault="0025734B" w:rsidP="0025734B">
      <w:pPr>
        <w:spacing w:line="360" w:lineRule="auto"/>
        <w:ind w:firstLineChars="200" w:firstLine="560"/>
        <w:outlineLvl w:val="0"/>
        <w:rPr>
          <w:rFonts w:ascii="仿宋_GB2312" w:eastAsia="仿宋_GB2312" w:hAnsi="黑体"/>
          <w:sz w:val="28"/>
          <w:szCs w:val="28"/>
        </w:rPr>
      </w:pPr>
      <w:r w:rsidRPr="0006759C">
        <w:rPr>
          <w:rFonts w:ascii="仿宋_GB2312" w:eastAsia="仿宋_GB2312" w:hAnsi="黑体" w:hint="eastAsia"/>
          <w:sz w:val="28"/>
          <w:szCs w:val="28"/>
        </w:rPr>
        <w:t>评价工作组向房山法院辖区当事人满意度下发了《满意度调查表》，对项目预期服务对象进行满意度调查，调查显示，辖区当事人满意度达8</w:t>
      </w:r>
      <w:r w:rsidR="005D39FE">
        <w:rPr>
          <w:rFonts w:ascii="仿宋_GB2312" w:eastAsia="仿宋_GB2312" w:hAnsi="黑体" w:hint="eastAsia"/>
          <w:sz w:val="28"/>
          <w:szCs w:val="28"/>
        </w:rPr>
        <w:t>3.5</w:t>
      </w:r>
      <w:r w:rsidRPr="0006759C">
        <w:rPr>
          <w:rFonts w:ascii="仿宋_GB2312" w:eastAsia="仿宋_GB2312" w:hAnsi="黑体" w:hint="eastAsia"/>
          <w:sz w:val="28"/>
          <w:szCs w:val="28"/>
        </w:rPr>
        <w:t>%，整体达到绩效目标。</w:t>
      </w:r>
    </w:p>
    <w:p w:rsidR="0025734B" w:rsidRPr="0006759C" w:rsidRDefault="0025734B" w:rsidP="0025734B">
      <w:pPr>
        <w:spacing w:line="360" w:lineRule="auto"/>
        <w:ind w:firstLineChars="200" w:firstLine="560"/>
        <w:outlineLvl w:val="0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>项目总体评价8</w:t>
      </w:r>
      <w:r w:rsidR="003C703F">
        <w:rPr>
          <w:rFonts w:ascii="仿宋_GB2312" w:eastAsia="仿宋_GB2312" w:hAnsi="黑体"/>
          <w:sz w:val="28"/>
          <w:szCs w:val="28"/>
        </w:rPr>
        <w:t>8.1</w:t>
      </w:r>
      <w:r>
        <w:rPr>
          <w:rFonts w:ascii="仿宋_GB2312" w:eastAsia="仿宋_GB2312" w:hAnsi="黑体" w:hint="eastAsia"/>
          <w:sz w:val="28"/>
          <w:szCs w:val="28"/>
        </w:rPr>
        <w:t>分。</w:t>
      </w:r>
    </w:p>
    <w:p w:rsidR="0025734B" w:rsidRDefault="0025734B" w:rsidP="0025734B">
      <w:pPr>
        <w:spacing w:line="360" w:lineRule="auto"/>
        <w:ind w:firstLineChars="200" w:firstLine="560"/>
        <w:outlineLvl w:val="0"/>
        <w:rPr>
          <w:rFonts w:ascii="仿宋_GB2312" w:eastAsia="仿宋_GB2312" w:hAnsi="黑体"/>
          <w:sz w:val="28"/>
          <w:szCs w:val="28"/>
        </w:rPr>
      </w:pPr>
      <w:r w:rsidRPr="0025734B">
        <w:rPr>
          <w:rFonts w:ascii="仿宋_GB2312" w:eastAsia="仿宋_GB2312" w:hAnsi="黑体" w:hint="eastAsia"/>
          <w:sz w:val="28"/>
          <w:szCs w:val="28"/>
        </w:rPr>
        <w:t>四、绩效评价指标分析</w:t>
      </w:r>
    </w:p>
    <w:p w:rsidR="0025734B" w:rsidRPr="0006759C" w:rsidRDefault="0025734B" w:rsidP="0025734B">
      <w:pPr>
        <w:spacing w:line="600" w:lineRule="exact"/>
        <w:ind w:firstLineChars="200" w:firstLine="560"/>
        <w:outlineLvl w:val="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1.</w:t>
      </w:r>
      <w:r w:rsidRPr="0006759C">
        <w:rPr>
          <w:rFonts w:ascii="仿宋_GB2312" w:eastAsia="仿宋_GB2312" w:hint="eastAsia"/>
          <w:sz w:val="28"/>
          <w:szCs w:val="28"/>
        </w:rPr>
        <w:t>项目决策情况。</w:t>
      </w:r>
    </w:p>
    <w:p w:rsidR="0025734B" w:rsidRPr="0006759C" w:rsidRDefault="0025734B" w:rsidP="0025734B">
      <w:pPr>
        <w:spacing w:line="600" w:lineRule="exact"/>
        <w:ind w:firstLineChars="200" w:firstLine="560"/>
        <w:outlineLvl w:val="0"/>
        <w:rPr>
          <w:rFonts w:ascii="仿宋_GB2312" w:eastAsia="仿宋_GB2312"/>
          <w:sz w:val="28"/>
          <w:szCs w:val="28"/>
        </w:rPr>
      </w:pPr>
      <w:r w:rsidRPr="0006759C">
        <w:rPr>
          <w:rFonts w:ascii="Arial Narrow" w:eastAsia="仿宋_GB2312" w:hAnsi="Arial Narrow" w:cs="仿宋_GB2312"/>
          <w:sz w:val="28"/>
          <w:szCs w:val="28"/>
        </w:rPr>
        <w:t>依据房山法院现有相关规章制度，</w:t>
      </w:r>
      <w:r w:rsidRPr="0006759C">
        <w:rPr>
          <w:rFonts w:ascii="Arial Narrow" w:eastAsia="仿宋_GB2312" w:hAnsi="Arial Narrow" w:cs="仿宋_GB2312" w:hint="eastAsia"/>
          <w:sz w:val="28"/>
          <w:szCs w:val="28"/>
        </w:rPr>
        <w:t>审判区租金项目</w:t>
      </w:r>
      <w:r w:rsidRPr="0006759C">
        <w:rPr>
          <w:rFonts w:ascii="Arial Narrow" w:eastAsia="仿宋_GB2312" w:hAnsi="Arial Narrow" w:cs="仿宋_GB2312"/>
          <w:sz w:val="28"/>
          <w:szCs w:val="28"/>
        </w:rPr>
        <w:t>由房山法院办公室负责组织实施管理，根据预算批复</w:t>
      </w:r>
      <w:r w:rsidRPr="0006759C">
        <w:rPr>
          <w:rFonts w:ascii="Arial Narrow" w:eastAsia="仿宋_GB2312" w:hAnsi="Arial Narrow" w:cs="仿宋_GB2312" w:hint="eastAsia"/>
          <w:sz w:val="28"/>
          <w:szCs w:val="28"/>
        </w:rPr>
        <w:t>和项目计划</w:t>
      </w:r>
      <w:r w:rsidRPr="0006759C">
        <w:rPr>
          <w:rFonts w:ascii="Arial Narrow" w:eastAsia="仿宋_GB2312" w:hAnsi="Arial Narrow" w:cs="仿宋_GB2312"/>
          <w:sz w:val="28"/>
          <w:szCs w:val="28"/>
        </w:rPr>
        <w:t>做好相关</w:t>
      </w:r>
      <w:r w:rsidRPr="0006759C">
        <w:rPr>
          <w:rFonts w:ascii="Arial Narrow" w:eastAsia="仿宋_GB2312" w:hAnsi="Arial Narrow" w:cs="仿宋_GB2312" w:hint="eastAsia"/>
          <w:sz w:val="28"/>
          <w:szCs w:val="28"/>
        </w:rPr>
        <w:t>房屋</w:t>
      </w:r>
      <w:r w:rsidRPr="0006759C">
        <w:rPr>
          <w:rFonts w:ascii="Arial Narrow" w:eastAsia="仿宋_GB2312" w:hAnsi="Arial Narrow" w:cs="仿宋_GB2312"/>
          <w:sz w:val="28"/>
          <w:szCs w:val="28"/>
        </w:rPr>
        <w:t>租赁工作。该项目组织机构健全，组织分工明确。但评价过程中发现，窦店法庭的租赁合同一年一签，合同中未注明续签条款，不利于维护租用方的权利，合同内双方的权利义务</w:t>
      </w:r>
      <w:r w:rsidRPr="0006759C">
        <w:rPr>
          <w:rFonts w:ascii="Arial Narrow" w:eastAsia="仿宋_GB2312" w:hAnsi="Arial Narrow" w:cs="仿宋_GB2312" w:hint="eastAsia"/>
          <w:sz w:val="28"/>
          <w:szCs w:val="28"/>
        </w:rPr>
        <w:t>未</w:t>
      </w:r>
      <w:r w:rsidRPr="0006759C">
        <w:rPr>
          <w:rFonts w:ascii="Arial Narrow" w:eastAsia="仿宋_GB2312" w:hAnsi="Arial Narrow" w:cs="仿宋_GB2312"/>
          <w:sz w:val="28"/>
          <w:szCs w:val="28"/>
        </w:rPr>
        <w:t>充分说明。</w:t>
      </w:r>
    </w:p>
    <w:p w:rsidR="0025734B" w:rsidRPr="0006759C" w:rsidRDefault="0025734B" w:rsidP="0025734B">
      <w:pPr>
        <w:spacing w:line="600" w:lineRule="exact"/>
        <w:ind w:firstLineChars="200" w:firstLine="560"/>
        <w:outlineLvl w:val="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2.</w:t>
      </w:r>
      <w:r w:rsidRPr="0006759C">
        <w:rPr>
          <w:rFonts w:ascii="仿宋_GB2312" w:eastAsia="仿宋_GB2312" w:hint="eastAsia"/>
          <w:sz w:val="28"/>
          <w:szCs w:val="28"/>
        </w:rPr>
        <w:t>项目过程情况。</w:t>
      </w:r>
    </w:p>
    <w:p w:rsidR="0025734B" w:rsidRDefault="0025734B" w:rsidP="0025734B">
      <w:pPr>
        <w:spacing w:line="360" w:lineRule="auto"/>
        <w:ind w:firstLineChars="200" w:firstLine="560"/>
        <w:outlineLvl w:val="0"/>
        <w:rPr>
          <w:rFonts w:ascii="Arial Narrow" w:eastAsia="仿宋_GB2312" w:hAnsi="Arial Narrow" w:cs="仿宋_GB2312"/>
          <w:sz w:val="28"/>
          <w:szCs w:val="28"/>
        </w:rPr>
      </w:pPr>
      <w:r w:rsidRPr="0006759C">
        <w:rPr>
          <w:rFonts w:ascii="Arial Narrow" w:eastAsia="仿宋_GB2312" w:hAnsi="Arial Narrow" w:cs="仿宋_GB2312"/>
          <w:sz w:val="28"/>
          <w:szCs w:val="28"/>
        </w:rPr>
        <w:lastRenderedPageBreak/>
        <w:t>根据《北京市房山区人民法院</w:t>
      </w:r>
      <w:r w:rsidRPr="0006759C">
        <w:rPr>
          <w:rFonts w:ascii="Arial Narrow" w:eastAsia="仿宋_GB2312" w:hAnsi="Arial Narrow" w:cs="仿宋_GB2312" w:hint="eastAsia"/>
          <w:sz w:val="28"/>
          <w:szCs w:val="28"/>
        </w:rPr>
        <w:t>财务</w:t>
      </w:r>
      <w:r w:rsidRPr="0006759C">
        <w:rPr>
          <w:rFonts w:ascii="Arial Narrow" w:eastAsia="仿宋_GB2312" w:hAnsi="Arial Narrow" w:cs="仿宋_GB2312"/>
          <w:sz w:val="28"/>
          <w:szCs w:val="28"/>
        </w:rPr>
        <w:t>管理办法》</w:t>
      </w:r>
      <w:r w:rsidRPr="0006759C">
        <w:rPr>
          <w:rFonts w:ascii="Arial Narrow" w:eastAsia="仿宋_GB2312" w:hAnsi="Arial Narrow" w:cs="仿宋_GB2312" w:hint="eastAsia"/>
          <w:sz w:val="28"/>
          <w:szCs w:val="28"/>
        </w:rPr>
        <w:t>，</w:t>
      </w:r>
      <w:r w:rsidRPr="0006759C">
        <w:rPr>
          <w:rFonts w:ascii="Arial Narrow" w:eastAsia="仿宋_GB2312" w:hAnsi="Arial Narrow" w:cs="仿宋_GB2312"/>
          <w:sz w:val="28"/>
          <w:szCs w:val="28"/>
        </w:rPr>
        <w:t>房山法院由办公室和财务科统一管理</w:t>
      </w:r>
      <w:r w:rsidRPr="0006759C">
        <w:rPr>
          <w:rFonts w:ascii="Arial Narrow" w:eastAsia="仿宋_GB2312" w:hAnsi="Arial Narrow" w:cs="仿宋_GB2312" w:hint="eastAsia"/>
          <w:sz w:val="28"/>
          <w:szCs w:val="28"/>
        </w:rPr>
        <w:t>该</w:t>
      </w:r>
      <w:r w:rsidRPr="0006759C">
        <w:rPr>
          <w:rFonts w:ascii="Arial Narrow" w:eastAsia="仿宋_GB2312" w:hAnsi="Arial Narrow" w:cs="仿宋_GB2312"/>
          <w:sz w:val="28"/>
          <w:szCs w:val="28"/>
        </w:rPr>
        <w:t>项目支出。根据市财政相关规定，房山法院制定并完善了该项目的</w:t>
      </w:r>
      <w:r w:rsidRPr="0006759C">
        <w:rPr>
          <w:rFonts w:ascii="Arial Narrow" w:eastAsia="仿宋_GB2312" w:hAnsi="Arial Narrow" w:cs="仿宋_GB2312" w:hint="eastAsia"/>
          <w:sz w:val="28"/>
          <w:szCs w:val="28"/>
        </w:rPr>
        <w:t>预算批复和项目</w:t>
      </w:r>
      <w:r w:rsidRPr="0006759C">
        <w:rPr>
          <w:rFonts w:ascii="Arial Narrow" w:eastAsia="仿宋_GB2312" w:hAnsi="Arial Narrow" w:cs="仿宋_GB2312"/>
          <w:sz w:val="28"/>
          <w:szCs w:val="28"/>
        </w:rPr>
        <w:t>执行</w:t>
      </w:r>
      <w:r w:rsidRPr="0006759C">
        <w:rPr>
          <w:rFonts w:ascii="Arial Narrow" w:eastAsia="仿宋_GB2312" w:hAnsi="Arial Narrow" w:cs="仿宋_GB2312" w:hint="eastAsia"/>
          <w:sz w:val="28"/>
          <w:szCs w:val="28"/>
        </w:rPr>
        <w:t>计划，</w:t>
      </w:r>
      <w:r w:rsidRPr="0006759C">
        <w:rPr>
          <w:rFonts w:ascii="Arial Narrow" w:eastAsia="仿宋_GB2312" w:hAnsi="Arial Narrow" w:cs="仿宋_GB2312"/>
          <w:sz w:val="28"/>
          <w:szCs w:val="28"/>
        </w:rPr>
        <w:t>并做好管控工作。财务科负责项目监督把关，对项目资金支出进行逐级把关核签的监督制约流程，严格控制项目资金的支出和使用</w:t>
      </w:r>
      <w:r w:rsidRPr="0006759C">
        <w:rPr>
          <w:rFonts w:ascii="Arial Narrow" w:eastAsia="仿宋_GB2312" w:hAnsi="Arial Narrow" w:cs="仿宋_GB2312" w:hint="eastAsia"/>
          <w:sz w:val="28"/>
          <w:szCs w:val="28"/>
        </w:rPr>
        <w:t>。</w:t>
      </w:r>
    </w:p>
    <w:p w:rsidR="0025734B" w:rsidRPr="0006759C" w:rsidRDefault="0025734B" w:rsidP="0025734B">
      <w:pPr>
        <w:spacing w:line="360" w:lineRule="auto"/>
        <w:ind w:firstLineChars="200" w:firstLine="560"/>
        <w:outlineLvl w:val="0"/>
        <w:rPr>
          <w:rFonts w:ascii="仿宋_GB2312" w:eastAsia="仿宋_GB2312" w:hAnsi="黑体"/>
          <w:sz w:val="28"/>
          <w:szCs w:val="28"/>
        </w:rPr>
      </w:pPr>
      <w:r w:rsidRPr="0025734B">
        <w:rPr>
          <w:rFonts w:ascii="仿宋_GB2312" w:eastAsia="仿宋_GB2312" w:hAnsi="黑体" w:hint="eastAsia"/>
          <w:sz w:val="28"/>
          <w:szCs w:val="28"/>
        </w:rPr>
        <w:t>五、主要经验及做法、存在的问题及原因分析</w:t>
      </w:r>
    </w:p>
    <w:p w:rsidR="0025734B" w:rsidRPr="00031717" w:rsidRDefault="0025734B" w:rsidP="0025734B">
      <w:pPr>
        <w:spacing w:line="360" w:lineRule="auto"/>
        <w:ind w:firstLineChars="200" w:firstLine="560"/>
        <w:outlineLvl w:val="0"/>
        <w:rPr>
          <w:rFonts w:ascii="仿宋_GB2312" w:eastAsia="仿宋_GB2312" w:hAnsi="黑体"/>
          <w:sz w:val="28"/>
          <w:szCs w:val="28"/>
        </w:rPr>
      </w:pPr>
      <w:r w:rsidRPr="0006759C">
        <w:rPr>
          <w:rFonts w:ascii="仿宋_GB2312" w:eastAsia="仿宋_GB2312" w:hAnsi="黑体" w:hint="eastAsia"/>
          <w:sz w:val="28"/>
          <w:szCs w:val="28"/>
        </w:rPr>
        <w:t>绩效目标细化程度不高，绩效体系设置方面特色不突出。</w:t>
      </w:r>
    </w:p>
    <w:p w:rsidR="0025734B" w:rsidRPr="0025734B" w:rsidRDefault="0025734B" w:rsidP="0025734B">
      <w:pPr>
        <w:spacing w:line="360" w:lineRule="auto"/>
        <w:ind w:firstLineChars="200" w:firstLine="560"/>
        <w:outlineLvl w:val="0"/>
        <w:rPr>
          <w:rFonts w:ascii="仿宋_GB2312" w:eastAsia="仿宋_GB2312" w:hAnsi="黑体"/>
          <w:sz w:val="28"/>
          <w:szCs w:val="28"/>
        </w:rPr>
      </w:pPr>
      <w:r w:rsidRPr="0025734B">
        <w:rPr>
          <w:rFonts w:ascii="仿宋_GB2312" w:eastAsia="仿宋_GB2312" w:hAnsi="黑体" w:hint="eastAsia"/>
          <w:sz w:val="28"/>
          <w:szCs w:val="28"/>
        </w:rPr>
        <w:t>六、有关建议</w:t>
      </w:r>
    </w:p>
    <w:p w:rsidR="00EF0726" w:rsidRDefault="0025734B" w:rsidP="0025734B">
      <w:pPr>
        <w:ind w:firstLineChars="200" w:firstLine="560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>无。</w:t>
      </w:r>
    </w:p>
    <w:p w:rsidR="0025734B" w:rsidRPr="0025734B" w:rsidRDefault="0025734B" w:rsidP="0025734B">
      <w:pPr>
        <w:ind w:firstLineChars="200" w:firstLine="560"/>
        <w:rPr>
          <w:rFonts w:ascii="仿宋_GB2312" w:eastAsia="仿宋_GB2312" w:hAnsi="黑体"/>
          <w:sz w:val="28"/>
          <w:szCs w:val="28"/>
        </w:rPr>
      </w:pPr>
      <w:r w:rsidRPr="0025734B">
        <w:rPr>
          <w:rFonts w:ascii="仿宋_GB2312" w:eastAsia="仿宋_GB2312" w:hAnsi="黑体" w:hint="eastAsia"/>
          <w:sz w:val="28"/>
          <w:szCs w:val="28"/>
        </w:rPr>
        <w:t>七、其他需要说明的问题</w:t>
      </w:r>
    </w:p>
    <w:sectPr w:rsidR="0025734B" w:rsidRPr="0025734B" w:rsidSect="00EF072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C78FF" w:rsidRDefault="001C78FF" w:rsidP="0025734B">
      <w:r>
        <w:separator/>
      </w:r>
    </w:p>
  </w:endnote>
  <w:endnote w:type="continuationSeparator" w:id="1">
    <w:p w:rsidR="001C78FF" w:rsidRDefault="001C78FF" w:rsidP="0025734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微软雅黑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C78FF" w:rsidRDefault="001C78FF" w:rsidP="0025734B">
      <w:r>
        <w:separator/>
      </w:r>
    </w:p>
  </w:footnote>
  <w:footnote w:type="continuationSeparator" w:id="1">
    <w:p w:rsidR="001C78FF" w:rsidRDefault="001C78FF" w:rsidP="0025734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5734B"/>
    <w:rsid w:val="001840F1"/>
    <w:rsid w:val="001C78FF"/>
    <w:rsid w:val="0025734B"/>
    <w:rsid w:val="003C703F"/>
    <w:rsid w:val="004A7539"/>
    <w:rsid w:val="004E2450"/>
    <w:rsid w:val="005D39FE"/>
    <w:rsid w:val="005E03E6"/>
    <w:rsid w:val="00752E34"/>
    <w:rsid w:val="008A3488"/>
    <w:rsid w:val="00A80356"/>
    <w:rsid w:val="00AF73A3"/>
    <w:rsid w:val="00B30F92"/>
    <w:rsid w:val="00EF07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734B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25734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25734B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25734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25734B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4</Pages>
  <Words>242</Words>
  <Characters>1386</Characters>
  <Application>Microsoft Office Word</Application>
  <DocSecurity>0</DocSecurity>
  <Lines>11</Lines>
  <Paragraphs>3</Paragraphs>
  <ScaleCrop>false</ScaleCrop>
  <Company>Microsoft</Company>
  <LinksUpToDate>false</LinksUpToDate>
  <CharactersWithSpaces>1625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15</cp:revision>
  <dcterms:created xsi:type="dcterms:W3CDTF">2022-06-08T07:58:00Z</dcterms:created>
  <dcterms:modified xsi:type="dcterms:W3CDTF">2024-05-13T04:51:00Z</dcterms:modified>
</cp:coreProperties>
</file>