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61CA8" w14:textId="77777777" w:rsidR="006F408C" w:rsidRDefault="006F408C">
      <w:pPr>
        <w:ind w:firstLine="480"/>
        <w:rPr>
          <w:rFonts w:ascii="Times New Roman" w:eastAsia="宋体" w:hAnsi="Times New Roman" w:cs="Times New Roman"/>
          <w:szCs w:val="24"/>
        </w:rPr>
      </w:pPr>
    </w:p>
    <w:p w14:paraId="5EB63A23" w14:textId="77777777" w:rsidR="006F408C" w:rsidRDefault="006F408C">
      <w:pPr>
        <w:ind w:firstLine="480"/>
        <w:rPr>
          <w:rFonts w:ascii="Times New Roman" w:eastAsia="宋体" w:hAnsi="Times New Roman" w:cs="Times New Roman"/>
          <w:szCs w:val="24"/>
        </w:rPr>
      </w:pPr>
    </w:p>
    <w:p w14:paraId="0FE1459B" w14:textId="77777777" w:rsidR="006F408C" w:rsidRDefault="006F408C">
      <w:pPr>
        <w:ind w:firstLine="480"/>
        <w:rPr>
          <w:rFonts w:ascii="Times New Roman" w:eastAsia="宋体" w:hAnsi="Times New Roman" w:cs="Times New Roman"/>
          <w:szCs w:val="24"/>
        </w:rPr>
      </w:pPr>
    </w:p>
    <w:p w14:paraId="50380C92" w14:textId="77777777" w:rsidR="006F408C" w:rsidRDefault="006F408C">
      <w:pPr>
        <w:ind w:firstLine="480"/>
        <w:rPr>
          <w:rFonts w:ascii="Times New Roman" w:eastAsia="宋体" w:hAnsi="Times New Roman" w:cs="Times New Roman"/>
          <w:szCs w:val="24"/>
        </w:rPr>
      </w:pPr>
    </w:p>
    <w:p w14:paraId="11471EE6" w14:textId="77777777" w:rsidR="006F408C" w:rsidRDefault="006F408C">
      <w:pPr>
        <w:ind w:firstLine="480"/>
        <w:rPr>
          <w:rFonts w:ascii="Times New Roman" w:eastAsia="宋体" w:hAnsi="Times New Roman" w:cs="Times New Roman"/>
          <w:szCs w:val="24"/>
        </w:rPr>
      </w:pPr>
    </w:p>
    <w:p w14:paraId="70791992" w14:textId="77777777" w:rsidR="006F408C" w:rsidRDefault="006F408C">
      <w:pPr>
        <w:ind w:firstLine="480"/>
        <w:rPr>
          <w:rFonts w:ascii="Times New Roman" w:eastAsia="宋体" w:hAnsi="Times New Roman" w:cs="Times New Roman"/>
          <w:szCs w:val="24"/>
        </w:rPr>
      </w:pPr>
    </w:p>
    <w:p w14:paraId="70D6E2D5" w14:textId="77777777" w:rsidR="006F408C" w:rsidRDefault="006F408C">
      <w:pPr>
        <w:ind w:firstLine="480"/>
        <w:rPr>
          <w:rFonts w:ascii="Times New Roman" w:eastAsia="宋体" w:hAnsi="Times New Roman" w:cs="Times New Roman"/>
          <w:szCs w:val="24"/>
        </w:rPr>
      </w:pPr>
    </w:p>
    <w:p w14:paraId="7EC8FBB0" w14:textId="77777777" w:rsidR="006F408C" w:rsidRPr="00B31D7F" w:rsidRDefault="003E109A">
      <w:pPr>
        <w:keepNext/>
        <w:keepLines/>
        <w:spacing w:line="312" w:lineRule="auto"/>
        <w:jc w:val="center"/>
        <w:outlineLvl w:val="1"/>
        <w:rPr>
          <w:rFonts w:ascii="方正小标宋简体" w:eastAsia="方正小标宋简体" w:hAnsi="Cambria" w:cs="Times New Roman"/>
          <w:bCs/>
          <w:sz w:val="44"/>
          <w:szCs w:val="44"/>
        </w:rPr>
      </w:pPr>
      <w:r w:rsidRPr="00B31D7F">
        <w:rPr>
          <w:rFonts w:ascii="方正小标宋简体" w:eastAsia="方正小标宋简体" w:hAnsi="Cambria" w:cs="Times New Roman" w:hint="eastAsia"/>
          <w:bCs/>
          <w:sz w:val="44"/>
          <w:szCs w:val="44"/>
        </w:rPr>
        <w:t>北京市市级财政支出项目</w:t>
      </w:r>
    </w:p>
    <w:p w14:paraId="7F6C87F1" w14:textId="77777777" w:rsidR="006F408C" w:rsidRPr="00B31D7F" w:rsidRDefault="003E109A">
      <w:pPr>
        <w:keepNext/>
        <w:keepLines/>
        <w:spacing w:line="312" w:lineRule="auto"/>
        <w:jc w:val="center"/>
        <w:outlineLvl w:val="1"/>
        <w:rPr>
          <w:rFonts w:ascii="方正小标宋简体" w:eastAsia="方正小标宋简体" w:hAnsi="Cambria" w:cs="Times New Roman"/>
          <w:bCs/>
          <w:sz w:val="44"/>
          <w:szCs w:val="44"/>
        </w:rPr>
      </w:pPr>
      <w:r w:rsidRPr="00B31D7F">
        <w:rPr>
          <w:rFonts w:ascii="方正小标宋简体" w:eastAsia="方正小标宋简体" w:hAnsi="Cambria" w:cs="Times New Roman" w:hint="eastAsia"/>
          <w:bCs/>
          <w:sz w:val="44"/>
          <w:szCs w:val="44"/>
        </w:rPr>
        <w:t>绩效评价报告</w:t>
      </w:r>
    </w:p>
    <w:p w14:paraId="01A8363F" w14:textId="77777777" w:rsidR="006F408C" w:rsidRPr="00B31D7F" w:rsidRDefault="006F408C">
      <w:pPr>
        <w:ind w:firstLine="480"/>
        <w:rPr>
          <w:rFonts w:ascii="Times New Roman" w:eastAsia="宋体" w:hAnsi="Times New Roman" w:cs="Times New Roman"/>
          <w:szCs w:val="24"/>
        </w:rPr>
      </w:pPr>
    </w:p>
    <w:p w14:paraId="2D35AE95" w14:textId="77777777" w:rsidR="006F408C" w:rsidRPr="00B31D7F" w:rsidRDefault="006F408C">
      <w:pPr>
        <w:ind w:firstLine="480"/>
        <w:rPr>
          <w:rFonts w:ascii="Times New Roman" w:eastAsia="宋体" w:hAnsi="Times New Roman" w:cs="Times New Roman"/>
          <w:szCs w:val="24"/>
        </w:rPr>
      </w:pPr>
    </w:p>
    <w:p w14:paraId="7F775D99" w14:textId="77777777" w:rsidR="006F408C" w:rsidRPr="00B31D7F" w:rsidRDefault="006F408C">
      <w:pPr>
        <w:ind w:firstLine="480"/>
        <w:rPr>
          <w:rFonts w:ascii="Times New Roman" w:eastAsia="宋体" w:hAnsi="Times New Roman" w:cs="Times New Roman"/>
          <w:szCs w:val="24"/>
        </w:rPr>
      </w:pPr>
    </w:p>
    <w:p w14:paraId="214EA943" w14:textId="77777777" w:rsidR="006F408C" w:rsidRPr="00B31D7F" w:rsidRDefault="006F408C">
      <w:pPr>
        <w:ind w:firstLine="480"/>
        <w:rPr>
          <w:rFonts w:ascii="Times New Roman" w:eastAsia="宋体" w:hAnsi="Times New Roman" w:cs="Times New Roman"/>
          <w:szCs w:val="24"/>
        </w:rPr>
      </w:pPr>
    </w:p>
    <w:p w14:paraId="61C03625" w14:textId="77777777" w:rsidR="006F408C" w:rsidRPr="00B31D7F" w:rsidRDefault="006F408C">
      <w:pPr>
        <w:ind w:firstLine="480"/>
        <w:rPr>
          <w:rFonts w:ascii="Times New Roman" w:eastAsia="宋体" w:hAnsi="Times New Roman" w:cs="Times New Roman"/>
          <w:szCs w:val="24"/>
        </w:rPr>
      </w:pPr>
    </w:p>
    <w:p w14:paraId="25EA1C3C" w14:textId="77777777" w:rsidR="006F408C" w:rsidRPr="00B31D7F" w:rsidRDefault="006F408C">
      <w:pPr>
        <w:ind w:firstLine="480"/>
        <w:rPr>
          <w:rFonts w:ascii="Times New Roman" w:eastAsia="宋体" w:hAnsi="Times New Roman" w:cs="Times New Roman"/>
          <w:szCs w:val="24"/>
        </w:rPr>
      </w:pPr>
    </w:p>
    <w:p w14:paraId="2149E7C4" w14:textId="77777777" w:rsidR="006F408C" w:rsidRPr="00B31D7F" w:rsidRDefault="006F408C">
      <w:pPr>
        <w:ind w:firstLine="480"/>
        <w:rPr>
          <w:rFonts w:ascii="Times New Roman" w:eastAsia="宋体" w:hAnsi="Times New Roman" w:cs="Times New Roman"/>
          <w:szCs w:val="24"/>
        </w:rPr>
      </w:pPr>
    </w:p>
    <w:p w14:paraId="2B4D05FF" w14:textId="77777777" w:rsidR="006F408C" w:rsidRPr="00B31D7F" w:rsidRDefault="006F408C">
      <w:pPr>
        <w:ind w:firstLine="480"/>
        <w:rPr>
          <w:rFonts w:ascii="Times New Roman" w:eastAsia="宋体" w:hAnsi="Times New Roman" w:cs="Times New Roman"/>
          <w:szCs w:val="24"/>
        </w:rPr>
      </w:pPr>
    </w:p>
    <w:p w14:paraId="44EBDF87" w14:textId="20A0B903" w:rsidR="006F408C" w:rsidRPr="00B31D7F" w:rsidRDefault="003E109A" w:rsidP="000E6E16">
      <w:pPr>
        <w:keepNext/>
        <w:keepLines/>
        <w:spacing w:line="312" w:lineRule="auto"/>
        <w:ind w:rightChars="40" w:right="84" w:firstLineChars="100" w:firstLine="300"/>
        <w:outlineLvl w:val="1"/>
        <w:rPr>
          <w:rFonts w:ascii="方正小标宋简体" w:eastAsia="方正小标宋简体" w:hAnsi="Cambria" w:cs="Times New Roman"/>
          <w:bCs/>
          <w:sz w:val="30"/>
          <w:szCs w:val="30"/>
        </w:rPr>
      </w:pPr>
      <w:r w:rsidRPr="00B31D7F">
        <w:rPr>
          <w:rFonts w:ascii="方正小标宋简体" w:eastAsia="方正小标宋简体" w:hAnsi="Cambria" w:cs="Times New Roman"/>
          <w:bCs/>
          <w:noProof/>
          <w:sz w:val="30"/>
          <w:szCs w:val="30"/>
        </w:rPr>
        <mc:AlternateContent>
          <mc:Choice Requires="wps">
            <w:drawing>
              <wp:anchor distT="0" distB="0" distL="114300" distR="114300" simplePos="0" relativeHeight="251661312" behindDoc="0" locked="0" layoutInCell="1" allowOverlap="1" wp14:anchorId="0DBAFC3D" wp14:editId="596B62BC">
                <wp:simplePos x="0" y="0"/>
                <wp:positionH relativeFrom="column">
                  <wp:posOffset>1163955</wp:posOffset>
                </wp:positionH>
                <wp:positionV relativeFrom="paragraph">
                  <wp:posOffset>342900</wp:posOffset>
                </wp:positionV>
                <wp:extent cx="388620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1F70A66D" id="直接连接符 8"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1.65pt,27pt" to="39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"/>
            </w:pict>
          </mc:Fallback>
        </mc:AlternateContent>
      </w:r>
      <w:r w:rsidRPr="00B31D7F">
        <w:rPr>
          <w:rFonts w:ascii="方正小标宋简体" w:eastAsia="方正小标宋简体" w:hAnsi="Cambria" w:cs="Times New Roman" w:hint="eastAsia"/>
          <w:bCs/>
          <w:sz w:val="30"/>
          <w:szCs w:val="30"/>
        </w:rPr>
        <w:t xml:space="preserve">主管部门： </w:t>
      </w:r>
      <w:r w:rsidR="000E6E16" w:rsidRPr="00B31D7F">
        <w:rPr>
          <w:rFonts w:ascii="方正小标宋简体" w:eastAsia="方正小标宋简体" w:hAnsi="Cambria" w:cs="Times New Roman" w:hint="eastAsia"/>
          <w:bCs/>
          <w:sz w:val="30"/>
          <w:szCs w:val="30"/>
        </w:rPr>
        <w:t>北京市支援合作办公室</w:t>
      </w:r>
    </w:p>
    <w:p w14:paraId="27EB1A5B" w14:textId="24A99E59" w:rsidR="006F408C" w:rsidRPr="00B31D7F" w:rsidRDefault="003E109A">
      <w:pPr>
        <w:keepNext/>
        <w:keepLines/>
        <w:spacing w:line="312" w:lineRule="auto"/>
        <w:ind w:rightChars="175" w:right="368" w:firstLineChars="100" w:firstLine="300"/>
        <w:outlineLvl w:val="1"/>
        <w:rPr>
          <w:rFonts w:ascii="方正小标宋简体" w:eastAsia="方正小标宋简体" w:hAnsi="Cambria" w:cs="Times New Roman"/>
          <w:bCs/>
          <w:sz w:val="30"/>
          <w:szCs w:val="30"/>
        </w:rPr>
      </w:pPr>
      <w:r w:rsidRPr="00B31D7F">
        <w:rPr>
          <w:rFonts w:ascii="方正小标宋简体" w:eastAsia="方正小标宋简体" w:hAnsi="Cambria" w:cs="Times New Roman"/>
          <w:bCs/>
          <w:noProof/>
          <w:sz w:val="30"/>
          <w:szCs w:val="30"/>
        </w:rPr>
        <mc:AlternateContent>
          <mc:Choice Requires="wps">
            <w:drawing>
              <wp:anchor distT="0" distB="0" distL="114300" distR="114300" simplePos="0" relativeHeight="251662336" behindDoc="0" locked="0" layoutInCell="1" allowOverlap="1" wp14:anchorId="07B7B771" wp14:editId="2E05282B">
                <wp:simplePos x="0" y="0"/>
                <wp:positionH relativeFrom="column">
                  <wp:posOffset>1163955</wp:posOffset>
                </wp:positionH>
                <wp:positionV relativeFrom="paragraph">
                  <wp:posOffset>325120</wp:posOffset>
                </wp:positionV>
                <wp:extent cx="3886200" cy="0"/>
                <wp:effectExtent l="0" t="0" r="0" b="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4A557A77" id="直接连接符 9"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91.65pt,25.6pt" to="397.6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"/>
            </w:pict>
          </mc:Fallback>
        </mc:AlternateContent>
      </w:r>
      <w:r w:rsidRPr="00B31D7F">
        <w:rPr>
          <w:rFonts w:ascii="方正小标宋简体" w:eastAsia="方正小标宋简体" w:hAnsi="Cambria" w:cs="Times New Roman" w:hint="eastAsia"/>
          <w:bCs/>
          <w:sz w:val="30"/>
          <w:szCs w:val="30"/>
        </w:rPr>
        <w:t xml:space="preserve">项目单位： </w:t>
      </w:r>
      <w:r w:rsidR="004E0CFD" w:rsidRPr="00B31D7F">
        <w:rPr>
          <w:rFonts w:ascii="方正小标宋简体" w:eastAsia="方正小标宋简体" w:hAnsi="Cambria" w:cs="Times New Roman" w:hint="eastAsia"/>
          <w:bCs/>
          <w:sz w:val="30"/>
          <w:szCs w:val="30"/>
        </w:rPr>
        <w:t>北京市支援合作办公室</w:t>
      </w:r>
      <w:r w:rsidR="004D2926" w:rsidRPr="00B31D7F">
        <w:rPr>
          <w:rFonts w:ascii="方正小标宋简体" w:eastAsia="方正小标宋简体" w:hAnsi="Cambria" w:cs="Times New Roman" w:hint="eastAsia"/>
          <w:bCs/>
          <w:sz w:val="30"/>
          <w:szCs w:val="30"/>
        </w:rPr>
        <w:t>服务中心</w:t>
      </w:r>
    </w:p>
    <w:p w14:paraId="6A2DCB05" w14:textId="230266C4" w:rsidR="008F67D0" w:rsidRPr="00B31D7F" w:rsidRDefault="003E109A" w:rsidP="00715019">
      <w:pPr>
        <w:ind w:leftChars="100" w:left="2010" w:hangingChars="600" w:hanging="1800"/>
        <w:jc w:val="left"/>
        <w:rPr>
          <w:rFonts w:ascii="方正小标宋简体" w:eastAsia="方正小标宋简体" w:hAnsi="Cambria" w:cs="Times New Roman"/>
          <w:bCs/>
          <w:sz w:val="30"/>
          <w:szCs w:val="30"/>
        </w:rPr>
      </w:pPr>
      <w:r w:rsidRPr="00B31D7F">
        <w:rPr>
          <w:rFonts w:ascii="方正小标宋简体" w:eastAsia="方正小标宋简体" w:hAnsi="Cambria" w:cs="Times New Roman"/>
          <w:bCs/>
          <w:noProof/>
          <w:sz w:val="30"/>
          <w:szCs w:val="30"/>
        </w:rPr>
        <mc:AlternateContent>
          <mc:Choice Requires="wps">
            <w:drawing>
              <wp:anchor distT="0" distB="0" distL="114300" distR="114300" simplePos="0" relativeHeight="251659264" behindDoc="0" locked="0" layoutInCell="1" allowOverlap="1" wp14:anchorId="16E2C35A" wp14:editId="146D2359">
                <wp:simplePos x="0" y="0"/>
                <wp:positionH relativeFrom="column">
                  <wp:posOffset>1148715</wp:posOffset>
                </wp:positionH>
                <wp:positionV relativeFrom="paragraph">
                  <wp:posOffset>340360</wp:posOffset>
                </wp:positionV>
                <wp:extent cx="3886200" cy="0"/>
                <wp:effectExtent l="0" t="0" r="0" b="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6AE1482B" id="直接连接符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0.45pt,26.8pt" to="396.4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"/>
            </w:pict>
          </mc:Fallback>
        </mc:AlternateContent>
      </w:r>
      <w:r w:rsidRPr="00B31D7F">
        <w:rPr>
          <w:rFonts w:ascii="方正小标宋简体" w:eastAsia="方正小标宋简体" w:hAnsi="Cambria" w:cs="Times New Roman" w:hint="eastAsia"/>
          <w:bCs/>
          <w:sz w:val="30"/>
          <w:szCs w:val="30"/>
        </w:rPr>
        <w:t>项目名称：</w:t>
      </w:r>
      <w:r w:rsidR="00715019" w:rsidRPr="00B31D7F">
        <w:rPr>
          <w:rFonts w:ascii="方正小标宋简体" w:eastAsia="方正小标宋简体" w:hAnsi="Cambria" w:cs="Times New Roman" w:hint="eastAsia"/>
          <w:bCs/>
          <w:sz w:val="30"/>
          <w:szCs w:val="30"/>
        </w:rPr>
        <w:t xml:space="preserve"> </w:t>
      </w:r>
      <w:r w:rsidR="00DF7F96" w:rsidRPr="00B31D7F">
        <w:rPr>
          <w:rFonts w:ascii="方正小标宋简体" w:eastAsia="方正小标宋简体" w:hAnsi="Cambria" w:cs="Times New Roman" w:hint="eastAsia"/>
          <w:bCs/>
          <w:sz w:val="30"/>
          <w:szCs w:val="30"/>
        </w:rPr>
        <w:t xml:space="preserve"> 2</w:t>
      </w:r>
      <w:r w:rsidR="001649D8" w:rsidRPr="00B31D7F">
        <w:rPr>
          <w:rFonts w:ascii="方正小标宋简体" w:eastAsia="方正小标宋简体" w:hAnsi="Cambria" w:cs="Times New Roman"/>
          <w:bCs/>
          <w:sz w:val="30"/>
          <w:szCs w:val="30"/>
        </w:rPr>
        <w:t>02</w:t>
      </w:r>
      <w:r w:rsidR="008F67D0" w:rsidRPr="00B31D7F">
        <w:rPr>
          <w:rFonts w:ascii="方正小标宋简体" w:eastAsia="方正小标宋简体" w:hAnsi="Cambria" w:cs="Times New Roman" w:hint="eastAsia"/>
          <w:bCs/>
          <w:sz w:val="30"/>
          <w:szCs w:val="30"/>
        </w:rPr>
        <w:t>3</w:t>
      </w:r>
      <w:r w:rsidR="00DF7F96" w:rsidRPr="00B31D7F">
        <w:rPr>
          <w:rFonts w:ascii="方正小标宋简体" w:eastAsia="方正小标宋简体" w:hAnsi="Cambria" w:cs="Times New Roman"/>
          <w:bCs/>
          <w:sz w:val="30"/>
          <w:szCs w:val="30"/>
        </w:rPr>
        <w:t>年度</w:t>
      </w:r>
      <w:r w:rsidR="008F67D0" w:rsidRPr="00B31D7F">
        <w:rPr>
          <w:rFonts w:ascii="方正小标宋简体" w:eastAsia="方正小标宋简体" w:hAnsi="Cambria" w:cs="Times New Roman" w:hint="eastAsia"/>
          <w:bCs/>
          <w:sz w:val="30"/>
          <w:szCs w:val="30"/>
        </w:rPr>
        <w:t>北京市支援合作办互联网网站及交流</w:t>
      </w:r>
      <w:r w:rsidR="008F67D0" w:rsidRPr="00B31D7F">
        <w:rPr>
          <w:rFonts w:ascii="方正小标宋简体" w:eastAsia="方正小标宋简体" w:hAnsi="Cambria" w:cs="Times New Roman" w:hint="eastAsia"/>
          <w:bCs/>
          <w:sz w:val="30"/>
          <w:szCs w:val="30"/>
          <w:u w:val="single"/>
        </w:rPr>
        <w:t>动员平台运维服务项目</w:t>
      </w:r>
      <w:r w:rsidR="00715019" w:rsidRPr="00B31D7F">
        <w:rPr>
          <w:rFonts w:ascii="方正小标宋简体" w:eastAsia="方正小标宋简体" w:hAnsi="Cambria" w:cs="Times New Roman" w:hint="eastAsia"/>
          <w:bCs/>
          <w:sz w:val="30"/>
          <w:szCs w:val="30"/>
          <w:u w:val="single"/>
        </w:rPr>
        <w:t xml:space="preserve">                      </w:t>
      </w:r>
    </w:p>
    <w:p w14:paraId="30BDCDB6" w14:textId="074783F7" w:rsidR="006F408C" w:rsidRPr="00B31D7F" w:rsidRDefault="003E109A">
      <w:pPr>
        <w:keepNext/>
        <w:keepLines/>
        <w:spacing w:line="312" w:lineRule="auto"/>
        <w:ind w:rightChars="175" w:right="368" w:firstLineChars="100" w:firstLine="300"/>
        <w:outlineLvl w:val="1"/>
        <w:rPr>
          <w:rFonts w:ascii="方正小标宋简体" w:eastAsia="方正小标宋简体" w:hAnsi="Cambria" w:cs="Times New Roman"/>
          <w:bCs/>
          <w:sz w:val="28"/>
          <w:szCs w:val="28"/>
        </w:rPr>
      </w:pPr>
      <w:r w:rsidRPr="00B31D7F">
        <w:rPr>
          <w:rFonts w:ascii="方正小标宋简体" w:eastAsia="方正小标宋简体" w:hAnsi="Cambria" w:cs="Times New Roman"/>
          <w:bCs/>
          <w:noProof/>
          <w:sz w:val="30"/>
          <w:szCs w:val="30"/>
        </w:rPr>
        <mc:AlternateContent>
          <mc:Choice Requires="wps">
            <w:drawing>
              <wp:anchor distT="0" distB="0" distL="114300" distR="114300" simplePos="0" relativeHeight="251663360" behindDoc="0" locked="0" layoutInCell="1" allowOverlap="1" wp14:anchorId="39F1C408" wp14:editId="0AFA3150">
                <wp:simplePos x="0" y="0"/>
                <wp:positionH relativeFrom="column">
                  <wp:posOffset>1163955</wp:posOffset>
                </wp:positionH>
                <wp:positionV relativeFrom="paragraph">
                  <wp:posOffset>342900</wp:posOffset>
                </wp:positionV>
                <wp:extent cx="3886200" cy="0"/>
                <wp:effectExtent l="0" t="0" r="0" b="0"/>
                <wp:wrapNone/>
                <wp:docPr id="1"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782F84DB" id="直接连接符 7"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91.65pt,27pt" to="39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"/>
            </w:pict>
          </mc:Fallback>
        </mc:AlternateContent>
      </w:r>
      <w:r w:rsidRPr="00B31D7F">
        <w:rPr>
          <w:rFonts w:ascii="方正小标宋简体" w:eastAsia="方正小标宋简体" w:hAnsi="Cambria" w:cs="Times New Roman" w:hint="eastAsia"/>
          <w:bCs/>
          <w:sz w:val="30"/>
          <w:szCs w:val="30"/>
        </w:rPr>
        <w:t xml:space="preserve">评价机构： </w:t>
      </w:r>
      <w:r w:rsidR="004E0CFD" w:rsidRPr="00B31D7F">
        <w:rPr>
          <w:rFonts w:ascii="方正小标宋简体" w:eastAsia="方正小标宋简体" w:hAnsi="Cambria" w:cs="Times New Roman" w:hint="eastAsia"/>
          <w:bCs/>
          <w:sz w:val="30"/>
          <w:szCs w:val="30"/>
        </w:rPr>
        <w:t>北京市支援合作办公室</w:t>
      </w:r>
    </w:p>
    <w:p w14:paraId="7C8999B4" w14:textId="77777777" w:rsidR="006F408C" w:rsidRPr="00B31D7F" w:rsidRDefault="006F408C">
      <w:pPr>
        <w:spacing w:line="420" w:lineRule="auto"/>
        <w:ind w:left="482"/>
        <w:rPr>
          <w:rFonts w:ascii="方正小标宋简体" w:eastAsia="方正小标宋简体" w:hAnsi="Cambria" w:cs="Times New Roman"/>
          <w:bCs/>
          <w:sz w:val="30"/>
          <w:szCs w:val="30"/>
        </w:rPr>
      </w:pPr>
    </w:p>
    <w:p w14:paraId="45DA8AE2" w14:textId="77777777" w:rsidR="00147119" w:rsidRPr="00B31D7F" w:rsidRDefault="00147119">
      <w:pPr>
        <w:spacing w:line="420" w:lineRule="auto"/>
        <w:ind w:left="482"/>
        <w:rPr>
          <w:rFonts w:ascii="方正小标宋简体" w:eastAsia="方正小标宋简体" w:hAnsi="Cambria" w:cs="Times New Roman"/>
          <w:bCs/>
          <w:sz w:val="30"/>
          <w:szCs w:val="30"/>
        </w:rPr>
      </w:pPr>
    </w:p>
    <w:p w14:paraId="6C0EE554" w14:textId="77777777" w:rsidR="00147119" w:rsidRPr="00B31D7F" w:rsidRDefault="00147119">
      <w:pPr>
        <w:spacing w:line="420" w:lineRule="auto"/>
        <w:ind w:left="482"/>
        <w:rPr>
          <w:rFonts w:ascii="方正小标宋简体" w:eastAsia="方正小标宋简体" w:hAnsi="Cambria" w:cs="Times New Roman"/>
          <w:bCs/>
          <w:sz w:val="30"/>
          <w:szCs w:val="30"/>
        </w:rPr>
      </w:pPr>
    </w:p>
    <w:p w14:paraId="1280B091" w14:textId="77777777" w:rsidR="00147119" w:rsidRPr="00B31D7F" w:rsidRDefault="00147119">
      <w:pPr>
        <w:spacing w:line="420" w:lineRule="auto"/>
        <w:ind w:left="482"/>
        <w:rPr>
          <w:rFonts w:ascii="方正小标宋简体" w:eastAsia="方正小标宋简体" w:hAnsi="Times New Roman" w:cs="Times New Roman"/>
          <w:sz w:val="30"/>
          <w:szCs w:val="30"/>
        </w:rPr>
      </w:pPr>
    </w:p>
    <w:p w14:paraId="6E0277A0" w14:textId="77777777" w:rsidR="006F408C" w:rsidRPr="00B31D7F" w:rsidRDefault="003E109A">
      <w:pPr>
        <w:spacing w:line="420" w:lineRule="auto"/>
        <w:jc w:val="center"/>
        <w:rPr>
          <w:rFonts w:ascii="方正小标宋简体" w:eastAsia="方正小标宋简体" w:hAnsi="Times New Roman" w:cs="Times New Roman"/>
          <w:sz w:val="30"/>
          <w:szCs w:val="30"/>
        </w:rPr>
      </w:pPr>
      <w:r w:rsidRPr="00B31D7F">
        <w:rPr>
          <w:rFonts w:ascii="方正小标宋简体" w:eastAsia="方正小标宋简体" w:hAnsi="Times New Roman" w:cs="Times New Roman" w:hint="eastAsia"/>
          <w:sz w:val="30"/>
          <w:szCs w:val="30"/>
        </w:rPr>
        <w:t>北京市财政局</w:t>
      </w:r>
    </w:p>
    <w:p w14:paraId="6FB423DE" w14:textId="3958766E" w:rsidR="006F408C" w:rsidRPr="00B31D7F" w:rsidRDefault="003E109A">
      <w:pPr>
        <w:spacing w:line="420" w:lineRule="auto"/>
        <w:jc w:val="center"/>
        <w:rPr>
          <w:rFonts w:ascii="方正小标宋简体" w:eastAsia="方正小标宋简体" w:hAnsi="Times New Roman" w:cs="Times New Roman"/>
          <w:sz w:val="30"/>
          <w:szCs w:val="30"/>
        </w:rPr>
      </w:pPr>
      <w:r w:rsidRPr="00B31D7F">
        <w:rPr>
          <w:rFonts w:ascii="方正小标宋简体" w:eastAsia="方正小标宋简体" w:hAnsi="Times New Roman" w:cs="Times New Roman" w:hint="eastAsia"/>
          <w:sz w:val="30"/>
          <w:szCs w:val="30"/>
        </w:rPr>
        <w:t>2</w:t>
      </w:r>
      <w:r w:rsidRPr="00B31D7F">
        <w:rPr>
          <w:rFonts w:ascii="方正小标宋简体" w:eastAsia="方正小标宋简体" w:hAnsi="Times New Roman" w:cs="Times New Roman"/>
          <w:sz w:val="30"/>
          <w:szCs w:val="30"/>
        </w:rPr>
        <w:t>02</w:t>
      </w:r>
      <w:r w:rsidR="008F67D0" w:rsidRPr="00B31D7F">
        <w:rPr>
          <w:rFonts w:ascii="方正小标宋简体" w:eastAsia="方正小标宋简体" w:hAnsi="Times New Roman" w:cs="Times New Roman" w:hint="eastAsia"/>
          <w:sz w:val="30"/>
          <w:szCs w:val="30"/>
        </w:rPr>
        <w:t>4</w:t>
      </w:r>
      <w:r w:rsidRPr="00B31D7F">
        <w:rPr>
          <w:rFonts w:ascii="方正小标宋简体" w:eastAsia="方正小标宋简体" w:hAnsi="Times New Roman" w:cs="Times New Roman" w:hint="eastAsia"/>
          <w:sz w:val="30"/>
          <w:szCs w:val="30"/>
        </w:rPr>
        <w:t>年</w:t>
      </w:r>
      <w:r w:rsidR="007A6468" w:rsidRPr="00B31D7F">
        <w:rPr>
          <w:rFonts w:ascii="方正小标宋简体" w:eastAsia="方正小标宋简体" w:hAnsi="Times New Roman" w:cs="Times New Roman" w:hint="eastAsia"/>
          <w:sz w:val="30"/>
          <w:szCs w:val="30"/>
        </w:rPr>
        <w:t>6</w:t>
      </w:r>
      <w:r w:rsidRPr="00B31D7F">
        <w:rPr>
          <w:rFonts w:ascii="方正小标宋简体" w:eastAsia="方正小标宋简体" w:hAnsi="Times New Roman" w:cs="Times New Roman" w:hint="eastAsia"/>
          <w:sz w:val="30"/>
          <w:szCs w:val="30"/>
        </w:rPr>
        <w:t>月</w:t>
      </w:r>
    </w:p>
    <w:p w14:paraId="6CD0E778" w14:textId="77777777" w:rsidR="006F408C" w:rsidRPr="00B31D7F" w:rsidRDefault="006F408C">
      <w:pPr>
        <w:ind w:firstLine="480"/>
        <w:rPr>
          <w:rFonts w:ascii="仿宋" w:eastAsia="仿宋" w:hAnsi="仿宋" w:cs="仿宋"/>
          <w:sz w:val="30"/>
          <w:szCs w:val="30"/>
        </w:rPr>
        <w:sectPr w:rsidR="006F408C" w:rsidRPr="00B31D7F">
          <w:pgSz w:w="11906" w:h="16838"/>
          <w:pgMar w:top="1440" w:right="1800" w:bottom="1440" w:left="1800" w:header="851" w:footer="992" w:gutter="0"/>
          <w:cols w:space="425"/>
          <w:docGrid w:type="lines" w:linePitch="312"/>
        </w:sectPr>
      </w:pPr>
    </w:p>
    <w:sdt>
      <w:sdtPr>
        <w:rPr>
          <w:rFonts w:ascii="宋体" w:eastAsia="宋体" w:hAnsi="宋体" w:cs="宋体" w:hint="eastAsia"/>
          <w:b/>
          <w:bCs/>
          <w:sz w:val="32"/>
          <w:szCs w:val="32"/>
        </w:rPr>
        <w:id w:val="147460574"/>
        <w:docPartObj>
          <w:docPartGallery w:val="Table of Contents"/>
          <w:docPartUnique/>
        </w:docPartObj>
      </w:sdtPr>
      <w:sdtEndPr>
        <w:rPr>
          <w:rFonts w:ascii="仿宋" w:eastAsia="仿宋" w:hAnsi="仿宋" w:cs="仿宋"/>
          <w:sz w:val="21"/>
          <w:szCs w:val="44"/>
        </w:rPr>
      </w:sdtEndPr>
      <w:sdtContent>
        <w:p w14:paraId="254CCF1F" w14:textId="77777777" w:rsidR="006F408C" w:rsidRPr="00B31D7F" w:rsidRDefault="003E109A">
          <w:pPr>
            <w:jc w:val="center"/>
            <w:rPr>
              <w:rFonts w:ascii="宋体" w:eastAsia="宋体" w:hAnsi="宋体" w:cs="宋体"/>
              <w:b/>
              <w:bCs/>
              <w:sz w:val="32"/>
              <w:szCs w:val="32"/>
            </w:rPr>
          </w:pPr>
          <w:r w:rsidRPr="00B31D7F">
            <w:rPr>
              <w:rFonts w:ascii="宋体" w:eastAsia="宋体" w:hAnsi="宋体" w:cs="宋体" w:hint="eastAsia"/>
              <w:b/>
              <w:bCs/>
              <w:sz w:val="32"/>
              <w:szCs w:val="32"/>
            </w:rPr>
            <w:t>目 录</w:t>
          </w:r>
        </w:p>
        <w:p w14:paraId="0EB29ABA" w14:textId="77777777" w:rsidR="006F408C" w:rsidRPr="00B31D7F" w:rsidRDefault="003E109A">
          <w:pPr>
            <w:pStyle w:val="TOC1"/>
            <w:tabs>
              <w:tab w:val="right" w:leader="dot" w:pos="8306"/>
            </w:tabs>
            <w:rPr>
              <w:rFonts w:ascii="宋体" w:eastAsia="宋体" w:hAnsi="宋体" w:cs="宋体"/>
              <w:b/>
              <w:bCs/>
              <w:sz w:val="28"/>
              <w:szCs w:val="28"/>
            </w:rPr>
          </w:pPr>
          <w:r w:rsidRPr="00B31D7F">
            <w:rPr>
              <w:rFonts w:ascii="仿宋" w:eastAsia="仿宋" w:hAnsi="仿宋" w:cs="仿宋" w:hint="eastAsia"/>
              <w:sz w:val="28"/>
              <w:szCs w:val="28"/>
            </w:rPr>
            <w:fldChar w:fldCharType="begin"/>
          </w:r>
          <w:r w:rsidRPr="00B31D7F">
            <w:rPr>
              <w:rFonts w:ascii="仿宋" w:eastAsia="仿宋" w:hAnsi="仿宋" w:cs="仿宋" w:hint="eastAsia"/>
              <w:sz w:val="28"/>
              <w:szCs w:val="28"/>
            </w:rPr>
            <w:instrText xml:space="preserve">TOC \o "1-2" \h \u </w:instrText>
          </w:r>
          <w:r w:rsidRPr="00B31D7F">
            <w:rPr>
              <w:rFonts w:ascii="仿宋" w:eastAsia="仿宋" w:hAnsi="仿宋" w:cs="仿宋" w:hint="eastAsia"/>
              <w:sz w:val="28"/>
              <w:szCs w:val="28"/>
            </w:rPr>
            <w:fldChar w:fldCharType="separate"/>
          </w:r>
          <w:hyperlink w:anchor="_Toc17370" w:history="1">
            <w:r w:rsidRPr="00B31D7F">
              <w:rPr>
                <w:rFonts w:ascii="宋体" w:eastAsia="宋体" w:hAnsi="宋体" w:cs="宋体" w:hint="eastAsia"/>
                <w:b/>
                <w:bCs/>
                <w:sz w:val="28"/>
                <w:szCs w:val="28"/>
              </w:rPr>
              <w:t>一、基本情况</w:t>
            </w:r>
            <w:r w:rsidRPr="00B31D7F">
              <w:rPr>
                <w:rFonts w:ascii="宋体" w:eastAsia="宋体" w:hAnsi="宋体" w:cs="宋体" w:hint="eastAsia"/>
                <w:b/>
                <w:bCs/>
                <w:sz w:val="28"/>
                <w:szCs w:val="28"/>
              </w:rPr>
              <w:tab/>
            </w:r>
            <w:r w:rsidRPr="00B31D7F">
              <w:rPr>
                <w:rFonts w:ascii="宋体" w:eastAsia="宋体" w:hAnsi="宋体" w:cs="宋体" w:hint="eastAsia"/>
                <w:b/>
                <w:bCs/>
                <w:sz w:val="28"/>
                <w:szCs w:val="28"/>
              </w:rPr>
              <w:fldChar w:fldCharType="begin"/>
            </w:r>
            <w:r w:rsidRPr="00B31D7F">
              <w:rPr>
                <w:rFonts w:ascii="宋体" w:eastAsia="宋体" w:hAnsi="宋体" w:cs="宋体" w:hint="eastAsia"/>
                <w:b/>
                <w:bCs/>
                <w:sz w:val="28"/>
                <w:szCs w:val="28"/>
              </w:rPr>
              <w:instrText xml:space="preserve"> PAGEREF _Toc17370 \h </w:instrText>
            </w:r>
            <w:r w:rsidRPr="00B31D7F">
              <w:rPr>
                <w:rFonts w:ascii="宋体" w:eastAsia="宋体" w:hAnsi="宋体" w:cs="宋体" w:hint="eastAsia"/>
                <w:b/>
                <w:bCs/>
                <w:sz w:val="28"/>
                <w:szCs w:val="28"/>
              </w:rPr>
            </w:r>
            <w:r w:rsidRPr="00B31D7F">
              <w:rPr>
                <w:rFonts w:ascii="宋体" w:eastAsia="宋体" w:hAnsi="宋体" w:cs="宋体" w:hint="eastAsia"/>
                <w:b/>
                <w:bCs/>
                <w:sz w:val="28"/>
                <w:szCs w:val="28"/>
              </w:rPr>
              <w:fldChar w:fldCharType="separate"/>
            </w:r>
            <w:r w:rsidR="00515C75" w:rsidRPr="00B31D7F">
              <w:rPr>
                <w:rFonts w:ascii="宋体" w:eastAsia="宋体" w:hAnsi="宋体" w:cs="宋体"/>
                <w:b/>
                <w:bCs/>
                <w:noProof/>
                <w:sz w:val="28"/>
                <w:szCs w:val="28"/>
              </w:rPr>
              <w:t>1</w:t>
            </w:r>
            <w:r w:rsidRPr="00B31D7F">
              <w:rPr>
                <w:rFonts w:ascii="宋体" w:eastAsia="宋体" w:hAnsi="宋体" w:cs="宋体" w:hint="eastAsia"/>
                <w:b/>
                <w:bCs/>
                <w:sz w:val="28"/>
                <w:szCs w:val="28"/>
              </w:rPr>
              <w:fldChar w:fldCharType="end"/>
            </w:r>
          </w:hyperlink>
        </w:p>
        <w:p w14:paraId="74E68977" w14:textId="77777777" w:rsidR="006F408C" w:rsidRPr="00B31D7F" w:rsidRDefault="00000000">
          <w:pPr>
            <w:pStyle w:val="TOC2"/>
            <w:tabs>
              <w:tab w:val="right" w:leader="dot" w:pos="8306"/>
            </w:tabs>
            <w:rPr>
              <w:rFonts w:ascii="宋体" w:eastAsia="宋体" w:hAnsi="宋体" w:cs="宋体"/>
              <w:sz w:val="28"/>
              <w:szCs w:val="28"/>
            </w:rPr>
          </w:pPr>
          <w:hyperlink w:anchor="_Toc23103" w:history="1">
            <w:r w:rsidR="003E109A" w:rsidRPr="00B31D7F">
              <w:rPr>
                <w:rFonts w:ascii="宋体" w:eastAsia="宋体" w:hAnsi="宋体" w:cs="宋体" w:hint="eastAsia"/>
                <w:sz w:val="28"/>
                <w:szCs w:val="28"/>
              </w:rPr>
              <w:t>（一）项目概况</w:t>
            </w:r>
            <w:r w:rsidR="003E109A" w:rsidRPr="00B31D7F">
              <w:rPr>
                <w:rFonts w:ascii="宋体" w:eastAsia="宋体" w:hAnsi="宋体" w:cs="宋体" w:hint="eastAsia"/>
                <w:sz w:val="28"/>
                <w:szCs w:val="28"/>
              </w:rPr>
              <w:tab/>
            </w:r>
            <w:r w:rsidR="003E109A" w:rsidRPr="00B31D7F">
              <w:rPr>
                <w:rFonts w:ascii="宋体" w:eastAsia="宋体" w:hAnsi="宋体" w:cs="宋体"/>
                <w:sz w:val="28"/>
                <w:szCs w:val="28"/>
              </w:rPr>
              <w:t>1</w:t>
            </w:r>
          </w:hyperlink>
        </w:p>
        <w:p w14:paraId="4B348767" w14:textId="0AD901CC" w:rsidR="006F408C" w:rsidRPr="00B31D7F" w:rsidRDefault="00000000">
          <w:pPr>
            <w:pStyle w:val="TOC2"/>
            <w:tabs>
              <w:tab w:val="right" w:leader="dot" w:pos="8306"/>
            </w:tabs>
            <w:rPr>
              <w:rFonts w:ascii="宋体" w:eastAsia="宋体" w:hAnsi="宋体" w:cs="宋体"/>
              <w:sz w:val="28"/>
              <w:szCs w:val="28"/>
            </w:rPr>
          </w:pPr>
          <w:hyperlink w:anchor="_Toc23103" w:history="1">
            <w:r w:rsidR="003E109A" w:rsidRPr="00B31D7F">
              <w:rPr>
                <w:rFonts w:ascii="宋体" w:eastAsia="宋体" w:hAnsi="宋体" w:cs="宋体" w:hint="eastAsia"/>
                <w:sz w:val="28"/>
                <w:szCs w:val="28"/>
              </w:rPr>
              <w:t>（二）项目绩效目标</w:t>
            </w:r>
            <w:r w:rsidR="003E109A" w:rsidRPr="00B31D7F">
              <w:rPr>
                <w:rFonts w:ascii="宋体" w:eastAsia="宋体" w:hAnsi="宋体" w:cs="宋体" w:hint="eastAsia"/>
                <w:sz w:val="28"/>
                <w:szCs w:val="28"/>
              </w:rPr>
              <w:tab/>
            </w:r>
          </w:hyperlink>
          <w:r w:rsidR="00AE63A4" w:rsidRPr="00B31D7F">
            <w:rPr>
              <w:rFonts w:ascii="宋体" w:eastAsia="宋体" w:hAnsi="宋体" w:cs="宋体" w:hint="eastAsia"/>
              <w:sz w:val="28"/>
              <w:szCs w:val="28"/>
            </w:rPr>
            <w:t>3</w:t>
          </w:r>
        </w:p>
        <w:p w14:paraId="393B46EC" w14:textId="5F35464B" w:rsidR="006F408C" w:rsidRPr="00B31D7F" w:rsidRDefault="00000000">
          <w:pPr>
            <w:pStyle w:val="TOC1"/>
            <w:tabs>
              <w:tab w:val="right" w:leader="dot" w:pos="8306"/>
            </w:tabs>
            <w:rPr>
              <w:rFonts w:ascii="宋体" w:eastAsia="宋体" w:hAnsi="宋体" w:cs="宋体"/>
              <w:sz w:val="28"/>
              <w:szCs w:val="28"/>
            </w:rPr>
          </w:pPr>
          <w:hyperlink w:anchor="_Toc141" w:history="1">
            <w:r w:rsidR="003E109A" w:rsidRPr="00B31D7F">
              <w:rPr>
                <w:rFonts w:ascii="宋体" w:eastAsia="宋体" w:hAnsi="宋体" w:cs="宋体" w:hint="eastAsia"/>
                <w:b/>
                <w:bCs/>
                <w:sz w:val="28"/>
                <w:szCs w:val="28"/>
              </w:rPr>
              <w:t>二、绩效评价工作开展情况</w:t>
            </w:r>
            <w:r w:rsidR="003E109A" w:rsidRPr="00B31D7F">
              <w:rPr>
                <w:rFonts w:ascii="宋体" w:eastAsia="宋体" w:hAnsi="宋体" w:cs="宋体" w:hint="eastAsia"/>
                <w:b/>
                <w:bCs/>
                <w:sz w:val="28"/>
                <w:szCs w:val="28"/>
              </w:rPr>
              <w:tab/>
            </w:r>
          </w:hyperlink>
          <w:r w:rsidR="00AE63A4" w:rsidRPr="00B31D7F">
            <w:rPr>
              <w:rFonts w:ascii="宋体" w:eastAsia="宋体" w:hAnsi="宋体" w:cs="宋体" w:hint="eastAsia"/>
              <w:b/>
              <w:bCs/>
              <w:sz w:val="28"/>
              <w:szCs w:val="28"/>
            </w:rPr>
            <w:t>5</w:t>
          </w:r>
        </w:p>
        <w:p w14:paraId="321C90AB" w14:textId="56494853" w:rsidR="006F408C" w:rsidRPr="00B31D7F" w:rsidRDefault="00000000">
          <w:pPr>
            <w:pStyle w:val="TOC2"/>
            <w:tabs>
              <w:tab w:val="right" w:leader="dot" w:pos="8306"/>
            </w:tabs>
            <w:rPr>
              <w:rFonts w:ascii="宋体" w:eastAsia="宋体" w:hAnsi="宋体" w:cs="宋体"/>
              <w:sz w:val="28"/>
              <w:szCs w:val="28"/>
            </w:rPr>
          </w:pPr>
          <w:hyperlink w:anchor="_Toc23103" w:history="1">
            <w:r w:rsidR="003E109A" w:rsidRPr="00B31D7F">
              <w:rPr>
                <w:rFonts w:ascii="宋体" w:eastAsia="宋体" w:hAnsi="宋体" w:cs="宋体" w:hint="eastAsia"/>
                <w:sz w:val="28"/>
                <w:szCs w:val="28"/>
              </w:rPr>
              <w:t>（一）绩效评价目的、对象和范围</w:t>
            </w:r>
            <w:r w:rsidR="003E109A" w:rsidRPr="00B31D7F">
              <w:rPr>
                <w:rFonts w:ascii="宋体" w:eastAsia="宋体" w:hAnsi="宋体" w:cs="宋体" w:hint="eastAsia"/>
                <w:sz w:val="28"/>
                <w:szCs w:val="28"/>
              </w:rPr>
              <w:tab/>
            </w:r>
          </w:hyperlink>
          <w:r w:rsidR="00AE63A4" w:rsidRPr="00B31D7F">
            <w:rPr>
              <w:rFonts w:ascii="宋体" w:eastAsia="宋体" w:hAnsi="宋体" w:cs="宋体" w:hint="eastAsia"/>
              <w:sz w:val="28"/>
              <w:szCs w:val="28"/>
            </w:rPr>
            <w:t>5</w:t>
          </w:r>
        </w:p>
        <w:p w14:paraId="0CE6CE29" w14:textId="4A145EF7" w:rsidR="006F408C" w:rsidRPr="00B31D7F" w:rsidRDefault="00000000">
          <w:pPr>
            <w:pStyle w:val="TOC2"/>
            <w:tabs>
              <w:tab w:val="right" w:leader="dot" w:pos="8306"/>
            </w:tabs>
            <w:ind w:leftChars="0"/>
            <w:rPr>
              <w:rFonts w:ascii="宋体" w:eastAsia="宋体" w:hAnsi="宋体" w:cs="宋体"/>
              <w:sz w:val="28"/>
              <w:szCs w:val="28"/>
            </w:rPr>
          </w:pPr>
          <w:hyperlink w:anchor="_Toc17209" w:history="1">
            <w:r w:rsidR="003E109A" w:rsidRPr="00B31D7F">
              <w:rPr>
                <w:rFonts w:ascii="宋体" w:eastAsia="宋体" w:hAnsi="宋体" w:cs="宋体" w:hint="eastAsia"/>
                <w:sz w:val="28"/>
                <w:szCs w:val="28"/>
              </w:rPr>
              <w:t>（二）绩效评价原则、评价指标体系、评价方法、评价标准等</w:t>
            </w:r>
            <w:r w:rsidR="003E109A" w:rsidRPr="00B31D7F">
              <w:rPr>
                <w:rFonts w:ascii="宋体" w:eastAsia="宋体" w:hAnsi="宋体" w:cs="宋体" w:hint="eastAsia"/>
                <w:sz w:val="28"/>
                <w:szCs w:val="28"/>
              </w:rPr>
              <w:tab/>
            </w:r>
          </w:hyperlink>
          <w:r w:rsidR="00AE63A4" w:rsidRPr="00B31D7F">
            <w:rPr>
              <w:rFonts w:ascii="宋体" w:eastAsia="宋体" w:hAnsi="宋体" w:cs="宋体" w:hint="eastAsia"/>
              <w:sz w:val="28"/>
              <w:szCs w:val="28"/>
            </w:rPr>
            <w:t>6</w:t>
          </w:r>
        </w:p>
        <w:p w14:paraId="0D7FACCD" w14:textId="393820CA" w:rsidR="006F408C" w:rsidRPr="00B31D7F" w:rsidRDefault="00000000">
          <w:pPr>
            <w:pStyle w:val="TOC2"/>
            <w:tabs>
              <w:tab w:val="right" w:leader="dot" w:pos="8306"/>
            </w:tabs>
            <w:rPr>
              <w:rFonts w:ascii="宋体" w:eastAsia="宋体" w:hAnsi="宋体" w:cs="宋体"/>
              <w:sz w:val="28"/>
              <w:szCs w:val="28"/>
            </w:rPr>
          </w:pPr>
          <w:hyperlink w:anchor="_Toc30154" w:history="1">
            <w:r w:rsidR="003E109A" w:rsidRPr="00B31D7F">
              <w:rPr>
                <w:rFonts w:ascii="宋体" w:eastAsia="宋体" w:hAnsi="宋体" w:cs="宋体" w:hint="eastAsia"/>
                <w:sz w:val="28"/>
                <w:szCs w:val="28"/>
              </w:rPr>
              <w:t>（三）绩效评价工作过程</w:t>
            </w:r>
            <w:r w:rsidR="003E109A" w:rsidRPr="00B31D7F">
              <w:rPr>
                <w:rFonts w:ascii="宋体" w:eastAsia="宋体" w:hAnsi="宋体" w:cs="宋体" w:hint="eastAsia"/>
                <w:sz w:val="28"/>
                <w:szCs w:val="28"/>
              </w:rPr>
              <w:tab/>
            </w:r>
          </w:hyperlink>
          <w:r w:rsidR="00AE63A4" w:rsidRPr="00B31D7F">
            <w:rPr>
              <w:rFonts w:ascii="宋体" w:eastAsia="宋体" w:hAnsi="宋体" w:cs="宋体" w:hint="eastAsia"/>
              <w:sz w:val="28"/>
              <w:szCs w:val="28"/>
            </w:rPr>
            <w:t>7</w:t>
          </w:r>
        </w:p>
        <w:p w14:paraId="7614E6E5" w14:textId="46AD035B" w:rsidR="006F408C" w:rsidRPr="00B31D7F" w:rsidRDefault="00000000">
          <w:pPr>
            <w:pStyle w:val="TOC1"/>
            <w:tabs>
              <w:tab w:val="right" w:leader="dot" w:pos="8306"/>
            </w:tabs>
            <w:rPr>
              <w:rFonts w:ascii="宋体" w:eastAsia="宋体" w:hAnsi="宋体" w:cs="宋体"/>
              <w:b/>
              <w:bCs/>
              <w:sz w:val="28"/>
              <w:szCs w:val="28"/>
            </w:rPr>
          </w:pPr>
          <w:hyperlink w:anchor="_Toc26248" w:history="1">
            <w:r w:rsidR="003E109A" w:rsidRPr="00B31D7F">
              <w:rPr>
                <w:rFonts w:ascii="宋体" w:eastAsia="宋体" w:hAnsi="宋体" w:cs="宋体" w:hint="eastAsia"/>
                <w:b/>
                <w:bCs/>
                <w:sz w:val="28"/>
                <w:szCs w:val="28"/>
              </w:rPr>
              <w:t>三、综合评价情况及评价结论</w:t>
            </w:r>
            <w:r w:rsidR="003E109A" w:rsidRPr="00B31D7F">
              <w:rPr>
                <w:rFonts w:ascii="宋体" w:eastAsia="宋体" w:hAnsi="宋体" w:cs="宋体" w:hint="eastAsia"/>
                <w:b/>
                <w:bCs/>
                <w:sz w:val="28"/>
                <w:szCs w:val="28"/>
              </w:rPr>
              <w:tab/>
            </w:r>
          </w:hyperlink>
          <w:r w:rsidR="00AE63A4" w:rsidRPr="00B31D7F">
            <w:rPr>
              <w:rFonts w:ascii="宋体" w:eastAsia="宋体" w:hAnsi="宋体" w:cs="宋体" w:hint="eastAsia"/>
              <w:b/>
              <w:bCs/>
              <w:sz w:val="28"/>
              <w:szCs w:val="28"/>
            </w:rPr>
            <w:t>9</w:t>
          </w:r>
        </w:p>
        <w:p w14:paraId="1AEAE8C3" w14:textId="55D7CC29" w:rsidR="006F408C" w:rsidRPr="00B31D7F" w:rsidRDefault="00000000">
          <w:pPr>
            <w:pStyle w:val="TOC1"/>
            <w:tabs>
              <w:tab w:val="right" w:leader="dot" w:pos="8306"/>
            </w:tabs>
            <w:rPr>
              <w:rFonts w:ascii="宋体" w:eastAsia="宋体" w:hAnsi="宋体" w:cs="宋体"/>
              <w:b/>
              <w:bCs/>
              <w:sz w:val="28"/>
              <w:szCs w:val="28"/>
            </w:rPr>
          </w:pPr>
          <w:hyperlink w:anchor="_Toc11180" w:history="1">
            <w:r w:rsidR="003E109A" w:rsidRPr="00B31D7F">
              <w:rPr>
                <w:rFonts w:ascii="宋体" w:eastAsia="宋体" w:hAnsi="宋体" w:cs="宋体" w:hint="eastAsia"/>
                <w:b/>
                <w:bCs/>
                <w:sz w:val="28"/>
                <w:szCs w:val="28"/>
              </w:rPr>
              <w:t>四、绩效评价指标分析</w:t>
            </w:r>
            <w:r w:rsidR="003E109A" w:rsidRPr="00B31D7F">
              <w:rPr>
                <w:rFonts w:ascii="宋体" w:eastAsia="宋体" w:hAnsi="宋体" w:cs="宋体" w:hint="eastAsia"/>
                <w:b/>
                <w:bCs/>
                <w:sz w:val="28"/>
                <w:szCs w:val="28"/>
              </w:rPr>
              <w:tab/>
            </w:r>
          </w:hyperlink>
          <w:r w:rsidR="0050145B" w:rsidRPr="00B31D7F">
            <w:rPr>
              <w:rFonts w:ascii="宋体" w:eastAsia="宋体" w:hAnsi="宋体" w:cs="宋体"/>
              <w:b/>
              <w:bCs/>
              <w:sz w:val="28"/>
              <w:szCs w:val="28"/>
            </w:rPr>
            <w:t>1</w:t>
          </w:r>
          <w:r w:rsidR="00AE63A4" w:rsidRPr="00B31D7F">
            <w:rPr>
              <w:rFonts w:ascii="宋体" w:eastAsia="宋体" w:hAnsi="宋体" w:cs="宋体" w:hint="eastAsia"/>
              <w:b/>
              <w:bCs/>
              <w:sz w:val="28"/>
              <w:szCs w:val="28"/>
            </w:rPr>
            <w:t>0</w:t>
          </w:r>
        </w:p>
        <w:p w14:paraId="40F04733" w14:textId="2FEDE30A" w:rsidR="006F408C" w:rsidRPr="00B31D7F" w:rsidRDefault="00000000">
          <w:pPr>
            <w:pStyle w:val="TOC2"/>
            <w:tabs>
              <w:tab w:val="right" w:leader="dot" w:pos="8306"/>
            </w:tabs>
            <w:rPr>
              <w:rFonts w:ascii="宋体" w:eastAsia="宋体" w:hAnsi="宋体" w:cs="宋体"/>
              <w:sz w:val="28"/>
              <w:szCs w:val="28"/>
            </w:rPr>
          </w:pPr>
          <w:hyperlink w:anchor="_Toc18476" w:history="1">
            <w:r w:rsidR="003E109A" w:rsidRPr="00B31D7F">
              <w:rPr>
                <w:rFonts w:ascii="宋体" w:eastAsia="宋体" w:hAnsi="宋体" w:cs="宋体" w:hint="eastAsia"/>
                <w:sz w:val="28"/>
                <w:szCs w:val="28"/>
              </w:rPr>
              <w:t>（一）项目决策情况</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AE63A4" w:rsidRPr="00B31D7F">
            <w:rPr>
              <w:rFonts w:ascii="宋体" w:eastAsia="宋体" w:hAnsi="宋体" w:cs="宋体" w:hint="eastAsia"/>
              <w:sz w:val="28"/>
              <w:szCs w:val="28"/>
            </w:rPr>
            <w:t>0</w:t>
          </w:r>
        </w:p>
        <w:p w14:paraId="5CE83882" w14:textId="2B93F58D" w:rsidR="006F408C" w:rsidRPr="00B31D7F" w:rsidRDefault="00000000">
          <w:pPr>
            <w:pStyle w:val="TOC2"/>
            <w:tabs>
              <w:tab w:val="right" w:leader="dot" w:pos="8306"/>
            </w:tabs>
            <w:rPr>
              <w:rFonts w:ascii="宋体" w:eastAsia="宋体" w:hAnsi="宋体" w:cs="宋体"/>
              <w:sz w:val="28"/>
              <w:szCs w:val="28"/>
            </w:rPr>
          </w:pPr>
          <w:hyperlink w:anchor="_Toc24606" w:history="1">
            <w:r w:rsidR="003E109A" w:rsidRPr="00B31D7F">
              <w:rPr>
                <w:rFonts w:ascii="宋体" w:eastAsia="宋体" w:hAnsi="宋体" w:cs="宋体" w:hint="eastAsia"/>
                <w:sz w:val="28"/>
                <w:szCs w:val="28"/>
              </w:rPr>
              <w:t>（二）项目过程情况</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AE63A4" w:rsidRPr="00B31D7F">
            <w:rPr>
              <w:rFonts w:ascii="宋体" w:eastAsia="宋体" w:hAnsi="宋体" w:cs="宋体" w:hint="eastAsia"/>
              <w:sz w:val="28"/>
              <w:szCs w:val="28"/>
            </w:rPr>
            <w:t>0</w:t>
          </w:r>
        </w:p>
        <w:p w14:paraId="53CCA9EB" w14:textId="3C90E7B2" w:rsidR="006F408C" w:rsidRPr="00B31D7F" w:rsidRDefault="00000000">
          <w:pPr>
            <w:pStyle w:val="TOC2"/>
            <w:tabs>
              <w:tab w:val="right" w:leader="dot" w:pos="8306"/>
            </w:tabs>
            <w:rPr>
              <w:rFonts w:ascii="宋体" w:eastAsia="宋体" w:hAnsi="宋体" w:cs="宋体"/>
              <w:sz w:val="28"/>
              <w:szCs w:val="28"/>
            </w:rPr>
          </w:pPr>
          <w:hyperlink w:anchor="_Toc6237" w:history="1">
            <w:r w:rsidR="003E109A" w:rsidRPr="00B31D7F">
              <w:rPr>
                <w:rFonts w:ascii="宋体" w:eastAsia="宋体" w:hAnsi="宋体" w:cs="宋体" w:hint="eastAsia"/>
                <w:sz w:val="28"/>
                <w:szCs w:val="28"/>
              </w:rPr>
              <w:t>（三）项目产出情况</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AE63A4" w:rsidRPr="00B31D7F">
            <w:rPr>
              <w:rFonts w:ascii="宋体" w:eastAsia="宋体" w:hAnsi="宋体" w:cs="宋体" w:hint="eastAsia"/>
              <w:sz w:val="28"/>
              <w:szCs w:val="28"/>
            </w:rPr>
            <w:t>0</w:t>
          </w:r>
        </w:p>
        <w:p w14:paraId="6D9F7C47" w14:textId="3811EF24" w:rsidR="006F408C" w:rsidRPr="00B31D7F" w:rsidRDefault="00000000">
          <w:pPr>
            <w:pStyle w:val="TOC2"/>
            <w:tabs>
              <w:tab w:val="right" w:leader="dot" w:pos="8306"/>
            </w:tabs>
            <w:rPr>
              <w:rFonts w:ascii="宋体" w:eastAsia="宋体" w:hAnsi="宋体" w:cs="宋体"/>
              <w:sz w:val="28"/>
              <w:szCs w:val="28"/>
            </w:rPr>
          </w:pPr>
          <w:hyperlink w:anchor="_Toc2892" w:history="1">
            <w:r w:rsidR="003E109A" w:rsidRPr="00B31D7F">
              <w:rPr>
                <w:rFonts w:ascii="宋体" w:eastAsia="宋体" w:hAnsi="宋体" w:cs="宋体" w:hint="eastAsia"/>
                <w:sz w:val="28"/>
                <w:szCs w:val="28"/>
              </w:rPr>
              <w:t>（四）项目效益情况</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AE63A4" w:rsidRPr="00B31D7F">
            <w:rPr>
              <w:rFonts w:ascii="宋体" w:eastAsia="宋体" w:hAnsi="宋体" w:cs="宋体" w:hint="eastAsia"/>
              <w:sz w:val="28"/>
              <w:szCs w:val="28"/>
            </w:rPr>
            <w:t>3</w:t>
          </w:r>
        </w:p>
        <w:p w14:paraId="1A6F9CD1" w14:textId="74A20557" w:rsidR="006F408C" w:rsidRPr="00B31D7F" w:rsidRDefault="00000000">
          <w:pPr>
            <w:pStyle w:val="TOC1"/>
            <w:tabs>
              <w:tab w:val="right" w:leader="dot" w:pos="8306"/>
            </w:tabs>
            <w:rPr>
              <w:rFonts w:ascii="宋体" w:eastAsia="宋体" w:hAnsi="宋体" w:cs="宋体"/>
              <w:b/>
              <w:bCs/>
              <w:sz w:val="28"/>
              <w:szCs w:val="28"/>
            </w:rPr>
          </w:pPr>
          <w:hyperlink w:anchor="_Toc30173" w:history="1">
            <w:r w:rsidR="003E109A" w:rsidRPr="00B31D7F">
              <w:rPr>
                <w:rFonts w:ascii="宋体" w:eastAsia="宋体" w:hAnsi="宋体" w:cs="宋体" w:hint="eastAsia"/>
                <w:b/>
                <w:bCs/>
                <w:sz w:val="28"/>
                <w:szCs w:val="28"/>
              </w:rPr>
              <w:t>五、主要经验及做法、存在的问题及原因分析</w:t>
            </w:r>
            <w:r w:rsidR="003E109A" w:rsidRPr="00B31D7F">
              <w:rPr>
                <w:rFonts w:ascii="宋体" w:eastAsia="宋体" w:hAnsi="宋体" w:cs="宋体" w:hint="eastAsia"/>
                <w:b/>
                <w:bCs/>
                <w:sz w:val="28"/>
                <w:szCs w:val="28"/>
              </w:rPr>
              <w:tab/>
            </w:r>
          </w:hyperlink>
          <w:r w:rsidR="0050145B" w:rsidRPr="00B31D7F">
            <w:rPr>
              <w:rFonts w:ascii="宋体" w:eastAsia="宋体" w:hAnsi="宋体" w:cs="宋体"/>
              <w:b/>
              <w:bCs/>
              <w:sz w:val="28"/>
              <w:szCs w:val="28"/>
            </w:rPr>
            <w:t>1</w:t>
          </w:r>
          <w:r w:rsidR="005659D3" w:rsidRPr="00B31D7F">
            <w:rPr>
              <w:rFonts w:ascii="宋体" w:eastAsia="宋体" w:hAnsi="宋体" w:cs="宋体" w:hint="eastAsia"/>
              <w:b/>
              <w:bCs/>
              <w:sz w:val="28"/>
              <w:szCs w:val="28"/>
            </w:rPr>
            <w:t>3</w:t>
          </w:r>
        </w:p>
        <w:p w14:paraId="46DFBC7E" w14:textId="4E108E63" w:rsidR="006F408C" w:rsidRPr="00B31D7F" w:rsidRDefault="00000000">
          <w:pPr>
            <w:pStyle w:val="TOC2"/>
            <w:tabs>
              <w:tab w:val="right" w:leader="dot" w:pos="8306"/>
            </w:tabs>
            <w:rPr>
              <w:rFonts w:ascii="宋体" w:eastAsia="宋体" w:hAnsi="宋体" w:cs="宋体"/>
              <w:sz w:val="28"/>
              <w:szCs w:val="28"/>
            </w:rPr>
          </w:pPr>
          <w:hyperlink w:anchor="_Toc2892" w:history="1">
            <w:r w:rsidR="003E109A" w:rsidRPr="00B31D7F">
              <w:rPr>
                <w:rFonts w:ascii="宋体" w:eastAsia="宋体" w:hAnsi="宋体" w:cs="宋体" w:hint="eastAsia"/>
                <w:sz w:val="28"/>
                <w:szCs w:val="28"/>
              </w:rPr>
              <w:t>（一）主要经验及做法</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5659D3" w:rsidRPr="00B31D7F">
            <w:rPr>
              <w:rFonts w:ascii="宋体" w:eastAsia="宋体" w:hAnsi="宋体" w:cs="宋体" w:hint="eastAsia"/>
              <w:sz w:val="28"/>
              <w:szCs w:val="28"/>
            </w:rPr>
            <w:t>3</w:t>
          </w:r>
        </w:p>
        <w:p w14:paraId="104EFAF4" w14:textId="04159804" w:rsidR="006F408C" w:rsidRPr="00B31D7F" w:rsidRDefault="00000000">
          <w:pPr>
            <w:pStyle w:val="TOC2"/>
            <w:tabs>
              <w:tab w:val="right" w:leader="dot" w:pos="8306"/>
            </w:tabs>
            <w:rPr>
              <w:rFonts w:ascii="宋体" w:eastAsia="宋体" w:hAnsi="宋体" w:cs="宋体"/>
              <w:sz w:val="28"/>
              <w:szCs w:val="28"/>
            </w:rPr>
          </w:pPr>
          <w:hyperlink w:anchor="_Toc2892" w:history="1">
            <w:r w:rsidR="003E109A" w:rsidRPr="00B31D7F">
              <w:rPr>
                <w:rFonts w:ascii="宋体" w:eastAsia="宋体" w:hAnsi="宋体" w:cs="宋体" w:hint="eastAsia"/>
                <w:sz w:val="28"/>
                <w:szCs w:val="28"/>
              </w:rPr>
              <w:t>（二）存在的问题及原因分析</w:t>
            </w:r>
            <w:r w:rsidR="003E109A" w:rsidRPr="00B31D7F">
              <w:rPr>
                <w:rFonts w:ascii="宋体" w:eastAsia="宋体" w:hAnsi="宋体" w:cs="宋体" w:hint="eastAsia"/>
                <w:sz w:val="28"/>
                <w:szCs w:val="28"/>
              </w:rPr>
              <w:tab/>
            </w:r>
          </w:hyperlink>
          <w:r w:rsidR="0050145B" w:rsidRPr="00B31D7F">
            <w:rPr>
              <w:rFonts w:ascii="宋体" w:eastAsia="宋体" w:hAnsi="宋体" w:cs="宋体"/>
              <w:sz w:val="28"/>
              <w:szCs w:val="28"/>
            </w:rPr>
            <w:t>1</w:t>
          </w:r>
          <w:r w:rsidR="005659D3" w:rsidRPr="00B31D7F">
            <w:rPr>
              <w:rFonts w:ascii="宋体" w:eastAsia="宋体" w:hAnsi="宋体" w:cs="宋体" w:hint="eastAsia"/>
              <w:sz w:val="28"/>
              <w:szCs w:val="28"/>
            </w:rPr>
            <w:t>3</w:t>
          </w:r>
        </w:p>
        <w:p w14:paraId="40FE1990" w14:textId="230FF872" w:rsidR="006F408C" w:rsidRPr="00B31D7F" w:rsidRDefault="00000000">
          <w:pPr>
            <w:pStyle w:val="TOC1"/>
            <w:tabs>
              <w:tab w:val="right" w:leader="dot" w:pos="8306"/>
            </w:tabs>
            <w:rPr>
              <w:sz w:val="28"/>
              <w:szCs w:val="28"/>
            </w:rPr>
          </w:pPr>
          <w:hyperlink w:anchor="_Toc31163" w:history="1">
            <w:r w:rsidR="003E109A" w:rsidRPr="00B31D7F">
              <w:rPr>
                <w:rFonts w:ascii="宋体" w:eastAsia="宋体" w:hAnsi="宋体" w:cs="宋体" w:hint="eastAsia"/>
                <w:b/>
                <w:bCs/>
                <w:sz w:val="28"/>
                <w:szCs w:val="28"/>
              </w:rPr>
              <w:t>六、有关建议</w:t>
            </w:r>
            <w:r w:rsidR="003E109A" w:rsidRPr="00B31D7F">
              <w:rPr>
                <w:rFonts w:ascii="宋体" w:eastAsia="宋体" w:hAnsi="宋体" w:cs="宋体" w:hint="eastAsia"/>
                <w:b/>
                <w:bCs/>
                <w:sz w:val="28"/>
                <w:szCs w:val="28"/>
              </w:rPr>
              <w:tab/>
            </w:r>
          </w:hyperlink>
          <w:r w:rsidR="0050145B" w:rsidRPr="00B31D7F">
            <w:rPr>
              <w:rFonts w:ascii="宋体" w:eastAsia="宋体" w:hAnsi="宋体" w:cs="宋体"/>
              <w:b/>
              <w:bCs/>
              <w:sz w:val="28"/>
              <w:szCs w:val="28"/>
            </w:rPr>
            <w:t>1</w:t>
          </w:r>
        </w:p>
        <w:p w14:paraId="6F27889E" w14:textId="69C472EE" w:rsidR="006F408C" w:rsidRPr="00B31D7F" w:rsidRDefault="003E109A">
          <w:pPr>
            <w:pStyle w:val="TOC1"/>
            <w:tabs>
              <w:tab w:val="right" w:leader="dot" w:pos="8306"/>
            </w:tabs>
            <w:rPr>
              <w:sz w:val="28"/>
              <w:szCs w:val="28"/>
            </w:rPr>
          </w:pPr>
          <w:r w:rsidRPr="00B31D7F">
            <w:rPr>
              <w:rFonts w:ascii="仿宋" w:eastAsia="仿宋" w:hAnsi="仿宋" w:cs="仿宋" w:hint="eastAsia"/>
              <w:sz w:val="28"/>
              <w:szCs w:val="28"/>
            </w:rPr>
            <w:fldChar w:fldCharType="end"/>
          </w:r>
          <w:hyperlink w:anchor="_Toc31163" w:history="1">
            <w:r w:rsidRPr="00B31D7F">
              <w:rPr>
                <w:rFonts w:ascii="宋体" w:eastAsia="宋体" w:hAnsi="宋体" w:cs="宋体" w:hint="eastAsia"/>
                <w:b/>
                <w:bCs/>
                <w:sz w:val="28"/>
                <w:szCs w:val="28"/>
              </w:rPr>
              <w:t>七、其他需要说明的问题</w:t>
            </w:r>
            <w:r w:rsidRPr="00B31D7F">
              <w:rPr>
                <w:rFonts w:ascii="宋体" w:eastAsia="宋体" w:hAnsi="宋体" w:cs="宋体" w:hint="eastAsia"/>
                <w:b/>
                <w:bCs/>
                <w:sz w:val="28"/>
                <w:szCs w:val="28"/>
              </w:rPr>
              <w:tab/>
            </w:r>
            <w:r w:rsidRPr="00B31D7F">
              <w:rPr>
                <w:rFonts w:ascii="宋体" w:eastAsia="宋体" w:hAnsi="宋体" w:cs="宋体" w:hint="eastAsia"/>
                <w:b/>
                <w:bCs/>
                <w:sz w:val="28"/>
                <w:szCs w:val="28"/>
              </w:rPr>
              <w:fldChar w:fldCharType="begin"/>
            </w:r>
            <w:r w:rsidRPr="00B31D7F">
              <w:rPr>
                <w:rFonts w:ascii="宋体" w:eastAsia="宋体" w:hAnsi="宋体" w:cs="宋体" w:hint="eastAsia"/>
                <w:b/>
                <w:bCs/>
                <w:sz w:val="28"/>
                <w:szCs w:val="28"/>
              </w:rPr>
              <w:instrText xml:space="preserve"> PAGEREF _Toc31163 \h </w:instrText>
            </w:r>
            <w:r w:rsidRPr="00B31D7F">
              <w:rPr>
                <w:rFonts w:ascii="宋体" w:eastAsia="宋体" w:hAnsi="宋体" w:cs="宋体" w:hint="eastAsia"/>
                <w:b/>
                <w:bCs/>
                <w:sz w:val="28"/>
                <w:szCs w:val="28"/>
              </w:rPr>
            </w:r>
            <w:r w:rsidRPr="00B31D7F">
              <w:rPr>
                <w:rFonts w:ascii="宋体" w:eastAsia="宋体" w:hAnsi="宋体" w:cs="宋体" w:hint="eastAsia"/>
                <w:b/>
                <w:bCs/>
                <w:sz w:val="28"/>
                <w:szCs w:val="28"/>
              </w:rPr>
              <w:fldChar w:fldCharType="separate"/>
            </w:r>
            <w:r w:rsidR="00515C75" w:rsidRPr="00B31D7F">
              <w:rPr>
                <w:rFonts w:ascii="宋体" w:eastAsia="宋体" w:hAnsi="宋体" w:cs="宋体"/>
                <w:b/>
                <w:bCs/>
                <w:noProof/>
                <w:sz w:val="28"/>
                <w:szCs w:val="28"/>
              </w:rPr>
              <w:t>1</w:t>
            </w:r>
            <w:r w:rsidRPr="00B31D7F">
              <w:rPr>
                <w:rFonts w:ascii="宋体" w:eastAsia="宋体" w:hAnsi="宋体" w:cs="宋体" w:hint="eastAsia"/>
                <w:b/>
                <w:bCs/>
                <w:sz w:val="28"/>
                <w:szCs w:val="28"/>
              </w:rPr>
              <w:fldChar w:fldCharType="end"/>
            </w:r>
          </w:hyperlink>
          <w:r w:rsidR="005659D3" w:rsidRPr="00B31D7F">
            <w:rPr>
              <w:rFonts w:ascii="宋体" w:eastAsia="宋体" w:hAnsi="宋体" w:cs="宋体" w:hint="eastAsia"/>
              <w:b/>
              <w:bCs/>
              <w:sz w:val="28"/>
              <w:szCs w:val="28"/>
            </w:rPr>
            <w:t>4</w:t>
          </w:r>
        </w:p>
        <w:p w14:paraId="5AB11766" w14:textId="2BD57192" w:rsidR="006F408C" w:rsidRPr="00B31D7F" w:rsidRDefault="00000000">
          <w:pPr>
            <w:pStyle w:val="TOC1"/>
            <w:tabs>
              <w:tab w:val="right" w:leader="dot" w:pos="8306"/>
            </w:tabs>
            <w:rPr>
              <w:sz w:val="28"/>
              <w:szCs w:val="28"/>
            </w:rPr>
          </w:pPr>
          <w:hyperlink w:anchor="_Toc31163" w:history="1">
            <w:r w:rsidR="003E109A" w:rsidRPr="00B31D7F">
              <w:rPr>
                <w:rFonts w:ascii="宋体" w:eastAsia="宋体" w:hAnsi="宋体" w:cs="宋体" w:hint="eastAsia"/>
                <w:b/>
                <w:bCs/>
                <w:sz w:val="28"/>
                <w:szCs w:val="28"/>
              </w:rPr>
              <w:t>八、附件</w:t>
            </w:r>
            <w:r w:rsidR="003E109A" w:rsidRPr="00B31D7F">
              <w:rPr>
                <w:rFonts w:ascii="宋体" w:eastAsia="宋体" w:hAnsi="宋体" w:cs="宋体" w:hint="eastAsia"/>
                <w:b/>
                <w:bCs/>
                <w:sz w:val="28"/>
                <w:szCs w:val="28"/>
              </w:rPr>
              <w:tab/>
            </w:r>
            <w:r w:rsidR="003E109A" w:rsidRPr="00B31D7F">
              <w:rPr>
                <w:rFonts w:ascii="宋体" w:eastAsia="宋体" w:hAnsi="宋体" w:cs="宋体" w:hint="eastAsia"/>
                <w:b/>
                <w:bCs/>
                <w:sz w:val="28"/>
                <w:szCs w:val="28"/>
              </w:rPr>
              <w:fldChar w:fldCharType="begin"/>
            </w:r>
            <w:r w:rsidR="003E109A" w:rsidRPr="00B31D7F">
              <w:rPr>
                <w:rFonts w:ascii="宋体" w:eastAsia="宋体" w:hAnsi="宋体" w:cs="宋体" w:hint="eastAsia"/>
                <w:b/>
                <w:bCs/>
                <w:sz w:val="28"/>
                <w:szCs w:val="28"/>
              </w:rPr>
              <w:instrText xml:space="preserve"> PAGEREF _Toc31163 \h </w:instrText>
            </w:r>
            <w:r w:rsidR="003E109A" w:rsidRPr="00B31D7F">
              <w:rPr>
                <w:rFonts w:ascii="宋体" w:eastAsia="宋体" w:hAnsi="宋体" w:cs="宋体" w:hint="eastAsia"/>
                <w:b/>
                <w:bCs/>
                <w:sz w:val="28"/>
                <w:szCs w:val="28"/>
              </w:rPr>
            </w:r>
            <w:r w:rsidR="003E109A" w:rsidRPr="00B31D7F">
              <w:rPr>
                <w:rFonts w:ascii="宋体" w:eastAsia="宋体" w:hAnsi="宋体" w:cs="宋体" w:hint="eastAsia"/>
                <w:b/>
                <w:bCs/>
                <w:sz w:val="28"/>
                <w:szCs w:val="28"/>
              </w:rPr>
              <w:fldChar w:fldCharType="separate"/>
            </w:r>
            <w:r w:rsidR="00515C75" w:rsidRPr="00B31D7F">
              <w:rPr>
                <w:rFonts w:ascii="宋体" w:eastAsia="宋体" w:hAnsi="宋体" w:cs="宋体"/>
                <w:b/>
                <w:bCs/>
                <w:noProof/>
                <w:sz w:val="28"/>
                <w:szCs w:val="28"/>
              </w:rPr>
              <w:t>1</w:t>
            </w:r>
            <w:r w:rsidR="003E109A" w:rsidRPr="00B31D7F">
              <w:rPr>
                <w:rFonts w:ascii="宋体" w:eastAsia="宋体" w:hAnsi="宋体" w:cs="宋体" w:hint="eastAsia"/>
                <w:b/>
                <w:bCs/>
                <w:sz w:val="28"/>
                <w:szCs w:val="28"/>
              </w:rPr>
              <w:fldChar w:fldCharType="end"/>
            </w:r>
          </w:hyperlink>
          <w:r w:rsidR="005659D3" w:rsidRPr="00B31D7F">
            <w:rPr>
              <w:rFonts w:ascii="宋体" w:eastAsia="宋体" w:hAnsi="宋体" w:cs="宋体" w:hint="eastAsia"/>
              <w:b/>
              <w:bCs/>
              <w:sz w:val="28"/>
              <w:szCs w:val="28"/>
            </w:rPr>
            <w:t>4</w:t>
          </w:r>
        </w:p>
        <w:p w14:paraId="56DB8396" w14:textId="77777777" w:rsidR="006F408C" w:rsidRPr="00B31D7F" w:rsidRDefault="00000000">
          <w:pPr>
            <w:ind w:firstLine="480"/>
            <w:rPr>
              <w:rFonts w:ascii="仿宋" w:eastAsia="仿宋" w:hAnsi="仿宋" w:cs="仿宋"/>
              <w:sz w:val="44"/>
              <w:szCs w:val="44"/>
            </w:rPr>
          </w:pPr>
        </w:p>
      </w:sdtContent>
    </w:sdt>
    <w:p w14:paraId="3E540209" w14:textId="77777777" w:rsidR="006F408C" w:rsidRPr="00B31D7F" w:rsidRDefault="006F408C">
      <w:pPr>
        <w:keepNext/>
        <w:keepLines/>
        <w:spacing w:line="312" w:lineRule="auto"/>
        <w:rPr>
          <w:rFonts w:asciiTheme="minorEastAsia" w:hAnsiTheme="minorEastAsia" w:cs="Times New Roman"/>
          <w:b/>
          <w:sz w:val="52"/>
          <w:szCs w:val="52"/>
        </w:rPr>
        <w:sectPr w:rsidR="006F408C" w:rsidRPr="00B31D7F">
          <w:footerReference w:type="default" r:id="rId9"/>
          <w:pgSz w:w="11906" w:h="16838"/>
          <w:pgMar w:top="1440" w:right="1800" w:bottom="1440" w:left="1800" w:header="851" w:footer="992" w:gutter="0"/>
          <w:pgNumType w:start="1"/>
          <w:cols w:space="425"/>
          <w:docGrid w:type="lines" w:linePitch="312"/>
        </w:sectPr>
      </w:pPr>
    </w:p>
    <w:p w14:paraId="4A7646B2" w14:textId="77777777" w:rsidR="008F67D0" w:rsidRPr="00B31D7F" w:rsidRDefault="001649D8" w:rsidP="00E901D5">
      <w:pPr>
        <w:keepNext/>
        <w:keepLines/>
        <w:spacing w:line="312" w:lineRule="auto"/>
        <w:jc w:val="center"/>
        <w:outlineLvl w:val="1"/>
        <w:rPr>
          <w:rFonts w:ascii="方正小标宋简体" w:eastAsia="方正小标宋简体" w:hAnsi="Cambria"/>
          <w:bCs/>
          <w:sz w:val="44"/>
          <w:szCs w:val="44"/>
        </w:rPr>
      </w:pPr>
      <w:r w:rsidRPr="00B31D7F">
        <w:rPr>
          <w:rFonts w:ascii="方正小标宋简体" w:eastAsia="方正小标宋简体" w:hAnsi="Cambria" w:hint="eastAsia"/>
          <w:bCs/>
          <w:sz w:val="44"/>
          <w:szCs w:val="44"/>
        </w:rPr>
        <w:lastRenderedPageBreak/>
        <w:t>202</w:t>
      </w:r>
      <w:r w:rsidR="008F67D0" w:rsidRPr="00B31D7F">
        <w:rPr>
          <w:rFonts w:ascii="方正小标宋简体" w:eastAsia="方正小标宋简体" w:hAnsi="Cambria" w:hint="eastAsia"/>
          <w:bCs/>
          <w:sz w:val="44"/>
          <w:szCs w:val="44"/>
        </w:rPr>
        <w:t>3</w:t>
      </w:r>
      <w:r w:rsidR="00D31DBE" w:rsidRPr="00B31D7F">
        <w:rPr>
          <w:rFonts w:ascii="方正小标宋简体" w:eastAsia="方正小标宋简体" w:hAnsi="Cambria" w:hint="eastAsia"/>
          <w:bCs/>
          <w:sz w:val="44"/>
          <w:szCs w:val="44"/>
        </w:rPr>
        <w:t>年度</w:t>
      </w:r>
      <w:r w:rsidR="008F67D0" w:rsidRPr="00B31D7F">
        <w:rPr>
          <w:rFonts w:ascii="方正小标宋简体" w:eastAsia="方正小标宋简体" w:hAnsi="Cambria" w:hint="eastAsia"/>
          <w:bCs/>
          <w:sz w:val="44"/>
          <w:szCs w:val="44"/>
        </w:rPr>
        <w:t>支援合作办互联网网站及交流</w:t>
      </w:r>
    </w:p>
    <w:p w14:paraId="37DEE65E" w14:textId="19ED94E8" w:rsidR="006F408C" w:rsidRPr="00B31D7F" w:rsidRDefault="008F67D0" w:rsidP="00E901D5">
      <w:pPr>
        <w:keepNext/>
        <w:keepLines/>
        <w:spacing w:line="312" w:lineRule="auto"/>
        <w:jc w:val="center"/>
        <w:outlineLvl w:val="1"/>
        <w:rPr>
          <w:rFonts w:ascii="方正小标宋简体" w:eastAsia="方正小标宋简体" w:hAnsi="Cambria"/>
          <w:bCs/>
          <w:sz w:val="44"/>
          <w:szCs w:val="44"/>
        </w:rPr>
      </w:pPr>
      <w:r w:rsidRPr="00B31D7F">
        <w:rPr>
          <w:rFonts w:ascii="方正小标宋简体" w:eastAsia="方正小标宋简体" w:hAnsi="Cambria" w:hint="eastAsia"/>
          <w:bCs/>
          <w:sz w:val="44"/>
          <w:szCs w:val="44"/>
        </w:rPr>
        <w:t>动员平台运维服务项目</w:t>
      </w:r>
    </w:p>
    <w:p w14:paraId="7D38687B"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bookmarkStart w:id="0" w:name="_Toc17370"/>
      <w:bookmarkStart w:id="1" w:name="_Hlk68806383"/>
      <w:bookmarkStart w:id="2" w:name="_Toc6237"/>
      <w:r w:rsidRPr="00B31D7F">
        <w:rPr>
          <w:rFonts w:ascii="黑体" w:eastAsia="黑体" w:hAnsi="黑体" w:cs="Times New Roman" w:hint="eastAsia"/>
          <w:b w:val="0"/>
          <w:bCs w:val="0"/>
          <w:sz w:val="32"/>
          <w:szCs w:val="32"/>
        </w:rPr>
        <w:t>一、</w:t>
      </w:r>
      <w:bookmarkEnd w:id="0"/>
      <w:r w:rsidRPr="00B31D7F">
        <w:rPr>
          <w:rFonts w:ascii="黑体" w:eastAsia="黑体" w:hAnsi="黑体" w:cs="Times New Roman" w:hint="eastAsia"/>
          <w:b w:val="0"/>
          <w:bCs w:val="0"/>
          <w:sz w:val="32"/>
          <w:szCs w:val="32"/>
        </w:rPr>
        <w:t>基本情况</w:t>
      </w:r>
    </w:p>
    <w:p w14:paraId="780D29B2"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（一）项目概况</w:t>
      </w:r>
    </w:p>
    <w:p w14:paraId="2C058AF9"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1.</w:t>
      </w:r>
      <w:r w:rsidRPr="00B31D7F">
        <w:rPr>
          <w:rFonts w:ascii="仿宋_GB2312" w:eastAsia="仿宋_GB2312" w:hAnsi="Times New Roman" w:cs="Times New Roman" w:hint="eastAsia"/>
          <w:sz w:val="32"/>
          <w:szCs w:val="32"/>
        </w:rPr>
        <w:t>项目</w:t>
      </w:r>
      <w:r w:rsidR="00D31DBE" w:rsidRPr="00B31D7F">
        <w:rPr>
          <w:rFonts w:ascii="仿宋_GB2312" w:eastAsia="仿宋_GB2312" w:hAnsi="Times New Roman" w:cs="Times New Roman" w:hint="eastAsia"/>
          <w:sz w:val="32"/>
          <w:szCs w:val="32"/>
        </w:rPr>
        <w:t>立项</w:t>
      </w:r>
      <w:r w:rsidRPr="00B31D7F">
        <w:rPr>
          <w:rFonts w:ascii="仿宋_GB2312" w:eastAsia="仿宋_GB2312" w:hAnsi="Times New Roman" w:cs="Times New Roman" w:hint="eastAsia"/>
          <w:sz w:val="32"/>
          <w:szCs w:val="32"/>
        </w:rPr>
        <w:t>背景</w:t>
      </w:r>
    </w:p>
    <w:p w14:paraId="6BB14F4A" w14:textId="286260DE" w:rsidR="006F408C" w:rsidRPr="00B31D7F" w:rsidRDefault="00D31DBE" w:rsidP="005E6FF7">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北京市支援合作办</w:t>
      </w:r>
      <w:r w:rsidR="00656087" w:rsidRPr="00B31D7F">
        <w:rPr>
          <w:rFonts w:ascii="仿宋_GB2312" w:eastAsia="仿宋_GB2312" w:hAnsi="Times New Roman" w:cs="Times New Roman" w:hint="eastAsia"/>
          <w:sz w:val="32"/>
          <w:szCs w:val="32"/>
        </w:rPr>
        <w:t>公室</w:t>
      </w:r>
      <w:r w:rsidRPr="00B31D7F">
        <w:rPr>
          <w:rFonts w:ascii="仿宋_GB2312" w:eastAsia="仿宋_GB2312" w:hAnsi="Times New Roman" w:cs="Times New Roman" w:hint="eastAsia"/>
          <w:sz w:val="32"/>
          <w:szCs w:val="32"/>
        </w:rPr>
        <w:t>政府门户网站及</w:t>
      </w:r>
      <w:proofErr w:type="gramStart"/>
      <w:r w:rsidRPr="00B31D7F">
        <w:rPr>
          <w:rFonts w:ascii="仿宋_GB2312" w:eastAsia="仿宋_GB2312" w:hAnsi="Times New Roman" w:cs="Times New Roman" w:hint="eastAsia"/>
          <w:sz w:val="32"/>
          <w:szCs w:val="32"/>
        </w:rPr>
        <w:t>微信公众号</w:t>
      </w:r>
      <w:proofErr w:type="gramEnd"/>
      <w:r w:rsidRPr="00B31D7F">
        <w:rPr>
          <w:rFonts w:ascii="仿宋_GB2312" w:eastAsia="仿宋_GB2312" w:hAnsi="Times New Roman" w:cs="Times New Roman" w:hint="eastAsia"/>
          <w:sz w:val="32"/>
          <w:szCs w:val="32"/>
        </w:rPr>
        <w:t>是为公众提供政务公开、互动交流、公共服务的第一平台，为了确保网站及</w:t>
      </w:r>
      <w:proofErr w:type="gramStart"/>
      <w:r w:rsidRPr="00B31D7F">
        <w:rPr>
          <w:rFonts w:ascii="仿宋_GB2312" w:eastAsia="仿宋_GB2312" w:hAnsi="Times New Roman" w:cs="Times New Roman" w:hint="eastAsia"/>
          <w:sz w:val="32"/>
          <w:szCs w:val="32"/>
        </w:rPr>
        <w:t>微信公众号</w:t>
      </w:r>
      <w:proofErr w:type="gramEnd"/>
      <w:r w:rsidRPr="00B31D7F">
        <w:rPr>
          <w:rFonts w:ascii="仿宋_GB2312" w:eastAsia="仿宋_GB2312" w:hAnsi="Times New Roman" w:cs="Times New Roman" w:hint="eastAsia"/>
          <w:sz w:val="32"/>
          <w:szCs w:val="32"/>
        </w:rPr>
        <w:t>的日常持续运维更新，满足国家及北京市对政府网站的考核要求，需要建立起一支专业化的运维队伍，提供相关内容及技术运维服务。北京市支援合作办于 2018 年启动建设了北京市扶贫协作和支援合作动员交流平台（以下简称：北京市级平台），依托信息化手段，实现北京市支援合作工作的数据实时填报、项目全流程监管、社会动员、考核督办等工作。</w:t>
      </w:r>
    </w:p>
    <w:p w14:paraId="0C3BCC1D" w14:textId="77777777" w:rsidR="00D40BE7" w:rsidRPr="00B31D7F" w:rsidRDefault="00D40BE7" w:rsidP="005E6FF7">
      <w:pPr>
        <w:ind w:firstLineChars="200" w:firstLine="640"/>
        <w:rPr>
          <w:rFonts w:ascii="仿宋_GB2312" w:eastAsia="仿宋_GB2312" w:hAnsi="Times New Roman" w:cs="Times New Roman"/>
          <w:sz w:val="32"/>
          <w:szCs w:val="32"/>
        </w:rPr>
      </w:pPr>
    </w:p>
    <w:p w14:paraId="6D121C52" w14:textId="77777777" w:rsidR="006F408C" w:rsidRPr="00B31D7F" w:rsidRDefault="003E109A">
      <w:pPr>
        <w:numPr>
          <w:ilvl w:val="0"/>
          <w:numId w:val="1"/>
        </w:num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项目主要内容</w:t>
      </w:r>
    </w:p>
    <w:p w14:paraId="6AD560EF" w14:textId="77777777" w:rsidR="000D51AA" w:rsidRPr="00B31D7F" w:rsidRDefault="003E109A" w:rsidP="000D51AA">
      <w:pPr>
        <w:widowControl/>
        <w:spacing w:line="560" w:lineRule="exact"/>
        <w:rPr>
          <w:rFonts w:ascii="仿宋_GB2312" w:eastAsia="仿宋_GB2312" w:hAnsi="仿宋_GB2312" w:cs="仿宋_GB2312"/>
          <w:bCs/>
          <w:sz w:val="32"/>
          <w:szCs w:val="32"/>
          <w:lang w:val="zh-CN"/>
        </w:rPr>
      </w:pPr>
      <w:r w:rsidRPr="00B31D7F">
        <w:rPr>
          <w:rFonts w:ascii="仿宋_GB2312" w:eastAsia="仿宋_GB2312" w:hAnsi="Times New Roman" w:cs="Times New Roman" w:hint="eastAsia"/>
          <w:sz w:val="32"/>
          <w:szCs w:val="32"/>
        </w:rPr>
        <w:t xml:space="preserve"> </w:t>
      </w:r>
      <w:r w:rsidR="000D51AA" w:rsidRPr="00B31D7F">
        <w:rPr>
          <w:rFonts w:ascii="仿宋_GB2312" w:eastAsia="仿宋_GB2312" w:hAnsi="Times New Roman" w:cs="Times New Roman" w:hint="eastAsia"/>
          <w:sz w:val="32"/>
          <w:szCs w:val="32"/>
        </w:rPr>
        <w:t xml:space="preserve"> （</w:t>
      </w:r>
      <w:r w:rsidR="000D51AA" w:rsidRPr="00B31D7F">
        <w:rPr>
          <w:rFonts w:ascii="仿宋_GB2312" w:eastAsia="仿宋_GB2312" w:hAnsi="仿宋_GB2312" w:cs="仿宋_GB2312" w:hint="eastAsia"/>
          <w:bCs/>
          <w:sz w:val="32"/>
          <w:szCs w:val="32"/>
          <w:lang w:val="zh-CN"/>
        </w:rPr>
        <w:t>1）网站及新媒体内容运维：实现市支援合作办互联网全媒体内容运维，打造北京市支援合作工作的互联网宣传阵地和社会动员平台，满足政府网站绩效考核要求。</w:t>
      </w:r>
    </w:p>
    <w:p w14:paraId="16F4A770" w14:textId="77777777" w:rsidR="000D51AA" w:rsidRPr="00B31D7F" w:rsidRDefault="000D51AA" w:rsidP="000D51AA">
      <w:pPr>
        <w:widowControl/>
        <w:spacing w:line="560" w:lineRule="exact"/>
        <w:ind w:firstLineChars="100" w:firstLine="320"/>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（2）交流动员平台数据分析服务：根据市支援合作办最新的业务需求和考核指标的最新要求，梳理业务需求，完善平台的填报表单，定期对平台的数据进行分析，形成月报，供</w:t>
      </w:r>
      <w:r w:rsidRPr="00B31D7F">
        <w:rPr>
          <w:rFonts w:ascii="仿宋_GB2312" w:eastAsia="仿宋_GB2312" w:hAnsi="仿宋_GB2312" w:cs="仿宋_GB2312" w:hint="eastAsia"/>
          <w:bCs/>
          <w:sz w:val="32"/>
          <w:szCs w:val="32"/>
          <w:lang w:val="zh-CN"/>
        </w:rPr>
        <w:lastRenderedPageBreak/>
        <w:t>领导精准调度管理和科学决策，并与国家有关系统和数据需求实现对接。</w:t>
      </w:r>
    </w:p>
    <w:p w14:paraId="42C83BD8" w14:textId="77777777" w:rsidR="000D51AA" w:rsidRPr="00B31D7F" w:rsidRDefault="000D51AA" w:rsidP="000D51AA">
      <w:pPr>
        <w:widowControl/>
        <w:spacing w:line="560" w:lineRule="exact"/>
        <w:ind w:firstLineChars="133" w:firstLine="42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（3）信息化应用服务保障：实现市支援合作办日常办公的技术支持服务保障。</w:t>
      </w:r>
    </w:p>
    <w:p w14:paraId="16ACA43D" w14:textId="77777777" w:rsidR="000D51AA" w:rsidRPr="00B31D7F" w:rsidRDefault="000D51AA" w:rsidP="000D51AA">
      <w:pPr>
        <w:widowControl/>
        <w:spacing w:line="560" w:lineRule="exact"/>
        <w:ind w:firstLineChars="133" w:firstLine="42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（4）视频拍摄服务：支持市支援合作办重大活动照片和视频拍摄及后期处理工作。</w:t>
      </w:r>
    </w:p>
    <w:p w14:paraId="782578AC" w14:textId="77777777" w:rsidR="000D51AA" w:rsidRPr="00B31D7F" w:rsidRDefault="000D51AA" w:rsidP="000D51AA">
      <w:pPr>
        <w:widowControl/>
        <w:spacing w:line="560" w:lineRule="exact"/>
        <w:ind w:firstLineChars="133" w:firstLine="42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（5）视频会议运维：支持市支援合作办视频会议的保障服务。</w:t>
      </w:r>
    </w:p>
    <w:p w14:paraId="50934762" w14:textId="77777777" w:rsidR="000D51AA" w:rsidRPr="00B31D7F" w:rsidRDefault="000D51AA" w:rsidP="000D51AA">
      <w:pPr>
        <w:widowControl/>
        <w:spacing w:line="560" w:lineRule="exact"/>
        <w:ind w:firstLineChars="133" w:firstLine="42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（6）网络安全保障服务：支持市支援合作办网络安全工作落实，提升网络安全防护能力，保证网站和平台安全、稳定、高效运行。</w:t>
      </w:r>
    </w:p>
    <w:p w14:paraId="3D265FD5" w14:textId="77777777" w:rsidR="006F408C" w:rsidRPr="00B31D7F" w:rsidRDefault="003E109A" w:rsidP="000D51AA">
      <w:pPr>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 xml:space="preserve">                                                                                                                                                                                                                                                                                                                                                                                                                                                                                                                                                                                                                                                                                                                                                                                                                                                                                                                                                                                                                                                                                                                                                                                                                                                                                                                                                                                                                                                                                                                                                                                                                                                                                                                                                                                                                                                                                                                                                                                                                                                                                                                                                                                                                                                                                                                                                                                                                                                                                                                                                                                                                                                                                                                                                                                                                                                                                                                                                                                                                                                                                                                                                                                                                                                                                                                                                                                                                                                                                                                                                                                                                                                                                                                                                                                                                                                                                                                                                                                                                                                                                                                                                                                                                                                                                                                                                                                                                                                                                                                                                                                                                                                                                                                                                                                                                                                                                                                                                                                                                                                                                                                                                                                                                                                                                                                                                                                                                                                                                                                                                                                                                                                                                                                                                                                                                                                                                                                                                                                                                                                                                                                                                                                                                                                                                                                                                                                                                                                                                                                                                                                                                                                                                                                                                                                                                                                                                                                                                                                                                                                                                                                                                                                                                                                                                                                                                                                                                                                                                                                                                                                                                                                                                                                                                                                                                                                                                                                                                                                                                                                                                                                                                                                                                                                                                                                                                                                                                                                                                                                                                                                                                                                                                                                                                                                                                                                                                                                                                                                                                                                                                                                                                                                                                                                                                                                                                                                                                                                                                                                                                                                                                                                                                                                                                                                                                                                                                                                                                                                                                                                                                                                                                                                                                                                                                                                                                                                                                                                                                                                                                                                                                                                                                                                                                                                                                                                                                                                                                                                                                                                                                                                                                                                                                                                                                                                                                                                                                                                 </w:t>
      </w:r>
    </w:p>
    <w:p w14:paraId="04373112"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3.</w:t>
      </w:r>
      <w:r w:rsidRPr="00B31D7F">
        <w:rPr>
          <w:rFonts w:ascii="仿宋_GB2312" w:eastAsia="仿宋_GB2312" w:hAnsi="Times New Roman" w:cs="Times New Roman" w:hint="eastAsia"/>
          <w:sz w:val="32"/>
          <w:szCs w:val="32"/>
        </w:rPr>
        <w:t>项目实施情况</w:t>
      </w:r>
    </w:p>
    <w:p w14:paraId="546225FA" w14:textId="77777777" w:rsidR="0084206E" w:rsidRPr="00B31D7F" w:rsidRDefault="006A6415" w:rsidP="0084206E">
      <w:pPr>
        <w:ind w:firstLineChars="200" w:firstLine="640"/>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t>为确保北京市支援合作办门户网站、北京市交流动员平台安全稳定运行，</w:t>
      </w:r>
      <w:r w:rsidR="00A32907" w:rsidRPr="00B31D7F">
        <w:rPr>
          <w:rFonts w:ascii="仿宋_GB2312" w:eastAsia="仿宋_GB2312" w:hAnsi="仿宋_GB2312" w:cs="仿宋_GB2312" w:hint="eastAsia"/>
          <w:bCs/>
          <w:sz w:val="32"/>
          <w:szCs w:val="32"/>
        </w:rPr>
        <w:t>服务</w:t>
      </w:r>
      <w:r w:rsidRPr="00B31D7F">
        <w:rPr>
          <w:rFonts w:ascii="仿宋_GB2312" w:eastAsia="仿宋_GB2312" w:hAnsi="仿宋_GB2312" w:cs="仿宋_GB2312" w:hint="eastAsia"/>
          <w:bCs/>
          <w:sz w:val="32"/>
          <w:szCs w:val="32"/>
        </w:rPr>
        <w:t>公司成立专门的服务团队，提供驻场业务、技术及相关服务支持工作。提供了网站及微信公众号日常运维、安全防护监测、设计美工、视频拍摄、办公外接设备运维、视频会议技术保障等工作。为北京市交流动员平台提供数据维护更新、数据统计分析和日常维护工作和网络安全保障服务。对项目关键的业务系统，提供5*8小时的现场服务，确保系统7*24稳定运行。</w:t>
      </w:r>
    </w:p>
    <w:p w14:paraId="5457C8A0" w14:textId="77777777" w:rsidR="006A6415" w:rsidRPr="00B31D7F" w:rsidRDefault="006A6415" w:rsidP="006A6415">
      <w:pPr>
        <w:spacing w:line="560" w:lineRule="exact"/>
        <w:ind w:firstLine="646"/>
        <w:rPr>
          <w:rFonts w:ascii="仿宋_GB2312" w:eastAsia="仿宋_GB2312" w:hAnsi="仿宋_GB2312" w:cs="仿宋_GB2312"/>
          <w:bCs/>
          <w:sz w:val="32"/>
          <w:szCs w:val="32"/>
        </w:rPr>
      </w:pPr>
      <w:r w:rsidRPr="00B31D7F">
        <w:rPr>
          <w:rFonts w:ascii="仿宋_GB2312" w:eastAsia="仿宋_GB2312" w:hAnsi="宋体" w:hint="eastAsia"/>
          <w:sz w:val="32"/>
          <w:szCs w:val="32"/>
        </w:rPr>
        <w:t>运维团队高质量完成项目运维相关工作</w:t>
      </w:r>
      <w:r w:rsidRPr="00B31D7F">
        <w:rPr>
          <w:rFonts w:ascii="仿宋_GB2312" w:eastAsia="仿宋_GB2312" w:hAnsi="仿宋_GB2312" w:cs="仿宋_GB2312" w:hint="eastAsia"/>
          <w:bCs/>
          <w:sz w:val="32"/>
          <w:szCs w:val="32"/>
        </w:rPr>
        <w:t>，北京市支援合作办门户网站整体可用性良好，各页面浏览访问速度正常，各栏目、各链接访问正常，全年未发生网络安全问题。北京</w:t>
      </w:r>
      <w:r w:rsidRPr="00B31D7F">
        <w:rPr>
          <w:rFonts w:ascii="仿宋_GB2312" w:eastAsia="仿宋_GB2312" w:hAnsi="仿宋_GB2312" w:cs="仿宋_GB2312" w:hint="eastAsia"/>
          <w:bCs/>
          <w:sz w:val="32"/>
          <w:szCs w:val="32"/>
        </w:rPr>
        <w:lastRenderedPageBreak/>
        <w:t>市交流动员平台稳定持续运营，全年无网络安全事故发生。</w:t>
      </w:r>
    </w:p>
    <w:p w14:paraId="793C34B3" w14:textId="3A8A993F" w:rsidR="00D045BF" w:rsidRPr="00B31D7F" w:rsidRDefault="00D045BF" w:rsidP="00411371">
      <w:pPr>
        <w:adjustRightInd w:val="0"/>
        <w:snapToGrid w:val="0"/>
        <w:spacing w:line="560" w:lineRule="exact"/>
        <w:ind w:firstLineChars="236" w:firstLine="755"/>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t>根据北京市支援合作办2023年工作的业务需求，定义2023年领导决策指标体系，并通过趋势维度、优化建模等数据分析手段建立并完善对口支援、东西部协作、区域合作、消费帮扶等业务领域的专题数据看板，供领导辅助决策。</w:t>
      </w:r>
    </w:p>
    <w:p w14:paraId="13358E01" w14:textId="41985968" w:rsidR="00411371" w:rsidRPr="00B31D7F" w:rsidRDefault="00411371" w:rsidP="00411371">
      <w:pPr>
        <w:overflowPunct w:val="0"/>
        <w:spacing w:line="560" w:lineRule="exact"/>
        <w:ind w:firstLineChars="200" w:firstLine="640"/>
        <w:rPr>
          <w:rFonts w:ascii="仿宋_GB2312" w:eastAsia="仿宋_GB2312" w:hAnsi="楷体"/>
          <w:sz w:val="32"/>
          <w:szCs w:val="32"/>
        </w:rPr>
      </w:pPr>
      <w:r w:rsidRPr="00B31D7F">
        <w:rPr>
          <w:rFonts w:ascii="仿宋_GB2312" w:eastAsia="仿宋_GB2312" w:hAnsi="楷体" w:hint="eastAsia"/>
          <w:sz w:val="32"/>
          <w:szCs w:val="32"/>
        </w:rPr>
        <w:t>根据国家乡村振兴局关于东西部协作考核任务的新变化，以及国家发展改革委、国家南水北调办等部门关于对口支援、对口协作工作的新要求，及时完成交流动员平台数据填报系统的升级改造，调整指标项目和数据逻辑关系2</w:t>
      </w:r>
      <w:r w:rsidRPr="00B31D7F">
        <w:rPr>
          <w:rFonts w:ascii="仿宋_GB2312" w:eastAsia="仿宋_GB2312" w:hAnsi="楷体"/>
          <w:sz w:val="32"/>
          <w:szCs w:val="32"/>
        </w:rPr>
        <w:t>0</w:t>
      </w:r>
      <w:r w:rsidRPr="00B31D7F">
        <w:rPr>
          <w:rFonts w:ascii="仿宋_GB2312" w:eastAsia="仿宋_GB2312" w:hAnsi="楷体" w:hint="eastAsia"/>
          <w:sz w:val="32"/>
          <w:szCs w:val="32"/>
        </w:rPr>
        <w:t>余处，重新修订了信息填报系统用户手册，完善北京市级成员单位和17区加亦庄开发区的报送机制。</w:t>
      </w:r>
    </w:p>
    <w:p w14:paraId="089574F0" w14:textId="77777777" w:rsidR="00411371" w:rsidRPr="00B31D7F" w:rsidRDefault="00411371" w:rsidP="00411371">
      <w:pPr>
        <w:spacing w:line="560" w:lineRule="exact"/>
        <w:ind w:firstLine="64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根据北京市支援合作办2023年工作的新业务需求，从我市东西部协作（内蒙古）、对口支援（西藏、新疆、青海）、对口协作（河南、湖北）、对口支援三峡库区（巴东）</w:t>
      </w:r>
      <w:r w:rsidRPr="00B31D7F">
        <w:rPr>
          <w:rFonts w:ascii="仿宋_GB2312" w:eastAsia="仿宋_GB2312" w:hAnsi="仿宋_GB2312" w:cs="仿宋_GB2312" w:hint="eastAsia"/>
          <w:bCs/>
          <w:sz w:val="32"/>
          <w:szCs w:val="32"/>
        </w:rPr>
        <w:t>4</w:t>
      </w:r>
      <w:r w:rsidRPr="00B31D7F">
        <w:rPr>
          <w:rFonts w:ascii="仿宋_GB2312" w:eastAsia="仿宋_GB2312" w:hAnsi="仿宋_GB2312" w:cs="仿宋_GB2312" w:hint="eastAsia"/>
          <w:bCs/>
          <w:sz w:val="32"/>
          <w:szCs w:val="32"/>
          <w:lang w:val="zh-CN"/>
        </w:rPr>
        <w:t>个方向的数据业务梳理和流程优化入手，研究制定</w:t>
      </w:r>
      <w:r w:rsidRPr="00B31D7F">
        <w:rPr>
          <w:rFonts w:ascii="仿宋_GB2312" w:eastAsia="仿宋_GB2312" w:hAnsi="仿宋_GB2312" w:cs="仿宋_GB2312" w:hint="eastAsia"/>
          <w:bCs/>
          <w:sz w:val="32"/>
          <w:szCs w:val="32"/>
        </w:rPr>
        <w:t>支援合作</w:t>
      </w:r>
      <w:r w:rsidRPr="00B31D7F">
        <w:rPr>
          <w:rFonts w:ascii="仿宋_GB2312" w:eastAsia="仿宋_GB2312" w:hAnsi="仿宋_GB2312" w:cs="仿宋_GB2312" w:hint="eastAsia"/>
          <w:bCs/>
          <w:sz w:val="32"/>
          <w:szCs w:val="32"/>
          <w:lang w:val="zh-CN"/>
        </w:rPr>
        <w:t>业务流程、指标体系、数据表单更新标准，</w:t>
      </w:r>
      <w:r w:rsidRPr="00B31D7F">
        <w:rPr>
          <w:rFonts w:ascii="仿宋_GB2312" w:eastAsia="仿宋_GB2312" w:hAnsi="仿宋_GB2312" w:cs="仿宋_GB2312" w:hint="eastAsia"/>
          <w:bCs/>
          <w:sz w:val="32"/>
          <w:szCs w:val="32"/>
        </w:rPr>
        <w:t>规范相关</w:t>
      </w:r>
      <w:r w:rsidRPr="00B31D7F">
        <w:rPr>
          <w:rFonts w:ascii="仿宋_GB2312" w:eastAsia="仿宋_GB2312" w:hAnsi="仿宋_GB2312" w:cs="仿宋_GB2312" w:hint="eastAsia"/>
          <w:bCs/>
          <w:sz w:val="32"/>
          <w:szCs w:val="32"/>
          <w:lang w:val="zh-CN"/>
        </w:rPr>
        <w:t>业务流程。</w:t>
      </w:r>
    </w:p>
    <w:p w14:paraId="14F2A5FD" w14:textId="77777777" w:rsidR="0084206E" w:rsidRPr="00B31D7F" w:rsidRDefault="0084206E" w:rsidP="0084206E">
      <w:pPr>
        <w:ind w:firstLineChars="200" w:firstLine="640"/>
        <w:rPr>
          <w:rFonts w:ascii="仿宋_GB2312" w:eastAsia="仿宋_GB2312" w:hAnsi="仿宋_GB2312" w:cs="仿宋_GB2312"/>
          <w:bCs/>
          <w:sz w:val="32"/>
          <w:szCs w:val="32"/>
          <w:lang w:val="zh-CN"/>
        </w:rPr>
      </w:pPr>
    </w:p>
    <w:p w14:paraId="3BD6A8C3" w14:textId="77777777" w:rsidR="006F408C" w:rsidRPr="00B31D7F" w:rsidRDefault="003E109A" w:rsidP="0084206E">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4.</w:t>
      </w:r>
      <w:r w:rsidRPr="00B31D7F">
        <w:rPr>
          <w:rFonts w:ascii="仿宋_GB2312" w:eastAsia="仿宋_GB2312" w:hAnsi="Times New Roman" w:cs="Times New Roman" w:hint="eastAsia"/>
          <w:sz w:val="32"/>
          <w:szCs w:val="32"/>
        </w:rPr>
        <w:t>资金投入和使用情况</w:t>
      </w:r>
    </w:p>
    <w:p w14:paraId="3515101D" w14:textId="1C3A30C4" w:rsidR="006F408C" w:rsidRPr="00B31D7F" w:rsidRDefault="003E109A" w:rsidP="00C44D02">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项目申报预算资金</w:t>
      </w:r>
      <w:r w:rsidR="008330E0"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万元。市财政2</w:t>
      </w:r>
      <w:r w:rsidRPr="00B31D7F">
        <w:rPr>
          <w:rFonts w:ascii="仿宋_GB2312" w:eastAsia="仿宋_GB2312" w:hAnsi="Times New Roman" w:cs="Times New Roman"/>
          <w:sz w:val="32"/>
          <w:szCs w:val="32"/>
        </w:rPr>
        <w:t>02</w:t>
      </w:r>
      <w:r w:rsidR="008330E0"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年初批复预算</w:t>
      </w:r>
      <w:r w:rsidR="008330E0"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万元，已于202</w:t>
      </w:r>
      <w:r w:rsidR="008330E0"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年</w:t>
      </w:r>
      <w:r w:rsidR="00C40B13" w:rsidRPr="00B31D7F">
        <w:rPr>
          <w:rFonts w:ascii="仿宋_GB2312" w:eastAsia="仿宋_GB2312" w:hAnsi="Times New Roman" w:cs="Times New Roman" w:hint="eastAsia"/>
          <w:sz w:val="32"/>
          <w:szCs w:val="32"/>
        </w:rPr>
        <w:t>2</w:t>
      </w:r>
      <w:r w:rsidRPr="00B31D7F">
        <w:rPr>
          <w:rFonts w:ascii="仿宋_GB2312" w:eastAsia="仿宋_GB2312" w:hAnsi="Times New Roman" w:cs="Times New Roman" w:hint="eastAsia"/>
          <w:sz w:val="32"/>
          <w:szCs w:val="32"/>
        </w:rPr>
        <w:t>月全额拨付到位。</w:t>
      </w:r>
      <w:bookmarkStart w:id="3" w:name="_Toc71641746"/>
      <w:bookmarkStart w:id="4" w:name="_Toc71642645"/>
      <w:r w:rsidRPr="00B31D7F">
        <w:rPr>
          <w:rFonts w:ascii="仿宋_GB2312" w:eastAsia="仿宋_GB2312" w:hAnsi="Times New Roman" w:cs="Times New Roman" w:hint="eastAsia"/>
          <w:sz w:val="32"/>
          <w:szCs w:val="32"/>
        </w:rPr>
        <w:t>202</w:t>
      </w:r>
      <w:r w:rsidR="008330E0"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年</w:t>
      </w:r>
      <w:r w:rsidR="00C40B13" w:rsidRPr="00B31D7F">
        <w:rPr>
          <w:rFonts w:ascii="仿宋_GB2312" w:eastAsia="仿宋_GB2312" w:hAnsi="Times New Roman" w:cs="Times New Roman" w:hint="eastAsia"/>
          <w:sz w:val="32"/>
          <w:szCs w:val="32"/>
        </w:rPr>
        <w:t>12</w:t>
      </w:r>
      <w:r w:rsidRPr="00B31D7F">
        <w:rPr>
          <w:rFonts w:ascii="仿宋_GB2312" w:eastAsia="仿宋_GB2312" w:hAnsi="Times New Roman" w:cs="Times New Roman" w:hint="eastAsia"/>
          <w:sz w:val="32"/>
          <w:szCs w:val="32"/>
        </w:rPr>
        <w:t>月实际支付</w:t>
      </w:r>
      <w:r w:rsidR="009C6DA7" w:rsidRPr="00B31D7F">
        <w:rPr>
          <w:rFonts w:ascii="仿宋_GB2312" w:eastAsia="仿宋_GB2312" w:hAnsi="Times New Roman" w:cs="Times New Roman" w:hint="eastAsia"/>
          <w:sz w:val="32"/>
          <w:szCs w:val="32"/>
        </w:rPr>
        <w:t>项目支出</w:t>
      </w:r>
      <w:r w:rsidR="00C40B13"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w:t>
      </w:r>
      <w:bookmarkEnd w:id="3"/>
      <w:bookmarkEnd w:id="4"/>
      <w:r w:rsidR="00C40B13" w:rsidRPr="00B31D7F">
        <w:rPr>
          <w:rFonts w:ascii="仿宋_GB2312" w:eastAsia="仿宋_GB2312" w:hAnsi="Times New Roman" w:cs="Times New Roman" w:hint="eastAsia"/>
          <w:sz w:val="32"/>
          <w:szCs w:val="32"/>
        </w:rPr>
        <w:t>，项目无结余</w:t>
      </w:r>
      <w:r w:rsidRPr="00B31D7F">
        <w:rPr>
          <w:rFonts w:ascii="仿宋_GB2312" w:eastAsia="仿宋_GB2312" w:hAnsi="Times New Roman" w:cs="Times New Roman" w:hint="eastAsia"/>
          <w:sz w:val="32"/>
          <w:szCs w:val="32"/>
        </w:rPr>
        <w:t>。</w:t>
      </w:r>
    </w:p>
    <w:p w14:paraId="0418091F" w14:textId="77777777" w:rsidR="00515C75" w:rsidRPr="00B31D7F" w:rsidRDefault="00515C75" w:rsidP="0034727A">
      <w:pPr>
        <w:rPr>
          <w:rFonts w:ascii="仿宋_GB2312" w:eastAsia="仿宋_GB2312" w:hAnsi="Times New Roman" w:cs="Times New Roman"/>
          <w:sz w:val="32"/>
          <w:szCs w:val="32"/>
        </w:rPr>
      </w:pPr>
    </w:p>
    <w:p w14:paraId="2922A2E9"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（二）项目绩效目标</w:t>
      </w:r>
    </w:p>
    <w:p w14:paraId="30D08469" w14:textId="77777777" w:rsidR="00BA4FC5" w:rsidRPr="00B31D7F" w:rsidRDefault="00BA4FC5" w:rsidP="00FA2790">
      <w:pPr>
        <w:ind w:firstLineChars="150" w:firstLine="48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1.总体目标</w:t>
      </w:r>
    </w:p>
    <w:p w14:paraId="7B152F73" w14:textId="62264582" w:rsidR="00411371" w:rsidRPr="00B31D7F" w:rsidRDefault="00411371" w:rsidP="00411371">
      <w:pPr>
        <w:pStyle w:val="ac"/>
        <w:spacing w:line="560" w:lineRule="exact"/>
        <w:ind w:firstLineChars="100" w:firstLine="320"/>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lastRenderedPageBreak/>
        <w:t xml:space="preserve">（1）网站运维服务：开展北京市支援合作办公室互联网网站运维，满足政府网站绩效考核要求，高质量推进政府网站服务能力提升，提升网站信息的易得性、易用性，用户体验友好度，提升网站服务影响力和传播力。 </w:t>
      </w:r>
    </w:p>
    <w:p w14:paraId="76CA4623" w14:textId="08E3B2CA" w:rsidR="00411371" w:rsidRPr="00B31D7F" w:rsidRDefault="00411371" w:rsidP="00411371">
      <w:pPr>
        <w:pStyle w:val="ac"/>
        <w:ind w:firstLineChars="100" w:firstLine="320"/>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t>（2）交流动员平台运维服务：根据北京市支援合作办公室最新业务需求和考核指标最新要求，完善平台功能，科学、全面、精准地完成交流动员平台数据处理和数据分析工作，定期对平台数据进行分析，形成月报，供领导精准调度管理和科学决策，并与国家有关系统和数据需求实现对接。</w:t>
      </w:r>
    </w:p>
    <w:p w14:paraId="48F19431" w14:textId="19BBB5D2" w:rsidR="00411371" w:rsidRPr="00B31D7F" w:rsidRDefault="00411371" w:rsidP="00411371">
      <w:pPr>
        <w:pStyle w:val="ac"/>
        <w:ind w:firstLineChars="100" w:firstLine="320"/>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t>（3）信息化应用服务保障服务：提供北京市支援合作办公室日常办公的技术支持服务保障。</w:t>
      </w:r>
    </w:p>
    <w:p w14:paraId="76CEEFCB" w14:textId="1D9798BF" w:rsidR="00411371" w:rsidRPr="00B31D7F" w:rsidRDefault="00411371" w:rsidP="00411371">
      <w:pPr>
        <w:pStyle w:val="ac"/>
        <w:ind w:firstLineChars="100" w:firstLine="320"/>
        <w:rPr>
          <w:rFonts w:ascii="仿宋_GB2312" w:eastAsia="仿宋_GB2312" w:hAnsi="仿宋_GB2312" w:cs="仿宋_GB2312"/>
          <w:bCs/>
          <w:sz w:val="32"/>
          <w:szCs w:val="32"/>
        </w:rPr>
      </w:pPr>
      <w:r w:rsidRPr="00B31D7F">
        <w:rPr>
          <w:rFonts w:ascii="仿宋_GB2312" w:eastAsia="仿宋_GB2312" w:hAnsi="仿宋_GB2312" w:cs="仿宋_GB2312" w:hint="eastAsia"/>
          <w:bCs/>
          <w:sz w:val="32"/>
          <w:szCs w:val="32"/>
        </w:rPr>
        <w:t>（4）视频拍摄服务：支持北京市支援合作办公室重大活动照片和视频拍摄及后期处理工作，配合北京市支援合作办公室完成支援合作地区项目宣传拍摄工作。</w:t>
      </w:r>
    </w:p>
    <w:p w14:paraId="0C26CA5D" w14:textId="3FFD608E" w:rsidR="00B203A8" w:rsidRPr="00B31D7F" w:rsidRDefault="00411371" w:rsidP="003742A4">
      <w:pPr>
        <w:ind w:firstLineChars="100" w:firstLine="320"/>
        <w:rPr>
          <w:rFonts w:ascii="仿宋_GB2312" w:eastAsia="仿宋_GB2312" w:hAnsi="Times New Roman" w:cs="Times New Roman"/>
          <w:sz w:val="32"/>
          <w:szCs w:val="32"/>
        </w:rPr>
      </w:pPr>
      <w:r w:rsidRPr="00B31D7F">
        <w:rPr>
          <w:rFonts w:ascii="仿宋_GB2312" w:eastAsia="仿宋_GB2312" w:hAnsi="仿宋_GB2312" w:cs="仿宋_GB2312" w:hint="eastAsia"/>
          <w:bCs/>
          <w:sz w:val="32"/>
          <w:szCs w:val="32"/>
        </w:rPr>
        <w:t>（5）网络安全保障服务：根据北京市支援合作办公室网络安全工作要求，加强网站及平台安全防护，加强人员安全、数据安全、信息技术安全保障力量，配合制定应急预案，定期组织开展应急演练，提升网络安全防护能力，保证网站和平台安全、稳定、高效运行。</w:t>
      </w:r>
    </w:p>
    <w:p w14:paraId="472E0C9B" w14:textId="77777777" w:rsidR="00884B94" w:rsidRPr="00B31D7F" w:rsidRDefault="0010634A" w:rsidP="00ED5BD9">
      <w:pPr>
        <w:ind w:firstLineChars="150" w:firstLine="48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2.数量指标：</w:t>
      </w:r>
    </w:p>
    <w:p w14:paraId="4CA66056" w14:textId="11C2FDB8" w:rsidR="0010634A" w:rsidRPr="00B31D7F" w:rsidRDefault="00884B94" w:rsidP="00EE7384">
      <w:pPr>
        <w:ind w:firstLineChars="150" w:firstLine="48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产出数量须</w:t>
      </w:r>
      <w:r w:rsidR="00EE7384" w:rsidRPr="00B31D7F">
        <w:rPr>
          <w:rFonts w:ascii="仿宋_GB2312" w:eastAsia="仿宋_GB2312" w:hAnsi="Times New Roman" w:cs="Times New Roman" w:hint="eastAsia"/>
          <w:sz w:val="32"/>
          <w:szCs w:val="32"/>
        </w:rPr>
        <w:t>出具</w:t>
      </w:r>
      <w:r w:rsidRPr="00B31D7F">
        <w:rPr>
          <w:rFonts w:ascii="仿宋_GB2312" w:eastAsia="仿宋_GB2312" w:hAnsi="Times New Roman" w:cs="Times New Roman" w:hint="eastAsia"/>
          <w:sz w:val="32"/>
          <w:szCs w:val="32"/>
        </w:rPr>
        <w:t>运维月报</w:t>
      </w:r>
      <w:r w:rsidR="0010634A" w:rsidRPr="00B31D7F">
        <w:rPr>
          <w:rFonts w:ascii="仿宋_GB2312" w:eastAsia="仿宋_GB2312" w:hAnsi="Times New Roman" w:cs="Times New Roman" w:hint="eastAsia"/>
          <w:sz w:val="32"/>
          <w:szCs w:val="32"/>
        </w:rPr>
        <w:t>12期</w:t>
      </w:r>
      <w:r w:rsidRPr="00B31D7F">
        <w:rPr>
          <w:rFonts w:ascii="仿宋_GB2312" w:eastAsia="仿宋_GB2312" w:hAnsi="Times New Roman" w:cs="Times New Roman" w:hint="eastAsia"/>
          <w:sz w:val="32"/>
          <w:szCs w:val="32"/>
        </w:rPr>
        <w:t>、舆情分析报告</w:t>
      </w:r>
      <w:r w:rsidR="0010634A" w:rsidRPr="00B31D7F">
        <w:rPr>
          <w:rFonts w:ascii="仿宋_GB2312" w:eastAsia="仿宋_GB2312" w:hAnsi="Times New Roman" w:cs="Times New Roman" w:hint="eastAsia"/>
          <w:sz w:val="32"/>
          <w:szCs w:val="32"/>
        </w:rPr>
        <w:t>12期</w:t>
      </w:r>
      <w:r w:rsidRPr="00B31D7F">
        <w:rPr>
          <w:rFonts w:ascii="仿宋_GB2312" w:eastAsia="仿宋_GB2312" w:hAnsi="Times New Roman" w:cs="Times New Roman" w:hint="eastAsia"/>
          <w:sz w:val="32"/>
          <w:szCs w:val="32"/>
        </w:rPr>
        <w:t>、</w:t>
      </w:r>
      <w:r w:rsidR="0010634A" w:rsidRPr="00B31D7F">
        <w:rPr>
          <w:rFonts w:ascii="仿宋_GB2312" w:eastAsia="仿宋_GB2312" w:hAnsi="Times New Roman" w:cs="Times New Roman" w:hint="eastAsia"/>
          <w:sz w:val="32"/>
          <w:szCs w:val="32"/>
        </w:rPr>
        <w:t>网站绩效评估报告4期、</w:t>
      </w:r>
      <w:r w:rsidRPr="00B31D7F">
        <w:rPr>
          <w:rFonts w:ascii="仿宋_GB2312" w:eastAsia="仿宋_GB2312" w:hAnsi="Times New Roman" w:cs="Times New Roman" w:hint="eastAsia"/>
          <w:sz w:val="32"/>
          <w:szCs w:val="32"/>
        </w:rPr>
        <w:t>错断链处理报告</w:t>
      </w:r>
      <w:r w:rsidR="0010634A" w:rsidRPr="00B31D7F">
        <w:rPr>
          <w:rFonts w:ascii="仿宋_GB2312" w:eastAsia="仿宋_GB2312" w:hAnsi="Times New Roman" w:cs="Times New Roman" w:hint="eastAsia"/>
          <w:sz w:val="32"/>
          <w:szCs w:val="32"/>
        </w:rPr>
        <w:t>12期</w:t>
      </w:r>
      <w:r w:rsidRPr="00B31D7F">
        <w:rPr>
          <w:rFonts w:ascii="仿宋_GB2312" w:eastAsia="仿宋_GB2312" w:hAnsi="Times New Roman" w:cs="Times New Roman" w:hint="eastAsia"/>
          <w:sz w:val="32"/>
          <w:szCs w:val="32"/>
        </w:rPr>
        <w:t>、北京市核心数据月报</w:t>
      </w:r>
      <w:r w:rsidR="0010634A" w:rsidRPr="00B31D7F">
        <w:rPr>
          <w:rFonts w:ascii="仿宋_GB2312" w:eastAsia="仿宋_GB2312" w:hAnsi="Times New Roman" w:cs="Times New Roman" w:hint="eastAsia"/>
          <w:sz w:val="32"/>
          <w:szCs w:val="32"/>
        </w:rPr>
        <w:t>各12</w:t>
      </w:r>
      <w:r w:rsidRPr="00B31D7F">
        <w:rPr>
          <w:rFonts w:ascii="仿宋_GB2312" w:eastAsia="仿宋_GB2312" w:hAnsi="Times New Roman" w:cs="Times New Roman" w:hint="eastAsia"/>
          <w:sz w:val="32"/>
          <w:szCs w:val="32"/>
        </w:rPr>
        <w:t>期。</w:t>
      </w:r>
      <w:r w:rsidR="003742A4" w:rsidRPr="00B31D7F">
        <w:rPr>
          <w:rFonts w:ascii="仿宋_GB2312" w:eastAsia="仿宋_GB2312" w:hAnsi="仿宋_GB2312" w:cs="仿宋_GB2312" w:hint="eastAsia"/>
          <w:bCs/>
          <w:sz w:val="32"/>
          <w:szCs w:val="32"/>
          <w:lang w:val="zh-CN"/>
        </w:rPr>
        <w:t>从我市东西部协作（内蒙古）、对口支援（西</w:t>
      </w:r>
      <w:r w:rsidR="003742A4" w:rsidRPr="00B31D7F">
        <w:rPr>
          <w:rFonts w:ascii="仿宋_GB2312" w:eastAsia="仿宋_GB2312" w:hAnsi="仿宋_GB2312" w:cs="仿宋_GB2312" w:hint="eastAsia"/>
          <w:bCs/>
          <w:sz w:val="32"/>
          <w:szCs w:val="32"/>
          <w:lang w:val="zh-CN"/>
        </w:rPr>
        <w:lastRenderedPageBreak/>
        <w:t>藏、新疆、青海）、对口协作（河南、湖北）、对口支援三峡库区（巴东）</w:t>
      </w:r>
      <w:r w:rsidR="003742A4" w:rsidRPr="00B31D7F">
        <w:rPr>
          <w:rFonts w:ascii="仿宋_GB2312" w:eastAsia="仿宋_GB2312" w:hAnsi="仿宋_GB2312" w:cs="仿宋_GB2312" w:hint="eastAsia"/>
          <w:bCs/>
          <w:sz w:val="32"/>
          <w:szCs w:val="32"/>
        </w:rPr>
        <w:t>4</w:t>
      </w:r>
      <w:r w:rsidR="003742A4" w:rsidRPr="00B31D7F">
        <w:rPr>
          <w:rFonts w:ascii="仿宋_GB2312" w:eastAsia="仿宋_GB2312" w:hAnsi="仿宋_GB2312" w:cs="仿宋_GB2312" w:hint="eastAsia"/>
          <w:bCs/>
          <w:sz w:val="32"/>
          <w:szCs w:val="32"/>
          <w:lang w:val="zh-CN"/>
        </w:rPr>
        <w:t>个方向的数据业务梳理和流程优化入手，研究制定</w:t>
      </w:r>
      <w:r w:rsidR="003742A4" w:rsidRPr="00B31D7F">
        <w:rPr>
          <w:rFonts w:ascii="仿宋_GB2312" w:eastAsia="仿宋_GB2312" w:hAnsi="仿宋_GB2312" w:cs="仿宋_GB2312" w:hint="eastAsia"/>
          <w:bCs/>
          <w:sz w:val="32"/>
          <w:szCs w:val="32"/>
        </w:rPr>
        <w:t>支援合作</w:t>
      </w:r>
      <w:r w:rsidR="003742A4" w:rsidRPr="00B31D7F">
        <w:rPr>
          <w:rFonts w:ascii="仿宋_GB2312" w:eastAsia="仿宋_GB2312" w:hAnsi="仿宋_GB2312" w:cs="仿宋_GB2312" w:hint="eastAsia"/>
          <w:bCs/>
          <w:sz w:val="32"/>
          <w:szCs w:val="32"/>
          <w:lang w:val="zh-CN"/>
        </w:rPr>
        <w:t>业务流程、指标体系、数据表单更新标准，</w:t>
      </w:r>
      <w:r w:rsidR="003742A4" w:rsidRPr="00B31D7F">
        <w:rPr>
          <w:rFonts w:ascii="仿宋_GB2312" w:eastAsia="仿宋_GB2312" w:hAnsi="仿宋_GB2312" w:cs="仿宋_GB2312" w:hint="eastAsia"/>
          <w:bCs/>
          <w:sz w:val="32"/>
          <w:szCs w:val="32"/>
        </w:rPr>
        <w:t>规范相关</w:t>
      </w:r>
      <w:r w:rsidR="003742A4" w:rsidRPr="00B31D7F">
        <w:rPr>
          <w:rFonts w:ascii="仿宋_GB2312" w:eastAsia="仿宋_GB2312" w:hAnsi="仿宋_GB2312" w:cs="仿宋_GB2312" w:hint="eastAsia"/>
          <w:bCs/>
          <w:sz w:val="32"/>
          <w:szCs w:val="32"/>
          <w:lang w:val="zh-CN"/>
        </w:rPr>
        <w:t>业务流程。</w:t>
      </w:r>
    </w:p>
    <w:p w14:paraId="25CAAEC4" w14:textId="77777777" w:rsidR="0010634A" w:rsidRPr="00B31D7F" w:rsidRDefault="0010634A" w:rsidP="0010634A">
      <w:pPr>
        <w:pStyle w:val="ab"/>
        <w:numPr>
          <w:ilvl w:val="0"/>
          <w:numId w:val="1"/>
        </w:numPr>
        <w:ind w:firstLineChars="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质量指标：</w:t>
      </w:r>
    </w:p>
    <w:p w14:paraId="6B9F61C7" w14:textId="77777777" w:rsidR="00553260" w:rsidRPr="00B31D7F" w:rsidRDefault="00884B94"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产出质量须达到</w:t>
      </w:r>
      <w:r w:rsidRPr="00B31D7F">
        <w:rPr>
          <w:rFonts w:ascii="仿宋_GB2312" w:eastAsia="仿宋_GB2312" w:hAnsi="Times New Roman" w:cs="Times New Roman" w:hint="eastAsia"/>
          <w:sz w:val="32"/>
          <w:szCs w:val="32"/>
        </w:rPr>
        <w:t>网站平台建设满足国务院办公厅制定的《政府网站与政务新媒体检查指标》考核要求，满足北京市政务服务局每季度网站考核要求</w:t>
      </w:r>
      <w:r w:rsidR="00EE7384" w:rsidRPr="00B31D7F">
        <w:rPr>
          <w:rFonts w:ascii="仿宋_GB2312" w:eastAsia="仿宋_GB2312" w:hAnsi="Times New Roman" w:cs="Times New Roman" w:hint="eastAsia"/>
          <w:sz w:val="32"/>
          <w:szCs w:val="32"/>
        </w:rPr>
        <w:t>，</w:t>
      </w:r>
      <w:r w:rsidRPr="00B31D7F">
        <w:rPr>
          <w:rFonts w:ascii="仿宋_GB2312" w:eastAsia="仿宋_GB2312" w:hAnsi="Times New Roman" w:cs="Times New Roman" w:hint="eastAsia"/>
          <w:sz w:val="32"/>
          <w:szCs w:val="32"/>
        </w:rPr>
        <w:t>能准确反映填报情况，并按需每天及时更新网站及微信。</w:t>
      </w:r>
    </w:p>
    <w:p w14:paraId="5C77018F" w14:textId="77777777" w:rsidR="00553260" w:rsidRPr="00B31D7F" w:rsidRDefault="00553260"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4.进度指标：</w:t>
      </w:r>
    </w:p>
    <w:p w14:paraId="5C83A4F0" w14:textId="77777777" w:rsidR="00553260" w:rsidRPr="00B31D7F" w:rsidRDefault="00884B94"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服务周期为</w:t>
      </w:r>
      <w:r w:rsidRPr="00B31D7F">
        <w:rPr>
          <w:rFonts w:ascii="仿宋_GB2312" w:eastAsia="仿宋_GB2312" w:hAnsi="Times New Roman" w:cs="Times New Roman" w:hint="eastAsia"/>
          <w:sz w:val="32"/>
          <w:szCs w:val="32"/>
        </w:rPr>
        <w:t>1</w:t>
      </w:r>
      <w:r w:rsidRPr="00B31D7F">
        <w:rPr>
          <w:rFonts w:ascii="仿宋_GB2312" w:eastAsia="仿宋_GB2312" w:hAnsi="Times New Roman" w:cs="Times New Roman"/>
          <w:sz w:val="32"/>
          <w:szCs w:val="32"/>
        </w:rPr>
        <w:t>2个月。</w:t>
      </w:r>
    </w:p>
    <w:p w14:paraId="415B6ACC" w14:textId="77777777" w:rsidR="00553260" w:rsidRPr="00B31D7F" w:rsidRDefault="00553260"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5. 成本指标：</w:t>
      </w:r>
    </w:p>
    <w:p w14:paraId="6B1CE541" w14:textId="1CA0F043" w:rsidR="00553260" w:rsidRPr="00B31D7F" w:rsidRDefault="00884B94"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t>产出成本不得超过</w:t>
      </w:r>
      <w:r w:rsidR="00F07199" w:rsidRPr="00B31D7F">
        <w:rPr>
          <w:rFonts w:ascii="仿宋_GB2312" w:eastAsia="仿宋_GB2312" w:hAnsi="Times New Roman" w:cs="Times New Roman" w:hint="eastAsia"/>
          <w:sz w:val="32"/>
          <w:szCs w:val="32"/>
        </w:rPr>
        <w:t>173</w:t>
      </w:r>
      <w:r w:rsidR="00D237F4" w:rsidRPr="00B31D7F">
        <w:rPr>
          <w:rFonts w:ascii="仿宋_GB2312" w:eastAsia="仿宋_GB2312" w:hAnsi="Times New Roman" w:cs="Times New Roman" w:hint="eastAsia"/>
          <w:sz w:val="32"/>
          <w:szCs w:val="32"/>
        </w:rPr>
        <w:t>万</w:t>
      </w:r>
      <w:r w:rsidRPr="00B31D7F">
        <w:rPr>
          <w:rFonts w:ascii="仿宋_GB2312" w:eastAsia="仿宋_GB2312" w:hAnsi="Times New Roman" w:cs="Times New Roman" w:hint="eastAsia"/>
          <w:sz w:val="32"/>
          <w:szCs w:val="32"/>
        </w:rPr>
        <w:t>元。</w:t>
      </w:r>
    </w:p>
    <w:p w14:paraId="4E93E3F3" w14:textId="77777777" w:rsidR="00553260" w:rsidRPr="00B31D7F" w:rsidRDefault="00553260"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6. 效益指标：</w:t>
      </w:r>
    </w:p>
    <w:p w14:paraId="1A9CCC81" w14:textId="77777777" w:rsidR="00553260" w:rsidRPr="00B31D7F" w:rsidRDefault="00EE7384"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须达成的效益指标为满足市扶贫工作及网站微信平台建设的考核，同时要达成微信粉丝数提升的指标。</w:t>
      </w:r>
    </w:p>
    <w:p w14:paraId="0C5E2192" w14:textId="77777777" w:rsidR="00553260" w:rsidRPr="00B31D7F" w:rsidRDefault="00553260"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7. 服务对象满意度指标：</w:t>
      </w:r>
    </w:p>
    <w:p w14:paraId="123A9411" w14:textId="77777777" w:rsidR="00884B94" w:rsidRPr="00B31D7F" w:rsidRDefault="00EE7384" w:rsidP="0010634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项目满意度指标须达到网民满意度≥85%及办内业务工作人员满意组≥85%。</w:t>
      </w:r>
    </w:p>
    <w:p w14:paraId="69E41842" w14:textId="77777777" w:rsidR="00ED24E5" w:rsidRPr="00B31D7F" w:rsidRDefault="00ED24E5" w:rsidP="0010634A">
      <w:pPr>
        <w:ind w:firstLineChars="200" w:firstLine="640"/>
        <w:rPr>
          <w:rFonts w:ascii="仿宋_GB2312" w:eastAsia="仿宋_GB2312" w:hAnsi="Times New Roman" w:cs="Times New Roman"/>
          <w:sz w:val="32"/>
          <w:szCs w:val="32"/>
        </w:rPr>
      </w:pPr>
    </w:p>
    <w:p w14:paraId="6C4F023A"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bookmarkStart w:id="5" w:name="_Toc141"/>
      <w:r w:rsidRPr="00B31D7F">
        <w:rPr>
          <w:rFonts w:ascii="黑体" w:eastAsia="黑体" w:hAnsi="黑体" w:cs="Times New Roman" w:hint="eastAsia"/>
          <w:b w:val="0"/>
          <w:bCs w:val="0"/>
          <w:sz w:val="32"/>
          <w:szCs w:val="32"/>
        </w:rPr>
        <w:t>二、</w:t>
      </w:r>
      <w:bookmarkEnd w:id="5"/>
      <w:r w:rsidRPr="00B31D7F">
        <w:rPr>
          <w:rFonts w:ascii="黑体" w:eastAsia="黑体" w:hAnsi="黑体" w:cs="Times New Roman" w:hint="eastAsia"/>
          <w:b w:val="0"/>
          <w:bCs w:val="0"/>
          <w:sz w:val="32"/>
          <w:szCs w:val="32"/>
        </w:rPr>
        <w:t>绩效评价工作开展情况</w:t>
      </w:r>
    </w:p>
    <w:p w14:paraId="2E1551CC" w14:textId="77777777" w:rsidR="006F408C" w:rsidRPr="00B31D7F" w:rsidRDefault="003E109A">
      <w:pPr>
        <w:ind w:firstLineChars="200" w:firstLine="640"/>
        <w:rPr>
          <w:rFonts w:ascii="仿宋_GB2312" w:eastAsia="仿宋_GB2312" w:hAnsi="Times New Roman" w:cs="Times New Roman"/>
          <w:sz w:val="32"/>
          <w:szCs w:val="32"/>
        </w:rPr>
      </w:pPr>
      <w:bookmarkStart w:id="6" w:name="_Toc23103"/>
      <w:bookmarkStart w:id="7" w:name="_Toc57363095"/>
      <w:r w:rsidRPr="00B31D7F">
        <w:rPr>
          <w:rFonts w:ascii="仿宋_GB2312" w:eastAsia="仿宋_GB2312" w:hAnsi="Times New Roman" w:cs="Times New Roman" w:hint="eastAsia"/>
          <w:sz w:val="32"/>
          <w:szCs w:val="32"/>
        </w:rPr>
        <w:t>（一）</w:t>
      </w:r>
      <w:bookmarkEnd w:id="6"/>
      <w:bookmarkEnd w:id="7"/>
      <w:r w:rsidRPr="00B31D7F">
        <w:rPr>
          <w:rFonts w:ascii="仿宋_GB2312" w:eastAsia="仿宋_GB2312" w:hAnsi="Times New Roman" w:cs="Times New Roman" w:hint="eastAsia"/>
          <w:sz w:val="32"/>
          <w:szCs w:val="32"/>
        </w:rPr>
        <w:t>绩效评价目的、对象和范围</w:t>
      </w:r>
    </w:p>
    <w:p w14:paraId="02EFDA27"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sz w:val="32"/>
          <w:szCs w:val="32"/>
        </w:rPr>
        <w:lastRenderedPageBreak/>
        <w:t>1.</w:t>
      </w:r>
      <w:r w:rsidRPr="00B31D7F">
        <w:rPr>
          <w:rFonts w:ascii="仿宋_GB2312" w:eastAsia="仿宋_GB2312" w:hAnsi="Times New Roman" w:cs="Times New Roman" w:hint="eastAsia"/>
          <w:sz w:val="32"/>
          <w:szCs w:val="32"/>
        </w:rPr>
        <w:t>绩效评价目的</w:t>
      </w:r>
    </w:p>
    <w:p w14:paraId="4690B1E1"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通过项目绩效评价中发现的问题，加强</w:t>
      </w:r>
      <w:r w:rsidR="002C31D0" w:rsidRPr="00B31D7F">
        <w:rPr>
          <w:rFonts w:ascii="仿宋_GB2312" w:eastAsia="仿宋_GB2312" w:hAnsi="Times New Roman" w:cs="Times New Roman" w:hint="eastAsia"/>
          <w:sz w:val="32"/>
          <w:szCs w:val="32"/>
        </w:rPr>
        <w:t>本</w:t>
      </w:r>
      <w:r w:rsidRPr="00B31D7F">
        <w:rPr>
          <w:rFonts w:ascii="仿宋_GB2312" w:eastAsia="仿宋_GB2312" w:hAnsi="Times New Roman" w:cs="Times New Roman" w:hint="eastAsia"/>
          <w:sz w:val="32"/>
          <w:szCs w:val="32"/>
        </w:rPr>
        <w:t>项目管理，切实增强市</w:t>
      </w:r>
      <w:r w:rsidR="009C6DA7" w:rsidRPr="00B31D7F">
        <w:rPr>
          <w:rFonts w:ascii="仿宋_GB2312" w:eastAsia="仿宋_GB2312" w:hAnsi="Times New Roman" w:cs="Times New Roman" w:hint="eastAsia"/>
          <w:sz w:val="32"/>
          <w:szCs w:val="32"/>
        </w:rPr>
        <w:t>扶贫支援办公室</w:t>
      </w:r>
      <w:r w:rsidRPr="00B31D7F">
        <w:rPr>
          <w:rFonts w:ascii="仿宋_GB2312" w:eastAsia="仿宋_GB2312" w:hAnsi="Times New Roman" w:cs="Times New Roman" w:hint="eastAsia"/>
          <w:sz w:val="32"/>
          <w:szCs w:val="32"/>
        </w:rPr>
        <w:t>项目支出责任和意识，有效提高财政资金使用效率。</w:t>
      </w:r>
    </w:p>
    <w:p w14:paraId="3804E8EC"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绩效评价对象和范围</w:t>
      </w:r>
    </w:p>
    <w:p w14:paraId="2F686A98" w14:textId="0BF9DFA6"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评价对象为2</w:t>
      </w:r>
      <w:r w:rsidRPr="00B31D7F">
        <w:rPr>
          <w:rFonts w:ascii="仿宋_GB2312" w:eastAsia="仿宋_GB2312" w:hAnsi="Times New Roman" w:cs="Times New Roman"/>
          <w:sz w:val="32"/>
          <w:szCs w:val="32"/>
        </w:rPr>
        <w:t>02</w:t>
      </w:r>
      <w:r w:rsidR="00E774EE"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年市级财政安排的</w:t>
      </w:r>
      <w:r w:rsidR="003662BE" w:rsidRPr="00B31D7F">
        <w:rPr>
          <w:rFonts w:ascii="仿宋_GB2312" w:eastAsia="仿宋_GB2312" w:hAnsi="Times New Roman" w:cs="Times New Roman" w:hint="eastAsia"/>
          <w:sz w:val="32"/>
          <w:szCs w:val="32"/>
        </w:rPr>
        <w:t>202</w:t>
      </w:r>
      <w:r w:rsidR="00E774EE" w:rsidRPr="00B31D7F">
        <w:rPr>
          <w:rFonts w:ascii="仿宋_GB2312" w:eastAsia="仿宋_GB2312" w:hAnsi="Times New Roman" w:cs="Times New Roman" w:hint="eastAsia"/>
          <w:sz w:val="32"/>
          <w:szCs w:val="32"/>
        </w:rPr>
        <w:t>3</w:t>
      </w:r>
      <w:r w:rsidR="009C6DA7" w:rsidRPr="00B31D7F">
        <w:rPr>
          <w:rFonts w:ascii="仿宋_GB2312" w:eastAsia="仿宋_GB2312" w:hAnsi="Times New Roman" w:cs="Times New Roman" w:hint="eastAsia"/>
          <w:sz w:val="32"/>
          <w:szCs w:val="32"/>
        </w:rPr>
        <w:t>年度北京市扶贫支援办互联网网站及动员交流平台运维服务</w:t>
      </w:r>
      <w:r w:rsidRPr="00B31D7F">
        <w:rPr>
          <w:rFonts w:ascii="仿宋_GB2312" w:eastAsia="仿宋_GB2312" w:hAnsi="Times New Roman" w:cs="Times New Roman" w:hint="eastAsia"/>
          <w:sz w:val="32"/>
          <w:szCs w:val="32"/>
        </w:rPr>
        <w:t>项目预算资金</w:t>
      </w:r>
      <w:r w:rsidR="00E774EE" w:rsidRPr="00B31D7F">
        <w:rPr>
          <w:rFonts w:ascii="仿宋_GB2312" w:eastAsia="仿宋_GB2312" w:hAnsi="Times New Roman" w:cs="Times New Roman" w:hint="eastAsia"/>
          <w:sz w:val="32"/>
          <w:szCs w:val="32"/>
        </w:rPr>
        <w:t>173</w:t>
      </w:r>
      <w:r w:rsidR="00D237F4" w:rsidRPr="00B31D7F">
        <w:rPr>
          <w:rFonts w:ascii="仿宋_GB2312" w:eastAsia="仿宋_GB2312" w:hAnsi="Times New Roman" w:cs="Times New Roman" w:hint="eastAsia"/>
          <w:sz w:val="32"/>
          <w:szCs w:val="32"/>
        </w:rPr>
        <w:t>万</w:t>
      </w:r>
      <w:r w:rsidRPr="00B31D7F">
        <w:rPr>
          <w:rFonts w:ascii="仿宋_GB2312" w:eastAsia="仿宋_GB2312" w:hAnsi="Times New Roman" w:cs="Times New Roman" w:hint="eastAsia"/>
          <w:sz w:val="32"/>
          <w:szCs w:val="32"/>
        </w:rPr>
        <w:t>的使用效益；评价范围为该项目2</w:t>
      </w:r>
      <w:r w:rsidRPr="00B31D7F">
        <w:rPr>
          <w:rFonts w:ascii="仿宋_GB2312" w:eastAsia="仿宋_GB2312" w:hAnsi="Times New Roman" w:cs="Times New Roman"/>
          <w:sz w:val="32"/>
          <w:szCs w:val="32"/>
        </w:rPr>
        <w:t>02</w:t>
      </w:r>
      <w:r w:rsidR="00E774EE"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年度经费支出。</w:t>
      </w:r>
    </w:p>
    <w:p w14:paraId="53CE2049"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（二）绩效评价原则、评价指标体系、评价方法、评价标准等</w:t>
      </w:r>
    </w:p>
    <w:p w14:paraId="25B96CE8"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绩效评价原则</w:t>
      </w:r>
    </w:p>
    <w:p w14:paraId="5593D8B2"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科学公正。本次绩效评价我们运用科学合理的方法，按照规范的程序，对项目绩效进行客观、公正的反映；</w:t>
      </w:r>
    </w:p>
    <w:p w14:paraId="23ED0B65"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统筹兼顾。项目自评、部门评价应各有侧重，相互衔接，部门评价在项目自评的基础上开展。</w:t>
      </w:r>
    </w:p>
    <w:p w14:paraId="57DAD64A"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激励约束。本次绩效评价的评价结果应用与预算安排、政策调整、改进管理实质性挂钩，体现奖优罚劣和激励相容导向，有效要安排、低效要减压、无效要问责。</w:t>
      </w:r>
    </w:p>
    <w:p w14:paraId="015BC25B"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公开透明。本次绩效评价结果应依法依规公开，并自觉接受监督。</w:t>
      </w:r>
    </w:p>
    <w:p w14:paraId="383BDEFF"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评价指标体系</w:t>
      </w:r>
    </w:p>
    <w:p w14:paraId="6BE6B07B" w14:textId="053EDD12" w:rsidR="006F408C" w:rsidRPr="00B31D7F" w:rsidRDefault="003E109A" w:rsidP="00176E30">
      <w:pPr>
        <w:spacing w:line="690" w:lineRule="exact"/>
        <w:ind w:rightChars="20" w:right="42"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本项目评价指标</w:t>
      </w:r>
      <w:r w:rsidRPr="00B31D7F">
        <w:rPr>
          <w:rFonts w:ascii="仿宋_GB2312" w:eastAsia="仿宋_GB2312" w:hAnsi="Times New Roman" w:cs="Times New Roman"/>
          <w:sz w:val="32"/>
          <w:szCs w:val="32"/>
        </w:rPr>
        <w:t>包括项目的产出数量、质量、时效、成</w:t>
      </w:r>
      <w:r w:rsidRPr="00B31D7F">
        <w:rPr>
          <w:rFonts w:ascii="仿宋_GB2312" w:eastAsia="仿宋_GB2312" w:hAnsi="Times New Roman" w:cs="Times New Roman"/>
          <w:sz w:val="32"/>
          <w:szCs w:val="32"/>
        </w:rPr>
        <w:lastRenderedPageBreak/>
        <w:t>本，以及经济效益、社会效益、可持续影响、服务对象满意度等。</w:t>
      </w:r>
      <w:r w:rsidRPr="00B31D7F">
        <w:rPr>
          <w:rFonts w:ascii="仿宋_GB2312" w:eastAsia="仿宋_GB2312" w:hAnsi="Times New Roman" w:cs="Times New Roman" w:hint="eastAsia"/>
          <w:sz w:val="32"/>
          <w:szCs w:val="32"/>
        </w:rPr>
        <w:t>评价指标设定考虑了本项目为机构运行保障类项目，且检查报告使用者为本部门和上级部门，最终指标权重为项目决策占1</w:t>
      </w:r>
      <w:r w:rsidR="00667EB8" w:rsidRPr="00B31D7F">
        <w:rPr>
          <w:rFonts w:ascii="仿宋_GB2312" w:eastAsia="仿宋_GB2312" w:hAnsi="Times New Roman" w:cs="Times New Roman"/>
          <w:sz w:val="32"/>
          <w:szCs w:val="32"/>
        </w:rPr>
        <w:t>5</w:t>
      </w:r>
      <w:r w:rsidRPr="00B31D7F">
        <w:rPr>
          <w:rFonts w:ascii="仿宋_GB2312" w:eastAsia="仿宋_GB2312" w:hAnsi="Times New Roman" w:cs="Times New Roman" w:hint="eastAsia"/>
          <w:sz w:val="32"/>
          <w:szCs w:val="32"/>
        </w:rPr>
        <w:t>%，项目管理占</w:t>
      </w:r>
      <w:r w:rsidR="00667EB8"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hint="eastAsia"/>
          <w:sz w:val="32"/>
          <w:szCs w:val="32"/>
        </w:rPr>
        <w:t>0%，项目产出占</w:t>
      </w:r>
      <w:r w:rsidR="00667EB8" w:rsidRPr="00B31D7F">
        <w:rPr>
          <w:rFonts w:ascii="仿宋_GB2312" w:eastAsia="仿宋_GB2312" w:hAnsi="Times New Roman" w:cs="Times New Roman"/>
          <w:sz w:val="32"/>
          <w:szCs w:val="32"/>
        </w:rPr>
        <w:t>3</w:t>
      </w:r>
      <w:r w:rsidRPr="00B31D7F">
        <w:rPr>
          <w:rFonts w:ascii="仿宋_GB2312" w:eastAsia="仿宋_GB2312" w:hAnsi="Times New Roman" w:cs="Times New Roman" w:hint="eastAsia"/>
          <w:sz w:val="32"/>
          <w:szCs w:val="32"/>
        </w:rPr>
        <w:t>0%，项目效益占</w:t>
      </w:r>
      <w:r w:rsidR="00667EB8" w:rsidRPr="00B31D7F">
        <w:rPr>
          <w:rFonts w:ascii="仿宋_GB2312" w:eastAsia="仿宋_GB2312" w:hAnsi="Times New Roman" w:cs="Times New Roman"/>
          <w:sz w:val="32"/>
          <w:szCs w:val="32"/>
        </w:rPr>
        <w:t>25</w:t>
      </w:r>
      <w:r w:rsidRPr="00B31D7F">
        <w:rPr>
          <w:rFonts w:ascii="仿宋_GB2312" w:eastAsia="仿宋_GB2312" w:hAnsi="Times New Roman" w:cs="Times New Roman" w:hint="eastAsia"/>
          <w:sz w:val="32"/>
          <w:szCs w:val="32"/>
        </w:rPr>
        <w:t>%，并结合评价要点和项目实际情况，设定了二、三级指标的内容和分值，同时细化了指标体系中的四级指标。</w:t>
      </w:r>
    </w:p>
    <w:p w14:paraId="0C0D4DCE"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3</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评价方法</w:t>
      </w:r>
    </w:p>
    <w:p w14:paraId="756E99B2"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遵循“客观、公正、科学、规范”的原则，综合运用成本效益分析法、公众评判法和因素分析法相结合的绩效评价方法，对项目支出的经济性、效率性、效益性实施了评价，并以资金使用的结果为导向，按照“相关性、重要性、可比性、系统性”原则，结合项目特点，聘请专家确定了该项目的绩效评价指标体系，对项目决策、项目管理及项目效果进行了评分和评级。</w:t>
      </w:r>
    </w:p>
    <w:p w14:paraId="2F0B34E8"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4.评价标准</w:t>
      </w:r>
    </w:p>
    <w:p w14:paraId="5BF969D8"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本项目绩效</w:t>
      </w:r>
      <w:r w:rsidRPr="00B31D7F">
        <w:rPr>
          <w:rFonts w:ascii="仿宋_GB2312" w:eastAsia="仿宋_GB2312" w:hAnsi="Times New Roman" w:cs="Times New Roman"/>
          <w:sz w:val="32"/>
          <w:szCs w:val="32"/>
        </w:rPr>
        <w:t>评价主要参考计划标准</w:t>
      </w:r>
      <w:r w:rsidRPr="00B31D7F">
        <w:rPr>
          <w:rFonts w:ascii="仿宋_GB2312" w:eastAsia="仿宋_GB2312" w:hAnsi="Times New Roman" w:cs="Times New Roman" w:hint="eastAsia"/>
          <w:sz w:val="32"/>
          <w:szCs w:val="32"/>
        </w:rPr>
        <w:t>对项目绩效目标完成情况实施评判</w:t>
      </w:r>
      <w:r w:rsidRPr="00B31D7F">
        <w:rPr>
          <w:rFonts w:ascii="仿宋_GB2312" w:eastAsia="仿宋_GB2312" w:hAnsi="Times New Roman" w:cs="Times New Roman"/>
          <w:sz w:val="32"/>
          <w:szCs w:val="32"/>
        </w:rPr>
        <w:t>。</w:t>
      </w:r>
    </w:p>
    <w:p w14:paraId="0A5E5AD7"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（三）绩效评价工作过程</w:t>
      </w:r>
    </w:p>
    <w:p w14:paraId="60CF95A3"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1.前期准备工作</w:t>
      </w:r>
    </w:p>
    <w:p w14:paraId="16AC7C83" w14:textId="1D2FF320"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202</w:t>
      </w:r>
      <w:r w:rsidR="003662BE" w:rsidRPr="00B31D7F">
        <w:rPr>
          <w:rFonts w:ascii="仿宋_GB2312" w:eastAsia="仿宋_GB2312" w:hAnsi="Times New Roman" w:cs="Times New Roman"/>
          <w:sz w:val="32"/>
          <w:szCs w:val="32"/>
        </w:rPr>
        <w:t>3</w:t>
      </w:r>
      <w:r w:rsidRPr="00B31D7F">
        <w:rPr>
          <w:rFonts w:ascii="仿宋_GB2312" w:eastAsia="仿宋_GB2312" w:hAnsi="Times New Roman" w:cs="Times New Roman" w:hint="eastAsia"/>
          <w:sz w:val="32"/>
          <w:szCs w:val="32"/>
        </w:rPr>
        <w:t>年</w:t>
      </w:r>
      <w:r w:rsidR="003662BE" w:rsidRPr="00B31D7F">
        <w:rPr>
          <w:rFonts w:ascii="仿宋_GB2312" w:eastAsia="仿宋_GB2312" w:hAnsi="Times New Roman" w:cs="Times New Roman" w:hint="eastAsia"/>
          <w:sz w:val="32"/>
          <w:szCs w:val="32"/>
        </w:rPr>
        <w:t>5</w:t>
      </w:r>
      <w:r w:rsidRPr="00B31D7F">
        <w:rPr>
          <w:rFonts w:ascii="仿宋_GB2312" w:eastAsia="仿宋_GB2312" w:hAnsi="Times New Roman" w:cs="Times New Roman" w:hint="eastAsia"/>
          <w:sz w:val="32"/>
          <w:szCs w:val="32"/>
        </w:rPr>
        <w:t>月</w:t>
      </w:r>
      <w:r w:rsidR="003662BE" w:rsidRPr="00B31D7F">
        <w:rPr>
          <w:rFonts w:ascii="仿宋_GB2312" w:eastAsia="仿宋_GB2312" w:hAnsi="Times New Roman" w:cs="Times New Roman" w:hint="eastAsia"/>
          <w:sz w:val="32"/>
          <w:szCs w:val="32"/>
        </w:rPr>
        <w:t>2</w:t>
      </w:r>
      <w:r w:rsidR="008330E0" w:rsidRPr="00B31D7F">
        <w:rPr>
          <w:rFonts w:ascii="仿宋_GB2312" w:eastAsia="仿宋_GB2312" w:hAnsi="Times New Roman" w:cs="Times New Roman" w:hint="eastAsia"/>
          <w:sz w:val="32"/>
          <w:szCs w:val="32"/>
        </w:rPr>
        <w:t>2</w:t>
      </w:r>
      <w:r w:rsidR="000672A3" w:rsidRPr="00B31D7F">
        <w:rPr>
          <w:rFonts w:ascii="仿宋_GB2312" w:eastAsia="仿宋_GB2312" w:hAnsi="Times New Roman" w:cs="Times New Roman" w:hint="eastAsia"/>
          <w:sz w:val="32"/>
          <w:szCs w:val="32"/>
        </w:rPr>
        <w:t>日</w:t>
      </w:r>
      <w:r w:rsidRPr="00B31D7F">
        <w:rPr>
          <w:rFonts w:ascii="仿宋_GB2312" w:eastAsia="仿宋_GB2312" w:hAnsi="Times New Roman" w:cs="Times New Roman" w:hint="eastAsia"/>
          <w:sz w:val="32"/>
          <w:szCs w:val="32"/>
        </w:rPr>
        <w:t>组建了绩效评价工作组，制定了评价工作方案，邀请符合财政绩效管理要求的专家成立专家组，并向实施评价项目的项目负责人布置了资料清单。</w:t>
      </w:r>
    </w:p>
    <w:p w14:paraId="72316F73"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lastRenderedPageBreak/>
        <w:t>2.收集、复核了评价资料</w:t>
      </w:r>
    </w:p>
    <w:p w14:paraId="6D8D8204"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评价工作组对本项目预算申报、执行，项目申报、项目实施管理、项目验收等资料进行了收集、复核。对项目资料不完整之处与项目负责人进行了沟通，并要求其进行补充。</w:t>
      </w:r>
    </w:p>
    <w:p w14:paraId="68C1BB60"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3.</w:t>
      </w:r>
      <w:r w:rsidR="00667EB8" w:rsidRPr="00B31D7F">
        <w:rPr>
          <w:rFonts w:ascii="仿宋_GB2312" w:eastAsia="仿宋_GB2312" w:hAnsi="Times New Roman" w:cs="Times New Roman" w:hint="eastAsia"/>
          <w:sz w:val="32"/>
          <w:szCs w:val="32"/>
        </w:rPr>
        <w:t>线上</w:t>
      </w:r>
      <w:r w:rsidRPr="00B31D7F">
        <w:rPr>
          <w:rFonts w:ascii="仿宋_GB2312" w:eastAsia="仿宋_GB2312" w:hAnsi="Times New Roman" w:cs="Times New Roman" w:hint="eastAsia"/>
          <w:sz w:val="32"/>
          <w:szCs w:val="32"/>
        </w:rPr>
        <w:t>核查情况</w:t>
      </w:r>
    </w:p>
    <w:p w14:paraId="6B3E4FAD"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评价工作组对项目资金的使用情况、项目实施情况、项目完成情况以及项目的绩效成果进行调查，并对项目资料进行了总结和归类整理，同时将发现的问题与项目负责人进行了沟通；将</w:t>
      </w:r>
      <w:r w:rsidR="00667EB8" w:rsidRPr="00B31D7F">
        <w:rPr>
          <w:rFonts w:ascii="仿宋_GB2312" w:eastAsia="仿宋_GB2312" w:hAnsi="Times New Roman" w:cs="Times New Roman" w:hint="eastAsia"/>
          <w:sz w:val="32"/>
          <w:szCs w:val="32"/>
        </w:rPr>
        <w:t>线上</w:t>
      </w:r>
      <w:r w:rsidRPr="00B31D7F">
        <w:rPr>
          <w:rFonts w:ascii="仿宋_GB2312" w:eastAsia="仿宋_GB2312" w:hAnsi="Times New Roman" w:cs="Times New Roman" w:hint="eastAsia"/>
          <w:sz w:val="32"/>
          <w:szCs w:val="32"/>
        </w:rPr>
        <w:t>核查情况及收集的资料进行了归集整理，并编制了专家资料手册</w:t>
      </w:r>
      <w:r w:rsidR="006F26D5" w:rsidRPr="00B31D7F">
        <w:rPr>
          <w:rFonts w:ascii="仿宋_GB2312" w:eastAsia="仿宋_GB2312" w:hAnsi="Times New Roman" w:cs="Times New Roman" w:hint="eastAsia"/>
          <w:sz w:val="32"/>
          <w:szCs w:val="32"/>
        </w:rPr>
        <w:t>发送</w:t>
      </w:r>
      <w:r w:rsidRPr="00B31D7F">
        <w:rPr>
          <w:rFonts w:ascii="仿宋_GB2312" w:eastAsia="仿宋_GB2312" w:hAnsi="Times New Roman" w:cs="Times New Roman" w:hint="eastAsia"/>
          <w:sz w:val="32"/>
          <w:szCs w:val="32"/>
        </w:rPr>
        <w:t>专家组成员审阅。</w:t>
      </w:r>
    </w:p>
    <w:p w14:paraId="50839F13"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4.评价分析</w:t>
      </w:r>
    </w:p>
    <w:p w14:paraId="647A8639" w14:textId="603BA35C"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评价工作组根据项目负责人所提供的资料，分析了绩效目标完成情况及绩效实现情况。在此基础上，于202</w:t>
      </w:r>
      <w:r w:rsidR="00667EB8" w:rsidRPr="00B31D7F">
        <w:rPr>
          <w:rFonts w:ascii="仿宋_GB2312" w:eastAsia="仿宋_GB2312" w:hAnsi="Times New Roman" w:cs="Times New Roman"/>
          <w:sz w:val="32"/>
          <w:szCs w:val="32"/>
        </w:rPr>
        <w:t>2</w:t>
      </w:r>
      <w:r w:rsidRPr="00B31D7F">
        <w:rPr>
          <w:rFonts w:ascii="仿宋_GB2312" w:eastAsia="仿宋_GB2312" w:hAnsi="Times New Roman" w:cs="Times New Roman" w:hint="eastAsia"/>
          <w:sz w:val="32"/>
          <w:szCs w:val="32"/>
        </w:rPr>
        <w:t>年</w:t>
      </w:r>
      <w:r w:rsidR="000672A3" w:rsidRPr="00B31D7F">
        <w:rPr>
          <w:rFonts w:ascii="仿宋_GB2312" w:eastAsia="仿宋_GB2312" w:hAnsi="Times New Roman" w:cs="Times New Roman" w:hint="eastAsia"/>
          <w:sz w:val="32"/>
          <w:szCs w:val="32"/>
        </w:rPr>
        <w:t>5</w:t>
      </w:r>
      <w:r w:rsidRPr="00B31D7F">
        <w:rPr>
          <w:rFonts w:ascii="仿宋_GB2312" w:eastAsia="仿宋_GB2312" w:hAnsi="Times New Roman" w:cs="Times New Roman" w:hint="eastAsia"/>
          <w:sz w:val="32"/>
          <w:szCs w:val="32"/>
        </w:rPr>
        <w:t>月</w:t>
      </w:r>
      <w:r w:rsidR="003662BE" w:rsidRPr="00B31D7F">
        <w:rPr>
          <w:rFonts w:ascii="仿宋_GB2312" w:eastAsia="仿宋_GB2312" w:hAnsi="Times New Roman" w:cs="Times New Roman" w:hint="eastAsia"/>
          <w:sz w:val="32"/>
          <w:szCs w:val="32"/>
        </w:rPr>
        <w:t>2</w:t>
      </w:r>
      <w:r w:rsidR="008330E0" w:rsidRPr="00B31D7F">
        <w:rPr>
          <w:rFonts w:ascii="仿宋_GB2312" w:eastAsia="仿宋_GB2312" w:hAnsi="Times New Roman" w:cs="Times New Roman" w:hint="eastAsia"/>
          <w:sz w:val="32"/>
          <w:szCs w:val="32"/>
        </w:rPr>
        <w:t>8</w:t>
      </w:r>
      <w:r w:rsidRPr="00B31D7F">
        <w:rPr>
          <w:rFonts w:ascii="仿宋_GB2312" w:eastAsia="仿宋_GB2312" w:hAnsi="Times New Roman" w:cs="Times New Roman" w:hint="eastAsia"/>
          <w:sz w:val="32"/>
          <w:szCs w:val="32"/>
        </w:rPr>
        <w:t>日召开专家预备会，在财政部门制定的绩效评价指标体系的基础上，针对该项目特点，对指标值权重以及评价指标进行了初步设计、制定和完善。</w:t>
      </w:r>
    </w:p>
    <w:p w14:paraId="4B7C2F3E"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5.沟通反馈</w:t>
      </w:r>
    </w:p>
    <w:p w14:paraId="762D44FF" w14:textId="0DB1D683"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评价工作组于202</w:t>
      </w:r>
      <w:r w:rsidR="00667EB8" w:rsidRPr="00B31D7F">
        <w:rPr>
          <w:rFonts w:ascii="仿宋_GB2312" w:eastAsia="仿宋_GB2312" w:hAnsi="Times New Roman" w:cs="Times New Roman"/>
          <w:sz w:val="32"/>
          <w:szCs w:val="32"/>
        </w:rPr>
        <w:t>2</w:t>
      </w:r>
      <w:r w:rsidRPr="00B31D7F">
        <w:rPr>
          <w:rFonts w:ascii="仿宋_GB2312" w:eastAsia="仿宋_GB2312" w:hAnsi="Times New Roman" w:cs="Times New Roman" w:hint="eastAsia"/>
          <w:sz w:val="32"/>
          <w:szCs w:val="32"/>
        </w:rPr>
        <w:t>年</w:t>
      </w:r>
      <w:r w:rsidR="008330E0" w:rsidRPr="00B31D7F">
        <w:rPr>
          <w:rFonts w:ascii="仿宋_GB2312" w:eastAsia="仿宋_GB2312" w:hAnsi="Times New Roman" w:cs="Times New Roman" w:hint="eastAsia"/>
          <w:sz w:val="32"/>
          <w:szCs w:val="32"/>
        </w:rPr>
        <w:t>6</w:t>
      </w:r>
      <w:r w:rsidRPr="00B31D7F">
        <w:rPr>
          <w:rFonts w:ascii="仿宋_GB2312" w:eastAsia="仿宋_GB2312" w:hAnsi="Times New Roman" w:cs="Times New Roman" w:hint="eastAsia"/>
          <w:sz w:val="32"/>
          <w:szCs w:val="32"/>
        </w:rPr>
        <w:t>月</w:t>
      </w:r>
      <w:r w:rsidR="008330E0" w:rsidRPr="00B31D7F">
        <w:rPr>
          <w:rFonts w:ascii="仿宋_GB2312" w:eastAsia="仿宋_GB2312" w:hAnsi="Times New Roman" w:cs="Times New Roman" w:hint="eastAsia"/>
          <w:sz w:val="32"/>
          <w:szCs w:val="32"/>
        </w:rPr>
        <w:t>5</w:t>
      </w:r>
      <w:r w:rsidRPr="00B31D7F">
        <w:rPr>
          <w:rFonts w:ascii="仿宋_GB2312" w:eastAsia="仿宋_GB2312" w:hAnsi="Times New Roman" w:cs="Times New Roman" w:hint="eastAsia"/>
          <w:sz w:val="32"/>
          <w:szCs w:val="32"/>
        </w:rPr>
        <w:t>日组织召开了专家正式评审会，听取了项目负责人关于项目实施情况的汇报；并由专家组组长主持会议，组织专家对项目相关问题进行了质询；评价专家根据项目组提供的资料及项目答辩情况进行内部讨论后，对照该项目绩效评价指标体系对项目绩效情况进行</w:t>
      </w:r>
      <w:r w:rsidRPr="00B31D7F">
        <w:rPr>
          <w:rFonts w:ascii="仿宋_GB2312" w:eastAsia="仿宋_GB2312" w:hAnsi="Times New Roman" w:cs="Times New Roman" w:hint="eastAsia"/>
          <w:sz w:val="32"/>
          <w:szCs w:val="32"/>
        </w:rPr>
        <w:lastRenderedPageBreak/>
        <w:t>了评分，出具了独立的专家评价意见，汇总形成专家组意见，并在现场进行了宣读。</w:t>
      </w:r>
    </w:p>
    <w:p w14:paraId="41BCE4EB"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6.出具报告</w:t>
      </w:r>
    </w:p>
    <w:p w14:paraId="06A6F5FF"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评价工作组以“依据充分、真实完整、数据准确、分析透彻、逻辑清晰、客观公正”为标准，结合专家评审意见以及财政部门关于绩效评价报告的披露要求撰写了项目绩效评价报告。</w:t>
      </w:r>
    </w:p>
    <w:p w14:paraId="4E37FD52" w14:textId="77777777" w:rsidR="00E11C87" w:rsidRPr="00B31D7F" w:rsidRDefault="00E11C87">
      <w:pPr>
        <w:spacing w:line="660" w:lineRule="exact"/>
        <w:ind w:firstLineChars="200" w:firstLine="640"/>
        <w:rPr>
          <w:rFonts w:ascii="仿宋_GB2312" w:eastAsia="仿宋_GB2312" w:hAnsi="Times New Roman" w:cs="Times New Roman"/>
          <w:sz w:val="32"/>
          <w:szCs w:val="32"/>
        </w:rPr>
      </w:pPr>
    </w:p>
    <w:p w14:paraId="54FE09C8" w14:textId="77777777" w:rsidR="007201FC" w:rsidRPr="00B31D7F" w:rsidRDefault="003E109A" w:rsidP="005B062A">
      <w:pPr>
        <w:pStyle w:val="1"/>
        <w:spacing w:before="240" w:after="240" w:line="360" w:lineRule="auto"/>
        <w:ind w:firstLineChars="200" w:firstLine="640"/>
        <w:rPr>
          <w:rFonts w:ascii="黑体" w:eastAsia="黑体" w:hAnsi="黑体" w:cs="Times New Roman"/>
          <w:b w:val="0"/>
          <w:bCs w:val="0"/>
          <w:sz w:val="32"/>
          <w:szCs w:val="32"/>
        </w:rPr>
      </w:pPr>
      <w:bookmarkStart w:id="8" w:name="_Toc26248"/>
      <w:r w:rsidRPr="00B31D7F">
        <w:rPr>
          <w:rFonts w:ascii="黑体" w:eastAsia="黑体" w:hAnsi="黑体" w:cs="Times New Roman" w:hint="eastAsia"/>
          <w:b w:val="0"/>
          <w:bCs w:val="0"/>
          <w:sz w:val="32"/>
          <w:szCs w:val="32"/>
        </w:rPr>
        <w:t>三、</w:t>
      </w:r>
      <w:bookmarkEnd w:id="8"/>
      <w:r w:rsidRPr="00B31D7F">
        <w:rPr>
          <w:rFonts w:ascii="黑体" w:eastAsia="黑体" w:hAnsi="黑体" w:cs="Times New Roman" w:hint="eastAsia"/>
          <w:b w:val="0"/>
          <w:bCs w:val="0"/>
          <w:sz w:val="32"/>
          <w:szCs w:val="32"/>
        </w:rPr>
        <w:t>综合评价情况及评价结论</w:t>
      </w:r>
    </w:p>
    <w:p w14:paraId="30CA1313" w14:textId="77777777" w:rsidR="005B062A" w:rsidRPr="00B31D7F" w:rsidRDefault="005B062A" w:rsidP="005B062A">
      <w:pPr>
        <w:widowControl/>
        <w:shd w:val="clear" w:color="auto" w:fill="FFFFFF"/>
        <w:spacing w:line="315" w:lineRule="atLeast"/>
        <w:ind w:leftChars="27" w:left="57" w:firstLineChars="200" w:firstLine="640"/>
        <w:jc w:val="left"/>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绩效目标设定科学、明确，符合项目实施单位发展规划；项目实施过程文件较为完备，技术合同内容、定性、定量指标详细；预算执行控制良好；网站及平台页面设计美观、内容更新及时，项目在我市支援合作工作推进和业务督导中取得了较好的社会效益。</w:t>
      </w:r>
    </w:p>
    <w:p w14:paraId="534A9C70" w14:textId="3170F687" w:rsidR="006F408C" w:rsidRPr="00B31D7F" w:rsidRDefault="00031CE6" w:rsidP="005B062A">
      <w:pPr>
        <w:widowControl/>
        <w:shd w:val="clear" w:color="auto" w:fill="FFFFFF"/>
        <w:spacing w:line="315" w:lineRule="atLeast"/>
        <w:ind w:firstLineChars="200" w:firstLine="640"/>
        <w:jc w:val="left"/>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但</w:t>
      </w:r>
      <w:r w:rsidR="007201FC" w:rsidRPr="00B31D7F">
        <w:rPr>
          <w:rFonts w:ascii="仿宋_GB2312" w:eastAsia="仿宋_GB2312" w:hAnsi="Times New Roman" w:cs="Times New Roman" w:hint="eastAsia"/>
          <w:sz w:val="32"/>
          <w:szCs w:val="32"/>
        </w:rPr>
        <w:t>是，</w:t>
      </w:r>
      <w:r w:rsidRPr="00B31D7F">
        <w:rPr>
          <w:rFonts w:ascii="仿宋_GB2312" w:eastAsia="仿宋_GB2312" w:hAnsi="Times New Roman" w:cs="Times New Roman" w:hint="eastAsia"/>
          <w:sz w:val="32"/>
          <w:szCs w:val="32"/>
        </w:rPr>
        <w:t>也存在</w:t>
      </w:r>
      <w:r w:rsidR="0030211B" w:rsidRPr="00B31D7F">
        <w:rPr>
          <w:rFonts w:ascii="仿宋_GB2312" w:eastAsia="仿宋_GB2312" w:hAnsi="Times New Roman" w:cs="Times New Roman" w:hint="eastAsia"/>
          <w:sz w:val="32"/>
          <w:szCs w:val="32"/>
        </w:rPr>
        <w:t>项目支出绩效目标申报表中个别绩效目标不够细化</w:t>
      </w:r>
      <w:r w:rsidR="00CF4D3D" w:rsidRPr="00B31D7F">
        <w:rPr>
          <w:rFonts w:ascii="仿宋_GB2312" w:eastAsia="仿宋_GB2312" w:hAnsi="Times New Roman" w:cs="Times New Roman"/>
          <w:sz w:val="32"/>
          <w:szCs w:val="32"/>
        </w:rPr>
        <w:t>，</w:t>
      </w:r>
      <w:r w:rsidR="0030211B" w:rsidRPr="00B31D7F">
        <w:rPr>
          <w:rFonts w:ascii="仿宋_GB2312" w:eastAsia="仿宋_GB2312" w:hAnsi="Times New Roman" w:cs="Times New Roman" w:hint="eastAsia"/>
          <w:sz w:val="32"/>
          <w:szCs w:val="32"/>
        </w:rPr>
        <w:t>项目验收报告未针对合同内容进行全面编写，</w:t>
      </w:r>
      <w:r w:rsidR="00EB220B" w:rsidRPr="00B31D7F">
        <w:rPr>
          <w:rFonts w:ascii="仿宋_GB2312" w:eastAsia="仿宋_GB2312" w:hAnsi="Times New Roman" w:cs="Times New Roman" w:hint="eastAsia"/>
          <w:sz w:val="32"/>
          <w:szCs w:val="32"/>
        </w:rPr>
        <w:t>未严格按照合同约定付款，</w:t>
      </w:r>
      <w:r w:rsidR="0030211B" w:rsidRPr="00B31D7F">
        <w:rPr>
          <w:rFonts w:ascii="仿宋_GB2312" w:eastAsia="仿宋_GB2312" w:hAnsi="Times New Roman" w:cs="Times New Roman" w:hint="eastAsia"/>
          <w:sz w:val="32"/>
          <w:szCs w:val="32"/>
        </w:rPr>
        <w:t>项目绩效自评报告中个别绩效目标未体现</w:t>
      </w:r>
      <w:r w:rsidR="007201FC" w:rsidRPr="00B31D7F">
        <w:rPr>
          <w:rFonts w:ascii="仿宋_GB2312" w:eastAsia="仿宋_GB2312" w:hAnsi="Times New Roman" w:cs="Times New Roman" w:hint="eastAsia"/>
          <w:sz w:val="32"/>
          <w:szCs w:val="32"/>
        </w:rPr>
        <w:t>，</w:t>
      </w:r>
      <w:r w:rsidR="00DF699A" w:rsidRPr="00B31D7F">
        <w:rPr>
          <w:rFonts w:ascii="仿宋_GB2312" w:eastAsia="仿宋_GB2312" w:hAnsi="Times New Roman" w:cs="Times New Roman" w:hint="eastAsia"/>
          <w:sz w:val="32"/>
          <w:szCs w:val="32"/>
        </w:rPr>
        <w:t>绩效纸质资料留存不全，</w:t>
      </w:r>
      <w:r w:rsidR="00BB1E21" w:rsidRPr="00B31D7F">
        <w:rPr>
          <w:rFonts w:ascii="仿宋_GB2312" w:eastAsia="仿宋_GB2312" w:hAnsi="Times New Roman" w:cs="Times New Roman" w:hint="eastAsia"/>
          <w:sz w:val="32"/>
          <w:szCs w:val="32"/>
        </w:rPr>
        <w:t>以及满意度调查</w:t>
      </w:r>
      <w:r w:rsidR="00CF4D3D" w:rsidRPr="00B31D7F">
        <w:rPr>
          <w:rFonts w:ascii="仿宋_GB2312" w:eastAsia="仿宋_GB2312" w:hAnsi="Times New Roman" w:cs="Times New Roman" w:hint="eastAsia"/>
          <w:sz w:val="32"/>
          <w:szCs w:val="32"/>
        </w:rPr>
        <w:t>覆盖不够全面、</w:t>
      </w:r>
      <w:r w:rsidR="00CF4D3D" w:rsidRPr="00B31D7F">
        <w:rPr>
          <w:rFonts w:ascii="仿宋_GB2312" w:eastAsia="仿宋_GB2312" w:hAnsi="Times New Roman" w:cs="Times New Roman"/>
          <w:sz w:val="32"/>
          <w:szCs w:val="32"/>
        </w:rPr>
        <w:t>针对性不够</w:t>
      </w:r>
      <w:r w:rsidRPr="00B31D7F">
        <w:rPr>
          <w:rFonts w:ascii="仿宋_GB2312" w:eastAsia="仿宋_GB2312" w:hAnsi="Times New Roman" w:cs="Times New Roman" w:hint="eastAsia"/>
          <w:sz w:val="32"/>
          <w:szCs w:val="32"/>
        </w:rPr>
        <w:t>等情况。</w:t>
      </w:r>
    </w:p>
    <w:p w14:paraId="70605B09" w14:textId="2E73861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经评价，</w:t>
      </w:r>
      <w:r w:rsidR="007D6B5B" w:rsidRPr="00B31D7F">
        <w:rPr>
          <w:rFonts w:ascii="仿宋_GB2312" w:eastAsia="仿宋_GB2312" w:hAnsi="Times New Roman" w:cs="Times New Roman" w:hint="eastAsia"/>
          <w:sz w:val="32"/>
          <w:szCs w:val="32"/>
        </w:rPr>
        <w:t>北京市扶贫支援办互联网网站及动员交流平台运维服务项目</w:t>
      </w:r>
      <w:r w:rsidRPr="00B31D7F">
        <w:rPr>
          <w:rFonts w:ascii="仿宋_GB2312" w:eastAsia="仿宋_GB2312" w:hAnsi="Times New Roman" w:cs="Times New Roman" w:hint="eastAsia"/>
          <w:sz w:val="32"/>
          <w:szCs w:val="32"/>
        </w:rPr>
        <w:t>绩效评价综合得分</w:t>
      </w:r>
      <w:r w:rsidR="00474D6B" w:rsidRPr="00B31D7F">
        <w:rPr>
          <w:rFonts w:ascii="仿宋_GB2312" w:eastAsia="仿宋_GB2312" w:hAnsi="Times New Roman" w:cs="Times New Roman" w:hint="eastAsia"/>
          <w:sz w:val="32"/>
          <w:szCs w:val="32"/>
        </w:rPr>
        <w:t>87.66</w:t>
      </w:r>
      <w:r w:rsidRPr="00B31D7F">
        <w:rPr>
          <w:rFonts w:ascii="仿宋_GB2312" w:eastAsia="仿宋_GB2312" w:hAnsi="Times New Roman" w:cs="Times New Roman" w:hint="eastAsia"/>
          <w:sz w:val="32"/>
          <w:szCs w:val="32"/>
        </w:rPr>
        <w:t>分，其中：项目决策</w:t>
      </w:r>
      <w:r w:rsidR="007D6B5B" w:rsidRPr="00B31D7F">
        <w:rPr>
          <w:rFonts w:ascii="仿宋_GB2312" w:eastAsia="仿宋_GB2312" w:hAnsi="Times New Roman" w:cs="Times New Roman"/>
          <w:sz w:val="32"/>
          <w:szCs w:val="32"/>
        </w:rPr>
        <w:lastRenderedPageBreak/>
        <w:t>13.</w:t>
      </w:r>
      <w:r w:rsidR="00474D6B" w:rsidRPr="00B31D7F">
        <w:rPr>
          <w:rFonts w:ascii="仿宋_GB2312" w:eastAsia="仿宋_GB2312" w:hAnsi="Times New Roman" w:cs="Times New Roman" w:hint="eastAsia"/>
          <w:sz w:val="32"/>
          <w:szCs w:val="32"/>
        </w:rPr>
        <w:t>73</w:t>
      </w:r>
      <w:r w:rsidRPr="00B31D7F">
        <w:rPr>
          <w:rFonts w:ascii="仿宋_GB2312" w:eastAsia="仿宋_GB2312" w:hAnsi="Times New Roman" w:cs="Times New Roman" w:hint="eastAsia"/>
          <w:sz w:val="32"/>
          <w:szCs w:val="32"/>
        </w:rPr>
        <w:t>分，项目</w:t>
      </w:r>
      <w:r w:rsidR="0074790E" w:rsidRPr="00B31D7F">
        <w:rPr>
          <w:rFonts w:ascii="仿宋_GB2312" w:eastAsia="仿宋_GB2312" w:hAnsi="Times New Roman" w:cs="Times New Roman" w:hint="eastAsia"/>
          <w:sz w:val="32"/>
          <w:szCs w:val="32"/>
        </w:rPr>
        <w:t>管理</w:t>
      </w:r>
      <w:r w:rsidR="007D6B5B" w:rsidRPr="00B31D7F">
        <w:rPr>
          <w:rFonts w:ascii="仿宋_GB2312" w:eastAsia="仿宋_GB2312" w:hAnsi="Times New Roman" w:cs="Times New Roman"/>
          <w:sz w:val="32"/>
          <w:szCs w:val="32"/>
        </w:rPr>
        <w:t>2</w:t>
      </w:r>
      <w:r w:rsidR="00474D6B" w:rsidRPr="00B31D7F">
        <w:rPr>
          <w:rFonts w:ascii="仿宋_GB2312" w:eastAsia="仿宋_GB2312" w:hAnsi="Times New Roman" w:cs="Times New Roman" w:hint="eastAsia"/>
          <w:sz w:val="32"/>
          <w:szCs w:val="32"/>
        </w:rPr>
        <w:t>5</w:t>
      </w:r>
      <w:r w:rsidR="007D6B5B" w:rsidRPr="00B31D7F">
        <w:rPr>
          <w:rFonts w:ascii="仿宋_GB2312" w:eastAsia="仿宋_GB2312" w:hAnsi="Times New Roman" w:cs="Times New Roman"/>
          <w:sz w:val="32"/>
          <w:szCs w:val="32"/>
        </w:rPr>
        <w:t>.</w:t>
      </w:r>
      <w:r w:rsidR="00474D6B" w:rsidRPr="00B31D7F">
        <w:rPr>
          <w:rFonts w:ascii="仿宋_GB2312" w:eastAsia="仿宋_GB2312" w:hAnsi="Times New Roman" w:cs="Times New Roman" w:hint="eastAsia"/>
          <w:sz w:val="32"/>
          <w:szCs w:val="32"/>
        </w:rPr>
        <w:t>18</w:t>
      </w:r>
      <w:r w:rsidRPr="00B31D7F">
        <w:rPr>
          <w:rFonts w:ascii="仿宋_GB2312" w:eastAsia="仿宋_GB2312" w:hAnsi="Times New Roman" w:cs="Times New Roman" w:hint="eastAsia"/>
          <w:sz w:val="32"/>
          <w:szCs w:val="32"/>
        </w:rPr>
        <w:t>分，项目产出</w:t>
      </w:r>
      <w:r w:rsidR="007D6B5B" w:rsidRPr="00B31D7F">
        <w:rPr>
          <w:rFonts w:ascii="仿宋_GB2312" w:eastAsia="仿宋_GB2312" w:hAnsi="Times New Roman" w:cs="Times New Roman"/>
          <w:sz w:val="32"/>
          <w:szCs w:val="32"/>
        </w:rPr>
        <w:t>2</w:t>
      </w:r>
      <w:r w:rsidR="00474D6B" w:rsidRPr="00B31D7F">
        <w:rPr>
          <w:rFonts w:ascii="仿宋_GB2312" w:eastAsia="仿宋_GB2312" w:hAnsi="Times New Roman" w:cs="Times New Roman" w:hint="eastAsia"/>
          <w:sz w:val="32"/>
          <w:szCs w:val="32"/>
        </w:rPr>
        <w:t>7</w:t>
      </w:r>
      <w:r w:rsidR="007D6B5B" w:rsidRPr="00B31D7F">
        <w:rPr>
          <w:rFonts w:ascii="仿宋_GB2312" w:eastAsia="仿宋_GB2312" w:hAnsi="Times New Roman" w:cs="Times New Roman"/>
          <w:sz w:val="32"/>
          <w:szCs w:val="32"/>
        </w:rPr>
        <w:t>.</w:t>
      </w:r>
      <w:r w:rsidR="00474D6B" w:rsidRPr="00B31D7F">
        <w:rPr>
          <w:rFonts w:ascii="仿宋_GB2312" w:eastAsia="仿宋_GB2312" w:hAnsi="Times New Roman" w:cs="Times New Roman" w:hint="eastAsia"/>
          <w:sz w:val="32"/>
          <w:szCs w:val="32"/>
        </w:rPr>
        <w:t>59</w:t>
      </w:r>
      <w:r w:rsidRPr="00B31D7F">
        <w:rPr>
          <w:rFonts w:ascii="仿宋_GB2312" w:eastAsia="仿宋_GB2312" w:hAnsi="Times New Roman" w:cs="Times New Roman" w:hint="eastAsia"/>
          <w:sz w:val="32"/>
          <w:szCs w:val="32"/>
        </w:rPr>
        <w:t>分，项目绩效</w:t>
      </w:r>
      <w:r w:rsidR="007D6B5B" w:rsidRPr="00B31D7F">
        <w:rPr>
          <w:rFonts w:ascii="仿宋_GB2312" w:eastAsia="仿宋_GB2312" w:hAnsi="Times New Roman" w:cs="Times New Roman"/>
          <w:sz w:val="32"/>
          <w:szCs w:val="32"/>
        </w:rPr>
        <w:t>2</w:t>
      </w:r>
      <w:r w:rsidR="00762C3E" w:rsidRPr="00B31D7F">
        <w:rPr>
          <w:rFonts w:ascii="仿宋_GB2312" w:eastAsia="仿宋_GB2312" w:hAnsi="Times New Roman" w:cs="Times New Roman" w:hint="eastAsia"/>
          <w:sz w:val="32"/>
          <w:szCs w:val="32"/>
        </w:rPr>
        <w:t>1</w:t>
      </w:r>
      <w:r w:rsidR="007D6B5B" w:rsidRPr="00B31D7F">
        <w:rPr>
          <w:rFonts w:ascii="仿宋_GB2312" w:eastAsia="仿宋_GB2312" w:hAnsi="Times New Roman" w:cs="Times New Roman"/>
          <w:sz w:val="32"/>
          <w:szCs w:val="32"/>
        </w:rPr>
        <w:t>.</w:t>
      </w:r>
      <w:r w:rsidR="00762C3E" w:rsidRPr="00B31D7F">
        <w:rPr>
          <w:rFonts w:ascii="仿宋_GB2312" w:eastAsia="仿宋_GB2312" w:hAnsi="Times New Roman" w:cs="Times New Roman" w:hint="eastAsia"/>
          <w:sz w:val="32"/>
          <w:szCs w:val="32"/>
        </w:rPr>
        <w:t>1</w:t>
      </w:r>
      <w:r w:rsidR="007D6B5B" w:rsidRPr="00B31D7F">
        <w:rPr>
          <w:rFonts w:ascii="仿宋_GB2312" w:eastAsia="仿宋_GB2312" w:hAnsi="Times New Roman" w:cs="Times New Roman"/>
          <w:sz w:val="32"/>
          <w:szCs w:val="32"/>
        </w:rPr>
        <w:t>6</w:t>
      </w:r>
      <w:r w:rsidRPr="00B31D7F">
        <w:rPr>
          <w:rFonts w:ascii="仿宋_GB2312" w:eastAsia="仿宋_GB2312" w:hAnsi="Times New Roman" w:cs="Times New Roman" w:hint="eastAsia"/>
          <w:sz w:val="32"/>
          <w:szCs w:val="32"/>
        </w:rPr>
        <w:t>分，绩效评价级别为“</w:t>
      </w:r>
      <w:r w:rsidR="002B00FF" w:rsidRPr="00B31D7F">
        <w:rPr>
          <w:rFonts w:ascii="仿宋_GB2312" w:eastAsia="仿宋_GB2312" w:hAnsi="Times New Roman" w:cs="Times New Roman" w:hint="eastAsia"/>
          <w:sz w:val="32"/>
          <w:szCs w:val="32"/>
        </w:rPr>
        <w:t>良</w:t>
      </w:r>
      <w:r w:rsidRPr="00B31D7F">
        <w:rPr>
          <w:rFonts w:ascii="仿宋_GB2312" w:eastAsia="仿宋_GB2312" w:hAnsi="Times New Roman" w:cs="Times New Roman" w:hint="eastAsia"/>
          <w:sz w:val="32"/>
          <w:szCs w:val="32"/>
        </w:rPr>
        <w:t>”。</w:t>
      </w:r>
    </w:p>
    <w:p w14:paraId="49EBC3CE" w14:textId="77777777" w:rsidR="00ED24E5" w:rsidRPr="00B31D7F" w:rsidRDefault="00ED24E5">
      <w:pPr>
        <w:spacing w:line="660" w:lineRule="exact"/>
        <w:ind w:firstLineChars="200" w:firstLine="640"/>
        <w:rPr>
          <w:rFonts w:ascii="仿宋_GB2312" w:eastAsia="仿宋_GB2312" w:hAnsi="Times New Roman" w:cs="Times New Roman"/>
          <w:sz w:val="32"/>
          <w:szCs w:val="32"/>
        </w:rPr>
      </w:pPr>
    </w:p>
    <w:p w14:paraId="3B916D1E"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bookmarkStart w:id="9" w:name="_Toc18476"/>
      <w:r w:rsidRPr="00B31D7F">
        <w:rPr>
          <w:rFonts w:ascii="黑体" w:eastAsia="黑体" w:hAnsi="黑体" w:cs="Times New Roman" w:hint="eastAsia"/>
          <w:b w:val="0"/>
          <w:bCs w:val="0"/>
          <w:sz w:val="32"/>
          <w:szCs w:val="32"/>
        </w:rPr>
        <w:t>四、绩效评价指标分析</w:t>
      </w:r>
    </w:p>
    <w:p w14:paraId="5513F3AF"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（一）项目决策情况</w:t>
      </w:r>
    </w:p>
    <w:p w14:paraId="79786DF7" w14:textId="77777777" w:rsidR="00CF0C96" w:rsidRPr="00B31D7F" w:rsidRDefault="00CF0C96" w:rsidP="001475A8">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绩效目标情况</w:t>
      </w:r>
    </w:p>
    <w:p w14:paraId="1C1FA46E" w14:textId="77777777" w:rsidR="006F408C" w:rsidRPr="00B31D7F" w:rsidRDefault="0083629B" w:rsidP="0083629B">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项目绩效目标设定科学、明确，符合项目实施单位发展规划。但是，项目支出绩效目标申报表中个别绩效目标不够细化。</w:t>
      </w:r>
      <w:r w:rsidR="00B74E03" w:rsidRPr="00B31D7F">
        <w:rPr>
          <w:rFonts w:ascii="仿宋_GB2312" w:eastAsia="仿宋_GB2312" w:hAnsi="Times New Roman" w:cs="Times New Roman" w:hint="eastAsia"/>
          <w:sz w:val="32"/>
          <w:szCs w:val="32"/>
        </w:rPr>
        <w:t>建议进一步细化产出进度指标、效益成果指标。</w:t>
      </w:r>
    </w:p>
    <w:p w14:paraId="04F3C1A4"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（二）项目过程情况</w:t>
      </w:r>
    </w:p>
    <w:p w14:paraId="16587477"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w:t>
      </w:r>
      <w:r w:rsidRPr="00B31D7F">
        <w:rPr>
          <w:rFonts w:ascii="仿宋_GB2312" w:eastAsia="仿宋_GB2312" w:hAnsi="Times New Roman" w:cs="Times New Roman"/>
          <w:sz w:val="32"/>
          <w:szCs w:val="32"/>
        </w:rPr>
        <w:t>.</w:t>
      </w:r>
      <w:r w:rsidR="00CF0C96" w:rsidRPr="00B31D7F">
        <w:rPr>
          <w:rFonts w:ascii="仿宋_GB2312" w:eastAsia="仿宋_GB2312" w:hAnsi="Times New Roman" w:cs="Times New Roman"/>
          <w:sz w:val="32"/>
          <w:szCs w:val="32"/>
        </w:rPr>
        <w:t>项目</w:t>
      </w:r>
      <w:r w:rsidRPr="00B31D7F">
        <w:rPr>
          <w:rFonts w:ascii="仿宋_GB2312" w:eastAsia="仿宋_GB2312" w:hAnsi="Times New Roman" w:cs="Times New Roman" w:hint="eastAsia"/>
          <w:sz w:val="32"/>
          <w:szCs w:val="32"/>
        </w:rPr>
        <w:t>资金管理情况</w:t>
      </w:r>
    </w:p>
    <w:p w14:paraId="5A78C26F" w14:textId="3ECEDE09"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项目预算资金</w:t>
      </w:r>
      <w:r w:rsidR="00D6760F"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万元，由北京市财政局于202</w:t>
      </w:r>
      <w:r w:rsidR="00883012" w:rsidRPr="00B31D7F">
        <w:rPr>
          <w:rFonts w:ascii="仿宋_GB2312" w:eastAsia="仿宋_GB2312" w:hAnsi="Times New Roman" w:cs="Times New Roman"/>
          <w:sz w:val="32"/>
          <w:szCs w:val="32"/>
        </w:rPr>
        <w:t>2</w:t>
      </w:r>
      <w:r w:rsidRPr="00B31D7F">
        <w:rPr>
          <w:rFonts w:ascii="仿宋_GB2312" w:eastAsia="仿宋_GB2312" w:hAnsi="Times New Roman" w:cs="Times New Roman" w:hint="eastAsia"/>
          <w:sz w:val="32"/>
          <w:szCs w:val="32"/>
        </w:rPr>
        <w:t>年2月拨付到位，202</w:t>
      </w:r>
      <w:r w:rsidR="00883012" w:rsidRPr="00B31D7F">
        <w:rPr>
          <w:rFonts w:ascii="仿宋_GB2312" w:eastAsia="仿宋_GB2312" w:hAnsi="Times New Roman" w:cs="Times New Roman"/>
          <w:sz w:val="32"/>
          <w:szCs w:val="32"/>
        </w:rPr>
        <w:t>2</w:t>
      </w:r>
      <w:r w:rsidRPr="00B31D7F">
        <w:rPr>
          <w:rFonts w:ascii="仿宋_GB2312" w:eastAsia="仿宋_GB2312" w:hAnsi="Times New Roman" w:cs="Times New Roman" w:hint="eastAsia"/>
          <w:sz w:val="32"/>
          <w:szCs w:val="32"/>
        </w:rPr>
        <w:t>年度支付</w:t>
      </w:r>
      <w:r w:rsidR="00CF0C96" w:rsidRPr="00B31D7F">
        <w:rPr>
          <w:rFonts w:ascii="仿宋_GB2312" w:eastAsia="仿宋_GB2312" w:hAnsi="Times New Roman" w:cs="Times New Roman" w:hint="eastAsia"/>
          <w:sz w:val="32"/>
          <w:szCs w:val="32"/>
        </w:rPr>
        <w:t>项目</w:t>
      </w:r>
      <w:r w:rsidRPr="00B31D7F">
        <w:rPr>
          <w:rFonts w:ascii="仿宋_GB2312" w:eastAsia="仿宋_GB2312" w:hAnsi="Times New Roman" w:cs="Times New Roman" w:hint="eastAsia"/>
          <w:sz w:val="32"/>
          <w:szCs w:val="32"/>
        </w:rPr>
        <w:t>经费</w:t>
      </w:r>
      <w:r w:rsidR="004270DE"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元，</w:t>
      </w:r>
      <w:r w:rsidR="004270DE" w:rsidRPr="00B31D7F">
        <w:rPr>
          <w:rFonts w:ascii="仿宋_GB2312" w:eastAsia="仿宋_GB2312" w:hAnsi="Times New Roman" w:cs="Times New Roman" w:hint="eastAsia"/>
          <w:sz w:val="32"/>
          <w:szCs w:val="32"/>
        </w:rPr>
        <w:t>项目无</w:t>
      </w:r>
      <w:r w:rsidR="00CF0C96" w:rsidRPr="00B31D7F">
        <w:rPr>
          <w:rFonts w:ascii="仿宋_GB2312" w:eastAsia="仿宋_GB2312" w:hAnsi="Times New Roman" w:cs="Times New Roman" w:hint="eastAsia"/>
          <w:sz w:val="32"/>
          <w:szCs w:val="32"/>
        </w:rPr>
        <w:t>结余资金</w:t>
      </w:r>
      <w:r w:rsidRPr="00B31D7F">
        <w:rPr>
          <w:rFonts w:ascii="仿宋_GB2312" w:eastAsia="仿宋_GB2312" w:hAnsi="Times New Roman" w:cs="Times New Roman" w:hint="eastAsia"/>
          <w:sz w:val="32"/>
          <w:szCs w:val="32"/>
        </w:rPr>
        <w:t>。用途与预算批复用途一致。</w:t>
      </w:r>
      <w:r w:rsidR="00C87D68" w:rsidRPr="00B31D7F">
        <w:rPr>
          <w:rFonts w:ascii="仿宋_GB2312" w:eastAsia="仿宋_GB2312" w:hAnsi="Times New Roman" w:cs="Times New Roman" w:hint="eastAsia"/>
          <w:sz w:val="32"/>
          <w:szCs w:val="32"/>
        </w:rPr>
        <w:t>预算执行控制良好，</w:t>
      </w:r>
      <w:r w:rsidR="00646982" w:rsidRPr="00B31D7F">
        <w:rPr>
          <w:rFonts w:ascii="仿宋_GB2312" w:eastAsia="仿宋_GB2312" w:hAnsi="Times New Roman" w:cs="Times New Roman" w:hint="eastAsia"/>
          <w:sz w:val="32"/>
          <w:szCs w:val="32"/>
        </w:rPr>
        <w:t>但</w:t>
      </w:r>
      <w:r w:rsidR="00B27E6F" w:rsidRPr="00B31D7F">
        <w:rPr>
          <w:rFonts w:ascii="仿宋_GB2312" w:eastAsia="仿宋_GB2312" w:hAnsi="Times New Roman" w:cs="Times New Roman" w:hint="eastAsia"/>
          <w:sz w:val="32"/>
          <w:szCs w:val="32"/>
        </w:rPr>
        <w:t>合同签定期为2023年6月，但服务期为2023年1-12月，且存在未按照合同约定付款</w:t>
      </w:r>
      <w:r w:rsidR="00646982" w:rsidRPr="00B31D7F">
        <w:rPr>
          <w:rFonts w:ascii="仿宋_GB2312" w:eastAsia="仿宋_GB2312" w:hAnsi="Times New Roman" w:cs="Times New Roman"/>
          <w:sz w:val="32"/>
          <w:szCs w:val="32"/>
        </w:rPr>
        <w:t>的问题。</w:t>
      </w:r>
      <w:r w:rsidR="002E59EA" w:rsidRPr="00B31D7F">
        <w:rPr>
          <w:rFonts w:ascii="仿宋_GB2312" w:eastAsia="仿宋_GB2312" w:hAnsi="Times New Roman" w:cs="Times New Roman" w:hint="eastAsia"/>
          <w:sz w:val="32"/>
          <w:szCs w:val="32"/>
        </w:rPr>
        <w:t>建议加强项目可行性政策论证，预算测算依据应按人员分类</w:t>
      </w:r>
      <w:r w:rsidR="00FC2FBC" w:rsidRPr="00B31D7F">
        <w:rPr>
          <w:rFonts w:ascii="仿宋_GB2312" w:eastAsia="仿宋_GB2312" w:hAnsi="Times New Roman" w:cs="Times New Roman" w:hint="eastAsia"/>
          <w:sz w:val="32"/>
          <w:szCs w:val="32"/>
        </w:rPr>
        <w:t>；完善</w:t>
      </w:r>
      <w:r w:rsidR="00B27E6F" w:rsidRPr="00B31D7F">
        <w:rPr>
          <w:rFonts w:ascii="仿宋_GB2312" w:eastAsia="仿宋_GB2312" w:hAnsi="Times New Roman" w:cs="Times New Roman" w:hint="eastAsia"/>
          <w:sz w:val="32"/>
          <w:szCs w:val="32"/>
        </w:rPr>
        <w:t>合同管理及执行</w:t>
      </w:r>
      <w:r w:rsidR="00FC2FBC" w:rsidRPr="00B31D7F">
        <w:rPr>
          <w:rFonts w:ascii="仿宋_GB2312" w:eastAsia="仿宋_GB2312" w:hAnsi="Times New Roman" w:cs="Times New Roman" w:hint="eastAsia"/>
          <w:sz w:val="32"/>
          <w:szCs w:val="32"/>
        </w:rPr>
        <w:t>。</w:t>
      </w:r>
    </w:p>
    <w:p w14:paraId="65C807EB"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w:t>
      </w:r>
      <w:r w:rsidRPr="00B31D7F">
        <w:rPr>
          <w:rFonts w:ascii="仿宋_GB2312" w:eastAsia="仿宋_GB2312" w:hAnsi="Times New Roman" w:cs="Times New Roman"/>
          <w:sz w:val="32"/>
          <w:szCs w:val="32"/>
        </w:rPr>
        <w:t>.</w:t>
      </w:r>
      <w:r w:rsidRPr="00B31D7F">
        <w:rPr>
          <w:rFonts w:ascii="仿宋_GB2312" w:eastAsia="仿宋_GB2312" w:hAnsi="Times New Roman" w:cs="Times New Roman" w:hint="eastAsia"/>
          <w:sz w:val="32"/>
          <w:szCs w:val="32"/>
        </w:rPr>
        <w:t xml:space="preserve"> 组织实施情况</w:t>
      </w:r>
    </w:p>
    <w:p w14:paraId="45E4BC48" w14:textId="4C255624" w:rsidR="006F408C" w:rsidRPr="00B31D7F" w:rsidRDefault="00937E40" w:rsidP="00E44D36">
      <w:pPr>
        <w:widowControl/>
        <w:shd w:val="clear" w:color="auto" w:fill="FFFFFF"/>
        <w:spacing w:line="315" w:lineRule="atLeast"/>
        <w:ind w:leftChars="27" w:left="57" w:firstLineChars="200" w:firstLine="640"/>
        <w:jc w:val="left"/>
        <w:rPr>
          <w:rFonts w:ascii="仿宋_GB2312" w:eastAsia="仿宋_GB2312" w:hAnsi="Times New Roman" w:cs="Times New Roman"/>
          <w:sz w:val="32"/>
          <w:szCs w:val="32"/>
        </w:rPr>
      </w:pPr>
      <w:bookmarkStart w:id="10" w:name="_Toc71642661"/>
      <w:bookmarkStart w:id="11" w:name="_Toc71641755"/>
      <w:r w:rsidRPr="00B31D7F">
        <w:rPr>
          <w:rFonts w:ascii="仿宋_GB2312" w:eastAsia="仿宋_GB2312" w:hAnsi="Times New Roman" w:cs="Times New Roman" w:hint="eastAsia"/>
          <w:sz w:val="32"/>
          <w:szCs w:val="32"/>
        </w:rPr>
        <w:t>北京市支援合作办公室</w:t>
      </w:r>
      <w:r w:rsidR="003E109A" w:rsidRPr="00B31D7F">
        <w:rPr>
          <w:rFonts w:ascii="仿宋_GB2312" w:eastAsia="仿宋_GB2312" w:hAnsi="Times New Roman" w:cs="Times New Roman" w:hint="eastAsia"/>
          <w:sz w:val="32"/>
          <w:szCs w:val="32"/>
        </w:rPr>
        <w:t>建立了</w:t>
      </w:r>
      <w:bookmarkEnd w:id="10"/>
      <w:bookmarkEnd w:id="11"/>
      <w:r w:rsidRPr="00B31D7F">
        <w:rPr>
          <w:rFonts w:ascii="仿宋_GB2312" w:eastAsia="仿宋_GB2312" w:hAnsi="Times New Roman" w:cs="Times New Roman" w:hint="eastAsia"/>
          <w:sz w:val="32"/>
          <w:szCs w:val="32"/>
        </w:rPr>
        <w:t>较为完善的内部控制制度</w:t>
      </w:r>
      <w:r w:rsidR="00DB4930" w:rsidRPr="00B31D7F">
        <w:rPr>
          <w:rFonts w:ascii="仿宋_GB2312" w:eastAsia="仿宋_GB2312" w:hAnsi="Times New Roman" w:cs="Times New Roman"/>
          <w:sz w:val="32"/>
          <w:szCs w:val="32"/>
        </w:rPr>
        <w:t>，</w:t>
      </w:r>
      <w:r w:rsidR="00466563" w:rsidRPr="00B31D7F">
        <w:rPr>
          <w:rFonts w:ascii="仿宋_GB2312" w:eastAsia="仿宋_GB2312" w:hAnsi="Times New Roman" w:cs="Times New Roman" w:hint="eastAsia"/>
          <w:sz w:val="32"/>
          <w:szCs w:val="32"/>
        </w:rPr>
        <w:t>项目实施过程文件较为完备，技术合同内容、定性、定量指标详细；</w:t>
      </w:r>
      <w:r w:rsidR="00DB4930" w:rsidRPr="00B31D7F">
        <w:rPr>
          <w:rFonts w:ascii="仿宋_GB2312" w:eastAsia="仿宋_GB2312" w:hAnsi="Times New Roman" w:cs="Times New Roman"/>
          <w:sz w:val="32"/>
          <w:szCs w:val="32"/>
        </w:rPr>
        <w:t>但</w:t>
      </w:r>
      <w:r w:rsidR="007D6B5B" w:rsidRPr="00B31D7F">
        <w:rPr>
          <w:rFonts w:ascii="仿宋_GB2312" w:eastAsia="仿宋_GB2312" w:hAnsi="Times New Roman" w:cs="Times New Roman"/>
          <w:sz w:val="32"/>
          <w:szCs w:val="32"/>
        </w:rPr>
        <w:t>须进一步完善</w:t>
      </w:r>
      <w:r w:rsidR="00817D29" w:rsidRPr="00B31D7F">
        <w:rPr>
          <w:rFonts w:ascii="仿宋_GB2312" w:eastAsia="仿宋_GB2312" w:hAnsi="Times New Roman" w:cs="Times New Roman" w:hint="eastAsia"/>
          <w:sz w:val="32"/>
          <w:szCs w:val="32"/>
        </w:rPr>
        <w:t>绩效相关纸质资料留存</w:t>
      </w:r>
      <w:r w:rsidR="00DB4930" w:rsidRPr="00B31D7F">
        <w:rPr>
          <w:rFonts w:ascii="仿宋_GB2312" w:eastAsia="仿宋_GB2312" w:hAnsi="Times New Roman" w:cs="Times New Roman"/>
          <w:sz w:val="32"/>
          <w:szCs w:val="32"/>
        </w:rPr>
        <w:t>。</w:t>
      </w:r>
    </w:p>
    <w:p w14:paraId="7317DDEF"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（三）项目产出情况</w:t>
      </w:r>
    </w:p>
    <w:p w14:paraId="75AA1A79" w14:textId="27262526" w:rsidR="00100EC4" w:rsidRPr="00B31D7F" w:rsidRDefault="003E109A" w:rsidP="00100EC4">
      <w:pPr>
        <w:ind w:firstLineChars="200" w:firstLine="640"/>
        <w:rPr>
          <w:rFonts w:ascii="仿宋_GB2312" w:eastAsia="仿宋_GB2312" w:hAnsi="仿宋_GB2312" w:cs="仿宋_GB2312"/>
          <w:bCs/>
          <w:sz w:val="32"/>
          <w:szCs w:val="32"/>
        </w:rPr>
      </w:pPr>
      <w:bookmarkStart w:id="12" w:name="_Toc71642663"/>
      <w:bookmarkStart w:id="13" w:name="_Toc71641757"/>
      <w:r w:rsidRPr="00B31D7F">
        <w:rPr>
          <w:rFonts w:ascii="仿宋_GB2312" w:eastAsia="仿宋_GB2312" w:hAnsi="Times New Roman" w:cs="Times New Roman" w:hint="eastAsia"/>
          <w:sz w:val="32"/>
          <w:szCs w:val="32"/>
        </w:rPr>
        <w:lastRenderedPageBreak/>
        <w:t>1.产出数量指标情况：</w:t>
      </w:r>
      <w:bookmarkStart w:id="14" w:name="_Toc71642664"/>
      <w:bookmarkStart w:id="15" w:name="_Toc71641758"/>
      <w:bookmarkEnd w:id="12"/>
      <w:bookmarkEnd w:id="13"/>
      <w:r w:rsidR="00515C75" w:rsidRPr="00B31D7F">
        <w:rPr>
          <w:rFonts w:ascii="仿宋_GB2312" w:eastAsia="仿宋_GB2312" w:hAnsi="Times New Roman" w:cs="Times New Roman" w:hint="eastAsia"/>
          <w:sz w:val="32"/>
          <w:szCs w:val="32"/>
        </w:rPr>
        <w:t xml:space="preserve">网站及新媒体运维情况：截至 </w:t>
      </w:r>
      <w:r w:rsidR="00883012" w:rsidRPr="00B31D7F">
        <w:rPr>
          <w:rFonts w:ascii="仿宋_GB2312" w:eastAsia="仿宋_GB2312" w:hAnsi="Times New Roman" w:cs="Times New Roman" w:hint="eastAsia"/>
          <w:sz w:val="32"/>
          <w:szCs w:val="32"/>
        </w:rPr>
        <w:t>202</w:t>
      </w:r>
      <w:r w:rsidR="00D6760F" w:rsidRPr="00B31D7F">
        <w:rPr>
          <w:rFonts w:ascii="仿宋_GB2312" w:eastAsia="仿宋_GB2312" w:hAnsi="Times New Roman" w:cs="Times New Roman" w:hint="eastAsia"/>
          <w:sz w:val="32"/>
          <w:szCs w:val="32"/>
        </w:rPr>
        <w:t>3</w:t>
      </w:r>
      <w:r w:rsidR="00515C75" w:rsidRPr="00B31D7F">
        <w:rPr>
          <w:rFonts w:ascii="仿宋_GB2312" w:eastAsia="仿宋_GB2312" w:hAnsi="Times New Roman" w:cs="Times New Roman" w:hint="eastAsia"/>
          <w:sz w:val="32"/>
          <w:szCs w:val="32"/>
        </w:rPr>
        <w:t>年12 月 31 日，</w:t>
      </w:r>
      <w:r w:rsidR="00100EC4" w:rsidRPr="00B31D7F">
        <w:rPr>
          <w:rFonts w:ascii="仿宋_GB2312" w:eastAsia="仿宋_GB2312" w:hAnsi="仿宋_GB2312" w:cs="仿宋_GB2312" w:hint="eastAsia"/>
          <w:bCs/>
          <w:sz w:val="32"/>
          <w:szCs w:val="32"/>
        </w:rPr>
        <w:t>对项目关键的业务系统，提供5*8小时的现场服务，确保系统7*24稳定运行。</w:t>
      </w:r>
    </w:p>
    <w:p w14:paraId="19C68F84" w14:textId="77777777" w:rsidR="00100EC4" w:rsidRPr="00B31D7F" w:rsidRDefault="00100EC4" w:rsidP="00100EC4">
      <w:pPr>
        <w:spacing w:line="560" w:lineRule="exact"/>
        <w:ind w:firstLine="646"/>
        <w:rPr>
          <w:rFonts w:ascii="仿宋_GB2312" w:eastAsia="仿宋_GB2312" w:hAnsi="仿宋_GB2312" w:cs="仿宋_GB2312"/>
          <w:bCs/>
          <w:sz w:val="32"/>
          <w:szCs w:val="32"/>
        </w:rPr>
      </w:pPr>
      <w:r w:rsidRPr="00B31D7F">
        <w:rPr>
          <w:rFonts w:ascii="仿宋_GB2312" w:eastAsia="仿宋_GB2312" w:hAnsi="宋体" w:hint="eastAsia"/>
          <w:sz w:val="32"/>
          <w:szCs w:val="32"/>
        </w:rPr>
        <w:t>运维团队高质量完成项目运维相关工作</w:t>
      </w:r>
      <w:r w:rsidRPr="00B31D7F">
        <w:rPr>
          <w:rFonts w:ascii="仿宋_GB2312" w:eastAsia="仿宋_GB2312" w:hAnsi="仿宋_GB2312" w:cs="仿宋_GB2312" w:hint="eastAsia"/>
          <w:bCs/>
          <w:sz w:val="32"/>
          <w:szCs w:val="32"/>
        </w:rPr>
        <w:t>，北京市支援合作办门户网站整体可用性良好，各页面浏览访问速度正常，各栏目、各链接访问正常，全年未发生网络安全问题。北京市交流动员平台稳定持续运营，全年无网络安全事故发生。</w:t>
      </w:r>
    </w:p>
    <w:p w14:paraId="7D07F98E" w14:textId="223AAD68" w:rsidR="00DF3320" w:rsidRPr="00B31D7F" w:rsidRDefault="00553F69" w:rsidP="00553F69">
      <w:pPr>
        <w:overflowPunct w:val="0"/>
        <w:spacing w:line="560" w:lineRule="exact"/>
        <w:ind w:firstLineChars="200" w:firstLine="640"/>
        <w:rPr>
          <w:rFonts w:ascii="仿宋_GB2312" w:eastAsia="仿宋_GB2312" w:hAnsi="楷体"/>
          <w:sz w:val="32"/>
          <w:szCs w:val="32"/>
        </w:rPr>
      </w:pPr>
      <w:r w:rsidRPr="00B31D7F">
        <w:rPr>
          <w:rFonts w:ascii="仿宋_GB2312" w:eastAsia="仿宋_GB2312" w:hAnsi="楷体" w:hint="eastAsia"/>
          <w:sz w:val="32"/>
          <w:szCs w:val="32"/>
        </w:rPr>
        <w:t>完成交流动员平台数据填报系统的升级改造，调整指标项目和数据逻辑关系2</w:t>
      </w:r>
      <w:r w:rsidRPr="00B31D7F">
        <w:rPr>
          <w:rFonts w:ascii="仿宋_GB2312" w:eastAsia="仿宋_GB2312" w:hAnsi="楷体"/>
          <w:sz w:val="32"/>
          <w:szCs w:val="32"/>
        </w:rPr>
        <w:t>0</w:t>
      </w:r>
      <w:r w:rsidRPr="00B31D7F">
        <w:rPr>
          <w:rFonts w:ascii="仿宋_GB2312" w:eastAsia="仿宋_GB2312" w:hAnsi="楷体" w:hint="eastAsia"/>
          <w:sz w:val="32"/>
          <w:szCs w:val="32"/>
        </w:rPr>
        <w:t>余处，重新修订了信息填报系统用户手册，完善北京市级成员单位和17区加亦庄开发区的报送机制。</w:t>
      </w:r>
    </w:p>
    <w:p w14:paraId="0221A4A7" w14:textId="77777777" w:rsidR="00DD268D" w:rsidRPr="00B31D7F" w:rsidRDefault="00DD268D" w:rsidP="00DD268D">
      <w:pPr>
        <w:spacing w:line="560" w:lineRule="exact"/>
        <w:ind w:firstLine="646"/>
        <w:rPr>
          <w:rFonts w:ascii="宋体" w:hAnsi="宋体" w:cs="Courier New"/>
          <w:color w:val="000000"/>
        </w:rPr>
      </w:pPr>
      <w:r w:rsidRPr="00B31D7F">
        <w:rPr>
          <w:rFonts w:ascii="仿宋_GB2312" w:eastAsia="仿宋_GB2312" w:hAnsi="仿宋_GB2312" w:cs="仿宋_GB2312" w:hint="eastAsia"/>
          <w:bCs/>
          <w:sz w:val="32"/>
          <w:szCs w:val="32"/>
          <w:lang w:val="zh-CN"/>
        </w:rPr>
        <w:t>2023年北京市支援合作协作和支援合作全办工作数据汇总分析表，横列展示9类对口支援绩效，合计49个指标项，纵列展示5个方向，合计90个旗县数据分析项，以此展示北京市支援合作协作和支援合作工作进展和绩效。</w:t>
      </w:r>
    </w:p>
    <w:p w14:paraId="5FB65410" w14:textId="77777777" w:rsidR="00DD268D" w:rsidRPr="00B31D7F" w:rsidRDefault="00DD268D" w:rsidP="00DD268D">
      <w:pPr>
        <w:spacing w:line="560" w:lineRule="exact"/>
        <w:ind w:firstLine="646"/>
      </w:pPr>
      <w:r w:rsidRPr="00B31D7F">
        <w:rPr>
          <w:rFonts w:ascii="仿宋_GB2312" w:eastAsia="仿宋_GB2312" w:hAnsi="仿宋_GB2312" w:cs="仿宋_GB2312" w:hint="eastAsia"/>
          <w:bCs/>
          <w:sz w:val="32"/>
          <w:szCs w:val="32"/>
          <w:lang w:val="zh-CN"/>
        </w:rPr>
        <w:t>2023年北京市支援合作协作和支援合作17区填报数据明细（含亦庄），横列展示17区结对帮扶为顺序的90个旗县数据分析项，纵列展示9类对口支援绩效，合计49个指标项，以此展示北京市支援合作协作和支援合作工作进展和绩效。</w:t>
      </w:r>
    </w:p>
    <w:p w14:paraId="70C3C8E5" w14:textId="77777777" w:rsidR="00DD268D" w:rsidRPr="00B31D7F" w:rsidRDefault="00DD268D" w:rsidP="00DD268D">
      <w:pPr>
        <w:spacing w:line="560" w:lineRule="exact"/>
        <w:ind w:firstLine="646"/>
        <w:rPr>
          <w:rFonts w:ascii="仿宋_GB2312" w:eastAsia="仿宋_GB2312" w:hAnsi="仿宋_GB2312" w:cs="仿宋_GB2312"/>
          <w:bCs/>
          <w:sz w:val="32"/>
          <w:szCs w:val="32"/>
          <w:lang w:val="zh-CN"/>
        </w:rPr>
      </w:pPr>
      <w:r w:rsidRPr="00B31D7F">
        <w:rPr>
          <w:rFonts w:ascii="仿宋_GB2312" w:eastAsia="仿宋_GB2312" w:hAnsi="仿宋_GB2312" w:cs="仿宋_GB2312" w:hint="eastAsia"/>
          <w:bCs/>
          <w:sz w:val="32"/>
          <w:szCs w:val="32"/>
          <w:lang w:val="zh-CN"/>
        </w:rPr>
        <w:t>2023年北京市支援合作协作和支援合作17区填报数据明细（藏疆青）。横列展示17区结对帮扶为顺序的19个县、团、场数据分析项，纵列展示9类对口支援绩效，合计49个指标项，以此展示北京市支援合作协作和支援合作工作进展和绩效。</w:t>
      </w:r>
    </w:p>
    <w:p w14:paraId="21FEFD4B" w14:textId="77777777" w:rsidR="00DD268D" w:rsidRPr="00B31D7F" w:rsidRDefault="00DD268D" w:rsidP="00DD268D">
      <w:pPr>
        <w:ind w:firstLineChars="200" w:firstLine="640"/>
      </w:pPr>
      <w:r w:rsidRPr="00B31D7F">
        <w:rPr>
          <w:rFonts w:ascii="仿宋_GB2312" w:eastAsia="仿宋_GB2312" w:hAnsi="仿宋_GB2312" w:cs="仿宋_GB2312" w:hint="eastAsia"/>
          <w:bCs/>
          <w:sz w:val="32"/>
          <w:szCs w:val="32"/>
          <w:lang w:val="zh-CN"/>
        </w:rPr>
        <w:lastRenderedPageBreak/>
        <w:t>2023年北京市支援合作协作和支援合作17区填报数据明细（内蒙古）。横列展示17区结对帮扶为顺序的54个旗县数据分析项，纵列展示9类对口支援绩效，合计49个指标项，以此展示北京市支援合作协作和支援合作工作进展和绩效</w:t>
      </w:r>
      <w:r w:rsidRPr="00B31D7F">
        <w:rPr>
          <w:rFonts w:ascii="宋体" w:hAnsi="宋体" w:cs="Courier New" w:hint="eastAsia"/>
          <w:color w:val="000000"/>
        </w:rPr>
        <w:t>。</w:t>
      </w:r>
    </w:p>
    <w:p w14:paraId="49B6BA9B" w14:textId="4E47E2B6" w:rsidR="00DD268D" w:rsidRPr="00B31D7F" w:rsidRDefault="00DD268D" w:rsidP="00DD268D">
      <w:pPr>
        <w:overflowPunct w:val="0"/>
        <w:spacing w:line="560" w:lineRule="exact"/>
        <w:ind w:firstLineChars="200" w:firstLine="640"/>
        <w:rPr>
          <w:rFonts w:ascii="仿宋_GB2312" w:eastAsia="仿宋_GB2312" w:hAnsi="楷体"/>
          <w:sz w:val="32"/>
          <w:szCs w:val="32"/>
        </w:rPr>
      </w:pPr>
      <w:r w:rsidRPr="00B31D7F">
        <w:rPr>
          <w:rFonts w:ascii="仿宋_GB2312" w:eastAsia="仿宋_GB2312" w:hAnsi="仿宋_GB2312" w:cs="仿宋_GB2312" w:hint="eastAsia"/>
          <w:bCs/>
          <w:sz w:val="32"/>
          <w:szCs w:val="32"/>
          <w:lang w:val="zh-CN"/>
        </w:rPr>
        <w:t>2023年北京市支援合作协作和支援合作17区填报数据明细（内蒙古）。横列展示17区结对帮扶为顺序的31个县数据分析项，纵列展示国办考核要求6类对口支援绩效，合计128个指标项，以此展示北京市支援合作协作和支援合作工作进展和绩效。</w:t>
      </w:r>
    </w:p>
    <w:p w14:paraId="35FDB539" w14:textId="1F02639D" w:rsidR="006F408C" w:rsidRPr="00B31D7F" w:rsidRDefault="003E109A" w:rsidP="007D4B0F">
      <w:pPr>
        <w:spacing w:before="194" w:line="333" w:lineRule="auto"/>
        <w:ind w:right="131" w:firstLine="619"/>
        <w:rPr>
          <w:rFonts w:ascii="仿宋" w:eastAsia="仿宋" w:hAnsi="仿宋" w:cs="仿宋"/>
          <w:sz w:val="31"/>
          <w:szCs w:val="31"/>
        </w:rPr>
      </w:pPr>
      <w:r w:rsidRPr="00B31D7F">
        <w:rPr>
          <w:rFonts w:ascii="仿宋_GB2312" w:eastAsia="仿宋_GB2312" w:hAnsi="Times New Roman" w:cs="Times New Roman" w:hint="eastAsia"/>
          <w:sz w:val="32"/>
          <w:szCs w:val="32"/>
        </w:rPr>
        <w:t>2.产出质量指标情况：</w:t>
      </w:r>
      <w:bookmarkEnd w:id="14"/>
      <w:bookmarkEnd w:id="15"/>
      <w:r w:rsidR="00225541" w:rsidRPr="00B31D7F">
        <w:rPr>
          <w:rFonts w:ascii="仿宋_GB2312" w:eastAsia="仿宋_GB2312" w:hAnsi="Times New Roman" w:cs="Times New Roman" w:hint="eastAsia"/>
          <w:sz w:val="32"/>
          <w:szCs w:val="32"/>
        </w:rPr>
        <w:t>项目</w:t>
      </w:r>
      <w:r w:rsidR="00071486" w:rsidRPr="00B31D7F">
        <w:rPr>
          <w:rFonts w:ascii="仿宋_GB2312" w:eastAsia="仿宋_GB2312" w:hAnsi="Times New Roman" w:cs="Times New Roman" w:hint="eastAsia"/>
          <w:sz w:val="32"/>
          <w:szCs w:val="32"/>
        </w:rPr>
        <w:t>达到网站及微信每天按需及时更新，满足国务院办公厅制定的《政府网站与政务新媒体检查指标》考核要求，满足北京市政务服务局每季度网站考核要求，能准确反映填报情况</w:t>
      </w:r>
      <w:r w:rsidRPr="00B31D7F">
        <w:rPr>
          <w:rFonts w:ascii="仿宋_GB2312" w:eastAsia="仿宋_GB2312" w:hAnsi="Times New Roman" w:cs="Times New Roman" w:hint="eastAsia"/>
          <w:sz w:val="32"/>
          <w:szCs w:val="32"/>
        </w:rPr>
        <w:t>。</w:t>
      </w:r>
      <w:r w:rsidR="007D4B0F" w:rsidRPr="00B31D7F">
        <w:rPr>
          <w:rFonts w:ascii="仿宋" w:eastAsia="仿宋" w:hAnsi="仿宋" w:cs="仿宋"/>
          <w:spacing w:val="7"/>
          <w:sz w:val="31"/>
          <w:szCs w:val="31"/>
        </w:rPr>
        <w:t>设立网络安全专职岗位和人员，加强数据</w:t>
      </w:r>
      <w:r w:rsidR="007D4B0F" w:rsidRPr="00B31D7F">
        <w:rPr>
          <w:rFonts w:ascii="仿宋" w:eastAsia="仿宋" w:hAnsi="仿宋" w:cs="仿宋"/>
          <w:spacing w:val="6"/>
          <w:sz w:val="31"/>
          <w:szCs w:val="31"/>
        </w:rPr>
        <w:t>的安全管理，</w:t>
      </w:r>
      <w:r w:rsidR="007D4B0F" w:rsidRPr="00B31D7F">
        <w:rPr>
          <w:rFonts w:ascii="仿宋" w:eastAsia="仿宋" w:hAnsi="仿宋" w:cs="仿宋"/>
          <w:sz w:val="31"/>
          <w:szCs w:val="31"/>
        </w:rPr>
        <w:t xml:space="preserve">  </w:t>
      </w:r>
      <w:r w:rsidR="007D4B0F" w:rsidRPr="00B31D7F">
        <w:rPr>
          <w:rFonts w:ascii="仿宋" w:eastAsia="仿宋" w:hAnsi="仿宋" w:cs="仿宋"/>
          <w:spacing w:val="3"/>
          <w:sz w:val="31"/>
          <w:szCs w:val="31"/>
        </w:rPr>
        <w:t>在网络中部署安全审计及入侵防御等相关安全设备，涉密网络与</w:t>
      </w:r>
      <w:r w:rsidR="007D4B0F" w:rsidRPr="00B31D7F">
        <w:rPr>
          <w:rFonts w:ascii="仿宋" w:eastAsia="仿宋" w:hAnsi="仿宋" w:cs="仿宋"/>
          <w:spacing w:val="1"/>
          <w:sz w:val="31"/>
          <w:szCs w:val="31"/>
        </w:rPr>
        <w:t xml:space="preserve">  </w:t>
      </w:r>
      <w:r w:rsidR="007D4B0F" w:rsidRPr="00B31D7F">
        <w:rPr>
          <w:rFonts w:ascii="仿宋" w:eastAsia="仿宋" w:hAnsi="仿宋" w:cs="仿宋"/>
          <w:spacing w:val="3"/>
          <w:sz w:val="31"/>
          <w:szCs w:val="31"/>
        </w:rPr>
        <w:t>互联网之间严格按照要求进行物理隔离，对接入网络的终端计算</w:t>
      </w:r>
      <w:r w:rsidR="007D4B0F" w:rsidRPr="00B31D7F">
        <w:rPr>
          <w:rFonts w:ascii="仿宋" w:eastAsia="仿宋" w:hAnsi="仿宋" w:cs="仿宋"/>
          <w:spacing w:val="9"/>
          <w:sz w:val="31"/>
          <w:szCs w:val="31"/>
        </w:rPr>
        <w:t xml:space="preserve"> </w:t>
      </w:r>
      <w:r w:rsidR="007D4B0F" w:rsidRPr="00B31D7F">
        <w:rPr>
          <w:rFonts w:ascii="仿宋" w:eastAsia="仿宋" w:hAnsi="仿宋" w:cs="仿宋"/>
          <w:spacing w:val="10"/>
          <w:sz w:val="31"/>
          <w:szCs w:val="31"/>
        </w:rPr>
        <w:t>机采取控制措施(包含实名接入认证、</w:t>
      </w:r>
      <w:r w:rsidR="007D4B0F" w:rsidRPr="00B31D7F">
        <w:rPr>
          <w:rFonts w:ascii="仿宋" w:eastAsia="仿宋" w:hAnsi="仿宋" w:cs="仿宋"/>
          <w:spacing w:val="29"/>
          <w:sz w:val="31"/>
          <w:szCs w:val="31"/>
        </w:rPr>
        <w:t xml:space="preserve"> </w:t>
      </w:r>
      <w:r w:rsidR="007D4B0F" w:rsidRPr="00B31D7F">
        <w:rPr>
          <w:rFonts w:ascii="仿宋" w:eastAsia="仿宋" w:hAnsi="仿宋" w:cs="仿宋"/>
          <w:sz w:val="31"/>
          <w:szCs w:val="31"/>
        </w:rPr>
        <w:t>IP</w:t>
      </w:r>
      <w:r w:rsidR="007D4B0F" w:rsidRPr="00B31D7F">
        <w:rPr>
          <w:rFonts w:ascii="仿宋" w:eastAsia="仿宋" w:hAnsi="仿宋" w:cs="仿宋"/>
          <w:spacing w:val="-47"/>
          <w:sz w:val="31"/>
          <w:szCs w:val="31"/>
        </w:rPr>
        <w:t xml:space="preserve"> </w:t>
      </w:r>
      <w:r w:rsidR="007D4B0F" w:rsidRPr="00B31D7F">
        <w:rPr>
          <w:rFonts w:ascii="仿宋" w:eastAsia="仿宋" w:hAnsi="仿宋" w:cs="仿宋"/>
          <w:spacing w:val="10"/>
          <w:sz w:val="31"/>
          <w:szCs w:val="31"/>
        </w:rPr>
        <w:t>与</w:t>
      </w:r>
      <w:r w:rsidR="007D4B0F" w:rsidRPr="00B31D7F">
        <w:rPr>
          <w:rFonts w:ascii="仿宋" w:eastAsia="仿宋" w:hAnsi="仿宋" w:cs="仿宋"/>
          <w:spacing w:val="-53"/>
          <w:sz w:val="31"/>
          <w:szCs w:val="31"/>
        </w:rPr>
        <w:t xml:space="preserve"> </w:t>
      </w:r>
      <w:r w:rsidR="007D4B0F" w:rsidRPr="00B31D7F">
        <w:rPr>
          <w:rFonts w:ascii="仿宋" w:eastAsia="仿宋" w:hAnsi="仿宋" w:cs="仿宋"/>
          <w:sz w:val="31"/>
          <w:szCs w:val="31"/>
        </w:rPr>
        <w:t>MAC</w:t>
      </w:r>
      <w:r w:rsidR="007D4B0F" w:rsidRPr="00B31D7F">
        <w:rPr>
          <w:rFonts w:ascii="仿宋" w:eastAsia="仿宋" w:hAnsi="仿宋" w:cs="仿宋"/>
          <w:spacing w:val="-59"/>
          <w:sz w:val="31"/>
          <w:szCs w:val="31"/>
        </w:rPr>
        <w:t xml:space="preserve"> </w:t>
      </w:r>
      <w:r w:rsidR="007D4B0F" w:rsidRPr="00B31D7F">
        <w:rPr>
          <w:rFonts w:ascii="仿宋" w:eastAsia="仿宋" w:hAnsi="仿宋" w:cs="仿宋"/>
          <w:spacing w:val="10"/>
          <w:sz w:val="31"/>
          <w:szCs w:val="31"/>
        </w:rPr>
        <w:t>地址绑定),同</w:t>
      </w:r>
      <w:r w:rsidR="007D4B0F" w:rsidRPr="00B31D7F">
        <w:rPr>
          <w:rFonts w:ascii="仿宋" w:eastAsia="仿宋" w:hAnsi="仿宋" w:cs="仿宋"/>
          <w:sz w:val="31"/>
          <w:szCs w:val="31"/>
        </w:rPr>
        <w:t xml:space="preserve"> </w:t>
      </w:r>
      <w:r w:rsidR="007D4B0F" w:rsidRPr="00B31D7F">
        <w:rPr>
          <w:rFonts w:ascii="仿宋" w:eastAsia="仿宋" w:hAnsi="仿宋" w:cs="仿宋"/>
          <w:spacing w:val="3"/>
          <w:sz w:val="31"/>
          <w:szCs w:val="31"/>
        </w:rPr>
        <w:t>时采用集中管理方式对终端计算机病毒防护、系统补丁进行统一</w:t>
      </w:r>
      <w:r w:rsidR="007D4B0F" w:rsidRPr="00B31D7F">
        <w:rPr>
          <w:rFonts w:ascii="仿宋" w:eastAsia="仿宋" w:hAnsi="仿宋" w:cs="仿宋"/>
          <w:spacing w:val="10"/>
          <w:sz w:val="31"/>
          <w:szCs w:val="31"/>
        </w:rPr>
        <w:t xml:space="preserve"> </w:t>
      </w:r>
      <w:r w:rsidR="007D4B0F" w:rsidRPr="00B31D7F">
        <w:rPr>
          <w:rFonts w:ascii="仿宋" w:eastAsia="仿宋" w:hAnsi="仿宋" w:cs="仿宋"/>
          <w:spacing w:val="7"/>
          <w:sz w:val="31"/>
          <w:szCs w:val="31"/>
        </w:rPr>
        <w:t>维护升级管理，关闭22、135、137、13</w:t>
      </w:r>
      <w:r w:rsidR="007D4B0F" w:rsidRPr="00B31D7F">
        <w:rPr>
          <w:rFonts w:ascii="仿宋" w:eastAsia="仿宋" w:hAnsi="仿宋" w:cs="仿宋"/>
          <w:spacing w:val="6"/>
          <w:sz w:val="31"/>
          <w:szCs w:val="31"/>
        </w:rPr>
        <w:t>8、139、445、3389等高</w:t>
      </w:r>
      <w:r w:rsidR="007D4B0F" w:rsidRPr="00B31D7F">
        <w:rPr>
          <w:rFonts w:ascii="仿宋" w:eastAsia="仿宋" w:hAnsi="仿宋" w:cs="仿宋"/>
          <w:spacing w:val="9"/>
          <w:sz w:val="31"/>
          <w:szCs w:val="31"/>
        </w:rPr>
        <w:t>危端口，建立设备台账(包含服务器、网络设备、安全</w:t>
      </w:r>
      <w:r w:rsidR="007D4B0F" w:rsidRPr="00B31D7F">
        <w:rPr>
          <w:rFonts w:ascii="仿宋" w:eastAsia="仿宋" w:hAnsi="仿宋" w:cs="仿宋"/>
          <w:spacing w:val="8"/>
          <w:sz w:val="31"/>
          <w:szCs w:val="31"/>
        </w:rPr>
        <w:t>设备、电</w:t>
      </w:r>
      <w:r w:rsidR="007D4B0F" w:rsidRPr="00B31D7F">
        <w:rPr>
          <w:rFonts w:ascii="仿宋" w:eastAsia="仿宋" w:hAnsi="仿宋" w:cs="仿宋"/>
          <w:spacing w:val="17"/>
          <w:sz w:val="31"/>
          <w:szCs w:val="31"/>
        </w:rPr>
        <w:t>脑终端等)并定期更新。</w:t>
      </w:r>
      <w:r w:rsidR="00442B9F" w:rsidRPr="00B31D7F">
        <w:rPr>
          <w:rFonts w:ascii="仿宋_GB2312" w:eastAsia="仿宋_GB2312" w:hAnsi="Times New Roman" w:cs="Times New Roman" w:hint="eastAsia"/>
          <w:sz w:val="32"/>
          <w:szCs w:val="32"/>
        </w:rPr>
        <w:t>但</w:t>
      </w:r>
      <w:r w:rsidR="00071486" w:rsidRPr="00B31D7F">
        <w:rPr>
          <w:rFonts w:ascii="仿宋_GB2312" w:eastAsia="仿宋_GB2312" w:hAnsi="Times New Roman" w:cs="Times New Roman" w:hint="eastAsia"/>
          <w:sz w:val="32"/>
          <w:szCs w:val="32"/>
        </w:rPr>
        <w:t>绩效目标中质量指标不全，评估结论有欠缺</w:t>
      </w:r>
      <w:r w:rsidR="00C45101" w:rsidRPr="00B31D7F">
        <w:rPr>
          <w:rFonts w:ascii="仿宋_GB2312" w:eastAsia="仿宋_GB2312" w:hAnsi="Times New Roman" w:cs="Times New Roman"/>
          <w:sz w:val="32"/>
          <w:szCs w:val="32"/>
        </w:rPr>
        <w:t>。</w:t>
      </w:r>
    </w:p>
    <w:p w14:paraId="611E1044" w14:textId="77777777" w:rsidR="006F408C" w:rsidRPr="00B31D7F" w:rsidRDefault="003E109A">
      <w:pPr>
        <w:ind w:firstLineChars="200" w:firstLine="640"/>
        <w:rPr>
          <w:rFonts w:ascii="仿宋_GB2312" w:eastAsia="仿宋_GB2312" w:hAnsi="Times New Roman" w:cs="Times New Roman"/>
          <w:sz w:val="32"/>
          <w:szCs w:val="32"/>
        </w:rPr>
      </w:pPr>
      <w:bookmarkStart w:id="16" w:name="_Toc71642665"/>
      <w:bookmarkStart w:id="17" w:name="_Toc71641759"/>
      <w:r w:rsidRPr="00B31D7F">
        <w:rPr>
          <w:rFonts w:ascii="仿宋_GB2312" w:eastAsia="仿宋_GB2312" w:hAnsi="Times New Roman" w:cs="Times New Roman" w:hint="eastAsia"/>
          <w:sz w:val="32"/>
          <w:szCs w:val="32"/>
        </w:rPr>
        <w:lastRenderedPageBreak/>
        <w:t>3.产出进度指标情况：</w:t>
      </w:r>
      <w:r w:rsidR="00C45101" w:rsidRPr="00B31D7F">
        <w:rPr>
          <w:rFonts w:ascii="仿宋_GB2312" w:eastAsia="仿宋_GB2312" w:hAnsi="Times New Roman" w:cs="Times New Roman" w:hint="eastAsia"/>
          <w:sz w:val="32"/>
          <w:szCs w:val="32"/>
        </w:rPr>
        <w:t>项目</w:t>
      </w:r>
      <w:r w:rsidR="00071486" w:rsidRPr="00B31D7F">
        <w:rPr>
          <w:rFonts w:ascii="仿宋_GB2312" w:eastAsia="仿宋_GB2312" w:hAnsi="Times New Roman" w:cs="Times New Roman" w:hint="eastAsia"/>
          <w:sz w:val="32"/>
          <w:szCs w:val="32"/>
        </w:rPr>
        <w:t>服务周期为1</w:t>
      </w:r>
      <w:r w:rsidR="00071486" w:rsidRPr="00B31D7F">
        <w:rPr>
          <w:rFonts w:ascii="仿宋_GB2312" w:eastAsia="仿宋_GB2312" w:hAnsi="Times New Roman" w:cs="Times New Roman"/>
          <w:sz w:val="32"/>
          <w:szCs w:val="32"/>
        </w:rPr>
        <w:t>2个月，</w:t>
      </w:r>
      <w:r w:rsidR="007B45AB" w:rsidRPr="00B31D7F">
        <w:rPr>
          <w:rFonts w:ascii="仿宋_GB2312" w:eastAsia="仿宋_GB2312" w:hAnsi="Times New Roman" w:cs="Times New Roman" w:hint="eastAsia"/>
          <w:sz w:val="32"/>
          <w:szCs w:val="32"/>
        </w:rPr>
        <w:t>项目完成</w:t>
      </w:r>
      <w:r w:rsidRPr="00B31D7F">
        <w:rPr>
          <w:rFonts w:ascii="仿宋_GB2312" w:eastAsia="仿宋_GB2312" w:hAnsi="Times New Roman" w:cs="Times New Roman" w:hint="eastAsia"/>
          <w:sz w:val="32"/>
          <w:szCs w:val="32"/>
        </w:rPr>
        <w:t>时间符合进度指标的设定。</w:t>
      </w:r>
      <w:bookmarkEnd w:id="16"/>
      <w:bookmarkEnd w:id="17"/>
    </w:p>
    <w:p w14:paraId="5962E242" w14:textId="4D8C6454" w:rsidR="006F408C" w:rsidRPr="00B31D7F" w:rsidRDefault="003E109A" w:rsidP="000F6691">
      <w:pPr>
        <w:ind w:firstLineChars="250" w:firstLine="800"/>
        <w:rPr>
          <w:rFonts w:ascii="仿宋_GB2312" w:eastAsia="仿宋_GB2312" w:hAnsi="Times New Roman" w:cs="Times New Roman"/>
          <w:sz w:val="32"/>
          <w:szCs w:val="32"/>
        </w:rPr>
      </w:pPr>
      <w:bookmarkStart w:id="18" w:name="_Toc71641760"/>
      <w:bookmarkStart w:id="19" w:name="_Toc71642666"/>
      <w:r w:rsidRPr="00B31D7F">
        <w:rPr>
          <w:rFonts w:ascii="仿宋_GB2312" w:eastAsia="仿宋_GB2312" w:hAnsi="Times New Roman" w:cs="Times New Roman" w:hint="eastAsia"/>
          <w:sz w:val="32"/>
          <w:szCs w:val="32"/>
        </w:rPr>
        <w:t>4.产出成本指标情况：</w:t>
      </w:r>
      <w:bookmarkEnd w:id="18"/>
      <w:bookmarkEnd w:id="19"/>
      <w:r w:rsidRPr="00B31D7F">
        <w:rPr>
          <w:rFonts w:ascii="仿宋_GB2312" w:eastAsia="仿宋_GB2312" w:hAnsi="Times New Roman" w:cs="Times New Roman" w:hint="eastAsia"/>
          <w:sz w:val="32"/>
          <w:szCs w:val="32"/>
        </w:rPr>
        <w:t>项目预算资金</w:t>
      </w:r>
      <w:r w:rsidR="00D6760F"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万元，实际支付资金</w:t>
      </w:r>
      <w:r w:rsidR="004270DE" w:rsidRPr="00B31D7F">
        <w:rPr>
          <w:rFonts w:ascii="仿宋_GB2312" w:eastAsia="仿宋_GB2312" w:hAnsi="Times New Roman" w:cs="Times New Roman" w:hint="eastAsia"/>
          <w:sz w:val="32"/>
          <w:szCs w:val="32"/>
        </w:rPr>
        <w:t>173</w:t>
      </w:r>
      <w:r w:rsidRPr="00B31D7F">
        <w:rPr>
          <w:rFonts w:ascii="仿宋_GB2312" w:eastAsia="仿宋_GB2312" w:hAnsi="Times New Roman" w:cs="Times New Roman" w:hint="eastAsia"/>
          <w:sz w:val="32"/>
          <w:szCs w:val="32"/>
        </w:rPr>
        <w:t>万元，</w:t>
      </w:r>
      <w:r w:rsidR="009D62D4" w:rsidRPr="00B31D7F">
        <w:rPr>
          <w:rFonts w:ascii="仿宋_GB2312" w:eastAsia="仿宋_GB2312" w:hAnsi="Times New Roman" w:cs="Times New Roman" w:hint="eastAsia"/>
          <w:sz w:val="32"/>
          <w:szCs w:val="32"/>
        </w:rPr>
        <w:t>采用招投标方式，项目</w:t>
      </w:r>
      <w:r w:rsidR="004270DE" w:rsidRPr="00B31D7F">
        <w:rPr>
          <w:rFonts w:ascii="仿宋_GB2312" w:eastAsia="仿宋_GB2312" w:hAnsi="Times New Roman" w:cs="Times New Roman" w:hint="eastAsia"/>
          <w:sz w:val="32"/>
          <w:szCs w:val="32"/>
        </w:rPr>
        <w:t>无</w:t>
      </w:r>
      <w:r w:rsidR="00071486" w:rsidRPr="00B31D7F">
        <w:rPr>
          <w:rFonts w:ascii="仿宋_GB2312" w:eastAsia="仿宋_GB2312" w:hAnsi="Times New Roman" w:cs="Times New Roman" w:hint="eastAsia"/>
          <w:sz w:val="32"/>
          <w:szCs w:val="32"/>
        </w:rPr>
        <w:t>结余资金</w:t>
      </w:r>
      <w:r w:rsidR="00071486" w:rsidRPr="00B31D7F">
        <w:rPr>
          <w:rFonts w:ascii="仿宋_GB2312" w:eastAsia="仿宋_GB2312" w:hAnsi="Times New Roman" w:cs="Times New Roman"/>
          <w:sz w:val="32"/>
          <w:szCs w:val="32"/>
        </w:rPr>
        <w:t>。</w:t>
      </w:r>
    </w:p>
    <w:p w14:paraId="418EEAD9" w14:textId="77777777" w:rsidR="006F408C" w:rsidRPr="00B31D7F" w:rsidRDefault="003E109A" w:rsidP="00E44D36">
      <w:pPr>
        <w:pStyle w:val="ab"/>
        <w:numPr>
          <w:ilvl w:val="0"/>
          <w:numId w:val="5"/>
        </w:numPr>
        <w:ind w:firstLineChars="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项目效益情况</w:t>
      </w:r>
    </w:p>
    <w:p w14:paraId="22D45DC0" w14:textId="77777777" w:rsidR="00001779" w:rsidRPr="00B31D7F" w:rsidRDefault="001C3F4F" w:rsidP="00801C8E">
      <w:pPr>
        <w:widowControl/>
        <w:shd w:val="clear" w:color="auto" w:fill="FFFFFF"/>
        <w:spacing w:line="315" w:lineRule="atLeast"/>
        <w:ind w:firstLineChars="200" w:firstLine="640"/>
        <w:jc w:val="left"/>
        <w:rPr>
          <w:rFonts w:ascii="微软雅黑" w:eastAsia="微软雅黑" w:hAnsi="微软雅黑" w:cs="宋体"/>
          <w:color w:val="000000"/>
          <w:kern w:val="0"/>
          <w:sz w:val="28"/>
          <w:szCs w:val="28"/>
        </w:rPr>
      </w:pPr>
      <w:bookmarkStart w:id="20" w:name="_Toc71642668"/>
      <w:bookmarkStart w:id="21" w:name="_Toc71641762"/>
      <w:r w:rsidRPr="00B31D7F">
        <w:rPr>
          <w:rFonts w:ascii="仿宋_GB2312" w:eastAsia="仿宋_GB2312" w:hAnsi="Times New Roman" w:cs="Times New Roman" w:hint="eastAsia"/>
          <w:sz w:val="32"/>
          <w:szCs w:val="32"/>
        </w:rPr>
        <w:t>网站及平台页面设计美观、内容更新及时，项目在我市支援合作工作推进和业务督导中取得了较好的社会效益。</w:t>
      </w:r>
    </w:p>
    <w:p w14:paraId="481D5D33" w14:textId="4CA429EE" w:rsidR="00001779" w:rsidRPr="00B31D7F" w:rsidRDefault="00001779" w:rsidP="00001779">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本项目制</w:t>
      </w:r>
      <w:r w:rsidR="00CF38FD" w:rsidRPr="00B31D7F">
        <w:rPr>
          <w:rFonts w:ascii="仿宋_GB2312" w:eastAsia="仿宋_GB2312" w:hAnsi="Times New Roman" w:cs="Times New Roman" w:hint="eastAsia"/>
          <w:sz w:val="32"/>
          <w:szCs w:val="32"/>
        </w:rPr>
        <w:t>定</w:t>
      </w:r>
      <w:r w:rsidRPr="00B31D7F">
        <w:rPr>
          <w:rFonts w:ascii="仿宋_GB2312" w:eastAsia="仿宋_GB2312" w:hAnsi="Times New Roman" w:cs="Times New Roman" w:hint="eastAsia"/>
          <w:sz w:val="32"/>
          <w:szCs w:val="32"/>
        </w:rPr>
        <w:t>的服务对象</w:t>
      </w:r>
      <w:r w:rsidR="001C3F4F" w:rsidRPr="00B31D7F">
        <w:rPr>
          <w:rFonts w:ascii="仿宋_GB2312" w:eastAsia="仿宋_GB2312" w:hAnsi="Times New Roman" w:cs="Times New Roman" w:hint="eastAsia"/>
          <w:sz w:val="32"/>
          <w:szCs w:val="32"/>
        </w:rPr>
        <w:t>满意度调查对象范围不够广泛</w:t>
      </w:r>
      <w:r w:rsidR="001F4C57" w:rsidRPr="00B31D7F">
        <w:rPr>
          <w:rFonts w:ascii="仿宋_GB2312" w:eastAsia="仿宋_GB2312" w:hAnsi="Times New Roman" w:cs="Times New Roman" w:hint="eastAsia"/>
          <w:sz w:val="32"/>
          <w:szCs w:val="32"/>
        </w:rPr>
        <w:t>、</w:t>
      </w:r>
      <w:r w:rsidR="001F4C57" w:rsidRPr="00B31D7F">
        <w:rPr>
          <w:rFonts w:ascii="仿宋_GB2312" w:eastAsia="仿宋_GB2312" w:hAnsi="Times New Roman" w:cs="Times New Roman"/>
          <w:sz w:val="32"/>
          <w:szCs w:val="32"/>
        </w:rPr>
        <w:t>针对性</w:t>
      </w:r>
      <w:r w:rsidR="00563B3D" w:rsidRPr="00B31D7F">
        <w:rPr>
          <w:rFonts w:ascii="仿宋_GB2312" w:eastAsia="仿宋_GB2312" w:hAnsi="Times New Roman" w:cs="Times New Roman" w:hint="eastAsia"/>
          <w:sz w:val="32"/>
          <w:szCs w:val="32"/>
        </w:rPr>
        <w:t>不强</w:t>
      </w:r>
      <w:r w:rsidRPr="00B31D7F">
        <w:rPr>
          <w:rFonts w:ascii="仿宋_GB2312" w:eastAsia="仿宋_GB2312" w:hAnsi="Times New Roman" w:cs="Times New Roman" w:hint="eastAsia"/>
          <w:sz w:val="32"/>
          <w:szCs w:val="32"/>
        </w:rPr>
        <w:t>；</w:t>
      </w:r>
      <w:bookmarkEnd w:id="20"/>
      <w:bookmarkEnd w:id="21"/>
      <w:r w:rsidR="001C3F4F" w:rsidRPr="00B31D7F">
        <w:rPr>
          <w:rFonts w:ascii="仿宋_GB2312" w:eastAsia="仿宋_GB2312" w:hAnsi="Times New Roman" w:cs="Times New Roman" w:hint="eastAsia"/>
          <w:sz w:val="32"/>
          <w:szCs w:val="32"/>
        </w:rPr>
        <w:t>满意问卷指标设定与绩效目标的关联性需提升</w:t>
      </w:r>
      <w:r w:rsidR="001F4C57" w:rsidRPr="00B31D7F">
        <w:rPr>
          <w:rFonts w:ascii="仿宋_GB2312" w:eastAsia="仿宋_GB2312" w:hAnsi="Times New Roman" w:cs="Times New Roman" w:hint="eastAsia"/>
          <w:sz w:val="32"/>
          <w:szCs w:val="32"/>
        </w:rPr>
        <w:t>；</w:t>
      </w:r>
      <w:r w:rsidR="001C3F4F" w:rsidRPr="00B31D7F">
        <w:rPr>
          <w:rFonts w:ascii="仿宋_GB2312" w:eastAsia="仿宋_GB2312" w:hAnsi="Times New Roman" w:cs="Times New Roman" w:hint="eastAsia"/>
          <w:sz w:val="32"/>
          <w:szCs w:val="32"/>
        </w:rPr>
        <w:t>应在项目总结中提出持续改进意见，提高运维效率</w:t>
      </w:r>
      <w:r w:rsidR="001F4C57" w:rsidRPr="00B31D7F">
        <w:rPr>
          <w:rFonts w:ascii="仿宋_GB2312" w:eastAsia="仿宋_GB2312" w:hAnsi="Times New Roman" w:cs="Times New Roman"/>
          <w:sz w:val="32"/>
          <w:szCs w:val="32"/>
        </w:rPr>
        <w:t>。</w:t>
      </w:r>
      <w:r w:rsidR="000F6691" w:rsidRPr="00B31D7F">
        <w:rPr>
          <w:rFonts w:ascii="仿宋_GB2312" w:eastAsia="仿宋_GB2312" w:hAnsi="Times New Roman" w:cs="Times New Roman" w:hint="eastAsia"/>
          <w:sz w:val="32"/>
          <w:szCs w:val="32"/>
        </w:rPr>
        <w:t>建议进一步提高满意度调查的针对性，加强问卷内容分类设计。</w:t>
      </w:r>
    </w:p>
    <w:p w14:paraId="4AC21230" w14:textId="77777777" w:rsidR="00ED24E5" w:rsidRPr="00B31D7F" w:rsidRDefault="00ED24E5" w:rsidP="00001779">
      <w:pPr>
        <w:ind w:firstLineChars="200" w:firstLine="640"/>
        <w:rPr>
          <w:rFonts w:ascii="仿宋_GB2312" w:eastAsia="仿宋_GB2312" w:hAnsi="Times New Roman" w:cs="Times New Roman"/>
          <w:sz w:val="32"/>
          <w:szCs w:val="32"/>
        </w:rPr>
      </w:pPr>
    </w:p>
    <w:p w14:paraId="298D4E30" w14:textId="77777777" w:rsidR="006F408C" w:rsidRPr="00B31D7F" w:rsidRDefault="003E109A" w:rsidP="00001779">
      <w:pPr>
        <w:pStyle w:val="1"/>
        <w:spacing w:before="240" w:after="240" w:line="360" w:lineRule="auto"/>
        <w:ind w:firstLineChars="200" w:firstLine="640"/>
        <w:rPr>
          <w:rFonts w:ascii="黑体" w:eastAsia="黑体" w:hAnsi="黑体" w:cs="Times New Roman"/>
          <w:b w:val="0"/>
          <w:bCs w:val="0"/>
          <w:sz w:val="32"/>
          <w:szCs w:val="32"/>
        </w:rPr>
      </w:pPr>
      <w:r w:rsidRPr="00B31D7F">
        <w:rPr>
          <w:rFonts w:ascii="黑体" w:eastAsia="黑体" w:hAnsi="黑体" w:cs="Times New Roman" w:hint="eastAsia"/>
          <w:b w:val="0"/>
          <w:bCs w:val="0"/>
          <w:sz w:val="32"/>
          <w:szCs w:val="32"/>
        </w:rPr>
        <w:t>五、主要经验及做法、存在的问题及原因分析</w:t>
      </w:r>
    </w:p>
    <w:p w14:paraId="2CFD470E"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（一）主要经验及做法</w:t>
      </w:r>
    </w:p>
    <w:p w14:paraId="0B9B9FBB" w14:textId="77777777" w:rsidR="00FA346A" w:rsidRPr="00B31D7F" w:rsidRDefault="00FA346A" w:rsidP="00FA346A">
      <w:pPr>
        <w:widowControl/>
        <w:shd w:val="clear" w:color="auto" w:fill="FFFFFF"/>
        <w:spacing w:line="315" w:lineRule="atLeast"/>
        <w:ind w:leftChars="27" w:left="57" w:firstLineChars="200" w:firstLine="640"/>
        <w:jc w:val="left"/>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项目绩效目标设定科学、明确，符合项目实施单位发展规划，通过招标方式，聘请专业服务机构，项目实施过程文件较为完备，技术合同内容、定性、定量指标详细；预算执行控制良好；网站及平台页面设计美观、内容更新及时，项目在我市支援合作工作推进和业务督导中取得了较好的社会效益。</w:t>
      </w:r>
    </w:p>
    <w:p w14:paraId="6C4B92E3"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（二）存在的问题及原因分析</w:t>
      </w:r>
    </w:p>
    <w:p w14:paraId="2A4EF305"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lastRenderedPageBreak/>
        <w:t>1</w:t>
      </w:r>
      <w:r w:rsidR="00980FF1" w:rsidRPr="00B31D7F">
        <w:rPr>
          <w:rFonts w:ascii="仿宋_GB2312" w:eastAsia="仿宋_GB2312" w:hAnsi="Times New Roman" w:cs="Times New Roman" w:hint="eastAsia"/>
          <w:sz w:val="32"/>
          <w:szCs w:val="32"/>
        </w:rPr>
        <w:t>.</w:t>
      </w:r>
      <w:r w:rsidR="001C3F4F" w:rsidRPr="00B31D7F">
        <w:rPr>
          <w:rFonts w:ascii="仿宋_GB2312" w:eastAsia="仿宋_GB2312" w:hAnsi="Times New Roman" w:cs="Times New Roman" w:hint="eastAsia"/>
          <w:sz w:val="32"/>
          <w:szCs w:val="32"/>
        </w:rPr>
        <w:t>项目支出绩效目标申报表中个别绩效目标不够细化</w:t>
      </w:r>
      <w:r w:rsidRPr="00B31D7F">
        <w:rPr>
          <w:rFonts w:ascii="仿宋_GB2312" w:eastAsia="仿宋_GB2312" w:hAnsi="Times New Roman" w:cs="Times New Roman" w:hint="eastAsia"/>
          <w:sz w:val="32"/>
          <w:szCs w:val="32"/>
        </w:rPr>
        <w:t>。</w:t>
      </w:r>
    </w:p>
    <w:p w14:paraId="31CDD7AA" w14:textId="27978482" w:rsidR="00980FF1" w:rsidRPr="00B31D7F" w:rsidRDefault="00980FF1">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w:t>
      </w:r>
      <w:r w:rsidR="008602AC" w:rsidRPr="00B31D7F">
        <w:rPr>
          <w:rFonts w:ascii="仿宋_GB2312" w:eastAsia="仿宋_GB2312" w:hAnsi="Times New Roman" w:cs="Times New Roman" w:hint="eastAsia"/>
          <w:sz w:val="32"/>
          <w:szCs w:val="32"/>
        </w:rPr>
        <w:t>合同付款未严格按照签定条款执行。</w:t>
      </w:r>
      <w:r w:rsidR="008602AC" w:rsidRPr="00B31D7F">
        <w:rPr>
          <w:rFonts w:ascii="仿宋_GB2312" w:eastAsia="仿宋_GB2312" w:hAnsi="Times New Roman" w:cs="Times New Roman"/>
          <w:sz w:val="32"/>
          <w:szCs w:val="32"/>
        </w:rPr>
        <w:t xml:space="preserve"> </w:t>
      </w:r>
    </w:p>
    <w:p w14:paraId="40D76E39" w14:textId="77777777" w:rsidR="00980FF1" w:rsidRPr="00B31D7F" w:rsidRDefault="00A7338F" w:rsidP="00A7338F">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3。</w:t>
      </w:r>
      <w:r w:rsidR="001C3F4F" w:rsidRPr="00B31D7F">
        <w:rPr>
          <w:rFonts w:ascii="仿宋_GB2312" w:eastAsia="仿宋_GB2312" w:hAnsi="Times New Roman" w:cs="Times New Roman" w:hint="eastAsia"/>
          <w:sz w:val="32"/>
          <w:szCs w:val="32"/>
        </w:rPr>
        <w:t>满意度调查对象范围不够广泛，针对性不强</w:t>
      </w:r>
      <w:r w:rsidR="00BC2524" w:rsidRPr="00B31D7F">
        <w:rPr>
          <w:rFonts w:ascii="仿宋_GB2312" w:eastAsia="仿宋_GB2312" w:hAnsi="Times New Roman" w:cs="Times New Roman"/>
          <w:sz w:val="32"/>
          <w:szCs w:val="32"/>
        </w:rPr>
        <w:t>。</w:t>
      </w:r>
    </w:p>
    <w:p w14:paraId="23AC55E7"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r w:rsidRPr="00B31D7F">
        <w:rPr>
          <w:rFonts w:ascii="黑体" w:eastAsia="黑体" w:hAnsi="黑体" w:cs="Times New Roman" w:hint="eastAsia"/>
          <w:b w:val="0"/>
          <w:bCs w:val="0"/>
          <w:sz w:val="32"/>
          <w:szCs w:val="32"/>
        </w:rPr>
        <w:t>六、有关建议</w:t>
      </w:r>
    </w:p>
    <w:p w14:paraId="2568468D"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1.</w:t>
      </w:r>
      <w:r w:rsidR="001C3F4F" w:rsidRPr="00B31D7F">
        <w:rPr>
          <w:rFonts w:ascii="微软雅黑" w:eastAsia="微软雅黑" w:hAnsi="微软雅黑" w:cs="宋体" w:hint="eastAsia"/>
          <w:color w:val="000000"/>
          <w:kern w:val="0"/>
          <w:sz w:val="28"/>
          <w:szCs w:val="28"/>
        </w:rPr>
        <w:t xml:space="preserve"> </w:t>
      </w:r>
      <w:r w:rsidR="001C3F4F" w:rsidRPr="00B31D7F">
        <w:rPr>
          <w:rFonts w:ascii="仿宋_GB2312" w:eastAsia="仿宋_GB2312" w:hAnsi="Times New Roman" w:cs="Times New Roman" w:hint="eastAsia"/>
          <w:sz w:val="32"/>
          <w:szCs w:val="32"/>
        </w:rPr>
        <w:t>进一步细化产出进度指标、效益成果指标</w:t>
      </w:r>
      <w:r w:rsidR="00980FF1" w:rsidRPr="00B31D7F">
        <w:rPr>
          <w:rFonts w:ascii="仿宋_GB2312" w:eastAsia="仿宋_GB2312" w:hAnsi="Times New Roman" w:cs="Times New Roman" w:hint="eastAsia"/>
          <w:sz w:val="32"/>
          <w:szCs w:val="32"/>
        </w:rPr>
        <w:t>。</w:t>
      </w:r>
    </w:p>
    <w:p w14:paraId="2C675B93" w14:textId="4F4EB1CF"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2.</w:t>
      </w:r>
      <w:r w:rsidR="001C3F4F" w:rsidRPr="00B31D7F">
        <w:rPr>
          <w:rFonts w:ascii="微软雅黑" w:eastAsia="微软雅黑" w:hAnsi="微软雅黑" w:cs="宋体" w:hint="eastAsia"/>
          <w:color w:val="000000"/>
          <w:kern w:val="0"/>
          <w:sz w:val="28"/>
          <w:szCs w:val="28"/>
        </w:rPr>
        <w:t xml:space="preserve"> </w:t>
      </w:r>
      <w:r w:rsidR="001C3F4F" w:rsidRPr="00B31D7F">
        <w:rPr>
          <w:rFonts w:ascii="仿宋_GB2312" w:eastAsia="仿宋_GB2312" w:hAnsi="Times New Roman" w:cs="Times New Roman" w:hint="eastAsia"/>
          <w:sz w:val="32"/>
          <w:szCs w:val="32"/>
        </w:rPr>
        <w:t>加强项目可行性政策论证</w:t>
      </w:r>
      <w:r w:rsidR="00980FF1" w:rsidRPr="00B31D7F">
        <w:rPr>
          <w:rFonts w:ascii="仿宋_GB2312" w:eastAsia="仿宋_GB2312" w:hAnsi="Times New Roman" w:cs="Times New Roman" w:hint="eastAsia"/>
          <w:sz w:val="32"/>
          <w:szCs w:val="32"/>
        </w:rPr>
        <w:t>。</w:t>
      </w:r>
    </w:p>
    <w:p w14:paraId="1430F3C4" w14:textId="690173A4"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3.</w:t>
      </w:r>
      <w:r w:rsidR="00980FF1" w:rsidRPr="00B31D7F">
        <w:rPr>
          <w:rFonts w:hint="eastAsia"/>
        </w:rPr>
        <w:t xml:space="preserve"> </w:t>
      </w:r>
      <w:r w:rsidR="008602AC" w:rsidRPr="00B31D7F">
        <w:rPr>
          <w:rFonts w:ascii="仿宋_GB2312" w:eastAsia="仿宋_GB2312" w:hAnsi="Times New Roman" w:cs="Times New Roman" w:hint="eastAsia"/>
          <w:sz w:val="32"/>
          <w:szCs w:val="32"/>
        </w:rPr>
        <w:t>强化合同管理与执行。</w:t>
      </w:r>
    </w:p>
    <w:p w14:paraId="3504661E" w14:textId="4D6AF3BE"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4.</w:t>
      </w:r>
      <w:r w:rsidR="008602AC" w:rsidRPr="00B31D7F">
        <w:rPr>
          <w:rFonts w:ascii="仿宋_GB2312" w:eastAsia="仿宋_GB2312" w:hAnsi="Times New Roman" w:cs="Times New Roman" w:hint="eastAsia"/>
          <w:sz w:val="32"/>
          <w:szCs w:val="32"/>
        </w:rPr>
        <w:t>加强绩效等纸质资料的保存</w:t>
      </w:r>
      <w:r w:rsidR="008602AC" w:rsidRPr="00B31D7F">
        <w:rPr>
          <w:rFonts w:ascii="仿宋_GB2312" w:eastAsia="仿宋_GB2312" w:hAnsi="Times New Roman" w:cs="Times New Roman"/>
          <w:sz w:val="32"/>
          <w:szCs w:val="32"/>
        </w:rPr>
        <w:t xml:space="preserve"> </w:t>
      </w:r>
      <w:r w:rsidR="008602AC" w:rsidRPr="00B31D7F">
        <w:rPr>
          <w:rFonts w:ascii="仿宋_GB2312" w:eastAsia="仿宋_GB2312" w:hAnsi="Times New Roman" w:cs="Times New Roman" w:hint="eastAsia"/>
          <w:sz w:val="32"/>
          <w:szCs w:val="32"/>
        </w:rPr>
        <w:t>。</w:t>
      </w:r>
    </w:p>
    <w:p w14:paraId="04CE646B" w14:textId="77777777" w:rsidR="00980FF1" w:rsidRPr="00B31D7F" w:rsidRDefault="00980FF1">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5、</w:t>
      </w:r>
      <w:r w:rsidR="001C3F4F" w:rsidRPr="00B31D7F">
        <w:rPr>
          <w:rFonts w:ascii="仿宋_GB2312" w:eastAsia="仿宋_GB2312" w:hAnsi="Times New Roman" w:cs="Times New Roman" w:hint="eastAsia"/>
          <w:sz w:val="32"/>
          <w:szCs w:val="32"/>
        </w:rPr>
        <w:t>进一步提高满意度调查的针对性，加强问卷内容分类设计</w:t>
      </w:r>
      <w:r w:rsidRPr="00B31D7F">
        <w:rPr>
          <w:rFonts w:ascii="仿宋_GB2312" w:eastAsia="仿宋_GB2312" w:hAnsi="Times New Roman" w:cs="Times New Roman" w:hint="eastAsia"/>
          <w:sz w:val="32"/>
          <w:szCs w:val="32"/>
        </w:rPr>
        <w:t>。</w:t>
      </w:r>
    </w:p>
    <w:p w14:paraId="7CEF1656"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r w:rsidRPr="00B31D7F">
        <w:rPr>
          <w:rFonts w:ascii="黑体" w:eastAsia="黑体" w:hAnsi="黑体" w:cs="Times New Roman" w:hint="eastAsia"/>
          <w:b w:val="0"/>
          <w:bCs w:val="0"/>
          <w:sz w:val="32"/>
          <w:szCs w:val="32"/>
        </w:rPr>
        <w:t>七、其他需要说明的问题</w:t>
      </w:r>
    </w:p>
    <w:p w14:paraId="7B38EDA8" w14:textId="77777777" w:rsidR="006F408C" w:rsidRPr="00B31D7F" w:rsidRDefault="003E109A">
      <w:pPr>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无。</w:t>
      </w:r>
    </w:p>
    <w:p w14:paraId="52022F28" w14:textId="77777777" w:rsidR="006F408C" w:rsidRPr="00B31D7F" w:rsidRDefault="003E109A">
      <w:pPr>
        <w:pStyle w:val="1"/>
        <w:spacing w:before="240" w:after="240" w:line="360" w:lineRule="auto"/>
        <w:ind w:firstLineChars="200" w:firstLine="640"/>
        <w:rPr>
          <w:rFonts w:ascii="黑体" w:eastAsia="黑体" w:hAnsi="黑体" w:cs="Times New Roman"/>
          <w:b w:val="0"/>
          <w:bCs w:val="0"/>
          <w:sz w:val="32"/>
          <w:szCs w:val="32"/>
        </w:rPr>
      </w:pPr>
      <w:bookmarkStart w:id="22" w:name="_Toc31163"/>
      <w:bookmarkEnd w:id="1"/>
      <w:bookmarkEnd w:id="2"/>
      <w:bookmarkEnd w:id="9"/>
      <w:r w:rsidRPr="00B31D7F">
        <w:rPr>
          <w:rFonts w:ascii="黑体" w:eastAsia="黑体" w:hAnsi="黑体" w:cs="Times New Roman" w:hint="eastAsia"/>
          <w:b w:val="0"/>
          <w:bCs w:val="0"/>
          <w:sz w:val="32"/>
          <w:szCs w:val="32"/>
        </w:rPr>
        <w:t>八、附件</w:t>
      </w:r>
      <w:bookmarkEnd w:id="22"/>
    </w:p>
    <w:p w14:paraId="38D7E560" w14:textId="77777777" w:rsidR="006F408C" w:rsidRPr="00B31D7F"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（一）《评分表》</w:t>
      </w:r>
    </w:p>
    <w:p w14:paraId="4D877787" w14:textId="77777777" w:rsidR="006F408C" w:rsidRDefault="003E109A">
      <w:pPr>
        <w:spacing w:line="660" w:lineRule="exact"/>
        <w:ind w:firstLineChars="200" w:firstLine="640"/>
        <w:rPr>
          <w:rFonts w:ascii="仿宋_GB2312" w:eastAsia="仿宋_GB2312" w:hAnsi="Times New Roman" w:cs="Times New Roman"/>
          <w:sz w:val="32"/>
          <w:szCs w:val="32"/>
        </w:rPr>
      </w:pPr>
      <w:r w:rsidRPr="00B31D7F">
        <w:rPr>
          <w:rFonts w:ascii="仿宋_GB2312" w:eastAsia="仿宋_GB2312" w:hAnsi="Times New Roman" w:cs="Times New Roman" w:hint="eastAsia"/>
          <w:sz w:val="32"/>
          <w:szCs w:val="32"/>
        </w:rPr>
        <w:t>（二）专家意见汇总书</w:t>
      </w:r>
    </w:p>
    <w:p w14:paraId="61016635" w14:textId="77777777" w:rsidR="006F408C" w:rsidRDefault="006F408C">
      <w:pPr>
        <w:widowControl/>
        <w:jc w:val="left"/>
      </w:pPr>
    </w:p>
    <w:sectPr w:rsidR="006F408C" w:rsidSect="00515C75">
      <w:footerReference w:type="default" r:id="rId10"/>
      <w:pgSz w:w="11906" w:h="16838"/>
      <w:pgMar w:top="873" w:right="1797" w:bottom="873"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64F71" w14:textId="77777777" w:rsidR="00616858" w:rsidRDefault="00616858">
      <w:r>
        <w:separator/>
      </w:r>
    </w:p>
  </w:endnote>
  <w:endnote w:type="continuationSeparator" w:id="0">
    <w:p w14:paraId="62728D7F" w14:textId="77777777" w:rsidR="00616858" w:rsidRDefault="0061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5C344" w14:textId="77777777" w:rsidR="006F408C" w:rsidRDefault="006F40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1538256"/>
    </w:sdtPr>
    <w:sdtContent>
      <w:p w14:paraId="1F2AA88C" w14:textId="77777777" w:rsidR="006F408C" w:rsidRDefault="003E109A">
        <w:pPr>
          <w:pStyle w:val="a5"/>
          <w:jc w:val="center"/>
        </w:pPr>
        <w:r>
          <w:fldChar w:fldCharType="begin"/>
        </w:r>
        <w:r>
          <w:instrText>PAGE   \* MERGEFORMAT</w:instrText>
        </w:r>
        <w:r>
          <w:fldChar w:fldCharType="separate"/>
        </w:r>
        <w:r w:rsidR="000E6E16" w:rsidRPr="000E6E16">
          <w:rPr>
            <w:noProof/>
            <w:lang w:val="zh-CN"/>
          </w:rPr>
          <w:t>13</w:t>
        </w:r>
        <w:r>
          <w:fldChar w:fldCharType="end"/>
        </w:r>
      </w:p>
    </w:sdtContent>
  </w:sdt>
  <w:p w14:paraId="4290B79D" w14:textId="77777777" w:rsidR="006F408C" w:rsidRDefault="006F408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A72AD" w14:textId="77777777" w:rsidR="00616858" w:rsidRDefault="00616858">
      <w:r>
        <w:separator/>
      </w:r>
    </w:p>
  </w:footnote>
  <w:footnote w:type="continuationSeparator" w:id="0">
    <w:p w14:paraId="63346159" w14:textId="77777777" w:rsidR="00616858" w:rsidRDefault="00616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86FCF6"/>
    <w:multiLevelType w:val="singleLevel"/>
    <w:tmpl w:val="9C86FCF6"/>
    <w:lvl w:ilvl="0">
      <w:start w:val="2"/>
      <w:numFmt w:val="decimal"/>
      <w:lvlText w:val="%1."/>
      <w:lvlJc w:val="left"/>
      <w:pPr>
        <w:tabs>
          <w:tab w:val="left" w:pos="381"/>
        </w:tabs>
      </w:pPr>
    </w:lvl>
  </w:abstractNum>
  <w:abstractNum w:abstractNumId="1" w15:restartNumberingAfterBreak="0">
    <w:nsid w:val="0C2810D9"/>
    <w:multiLevelType w:val="hybridMultilevel"/>
    <w:tmpl w:val="639E170C"/>
    <w:lvl w:ilvl="0" w:tplc="B546B6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AC2232"/>
    <w:multiLevelType w:val="hybridMultilevel"/>
    <w:tmpl w:val="1590A89C"/>
    <w:lvl w:ilvl="0" w:tplc="6EB45944">
      <w:start w:val="1"/>
      <w:numFmt w:val="decimal"/>
      <w:lvlText w:val="%1、"/>
      <w:lvlJc w:val="left"/>
      <w:pPr>
        <w:ind w:left="846" w:hanging="720"/>
      </w:pPr>
    </w:lvl>
    <w:lvl w:ilvl="1" w:tplc="04090019">
      <w:start w:val="1"/>
      <w:numFmt w:val="lowerLetter"/>
      <w:lvlText w:val="%2)"/>
      <w:lvlJc w:val="left"/>
      <w:pPr>
        <w:ind w:left="966" w:hanging="420"/>
      </w:pPr>
    </w:lvl>
    <w:lvl w:ilvl="2" w:tplc="0409001B">
      <w:start w:val="1"/>
      <w:numFmt w:val="lowerRoman"/>
      <w:lvlText w:val="%3."/>
      <w:lvlJc w:val="right"/>
      <w:pPr>
        <w:ind w:left="1386" w:hanging="420"/>
      </w:pPr>
    </w:lvl>
    <w:lvl w:ilvl="3" w:tplc="0409000F">
      <w:start w:val="1"/>
      <w:numFmt w:val="decimal"/>
      <w:lvlText w:val="%4."/>
      <w:lvlJc w:val="left"/>
      <w:pPr>
        <w:ind w:left="1806" w:hanging="420"/>
      </w:pPr>
    </w:lvl>
    <w:lvl w:ilvl="4" w:tplc="04090019">
      <w:start w:val="1"/>
      <w:numFmt w:val="lowerLetter"/>
      <w:lvlText w:val="%5)"/>
      <w:lvlJc w:val="left"/>
      <w:pPr>
        <w:ind w:left="2226" w:hanging="420"/>
      </w:pPr>
    </w:lvl>
    <w:lvl w:ilvl="5" w:tplc="0409001B">
      <w:start w:val="1"/>
      <w:numFmt w:val="lowerRoman"/>
      <w:lvlText w:val="%6."/>
      <w:lvlJc w:val="right"/>
      <w:pPr>
        <w:ind w:left="2646" w:hanging="420"/>
      </w:pPr>
    </w:lvl>
    <w:lvl w:ilvl="6" w:tplc="0409000F">
      <w:start w:val="1"/>
      <w:numFmt w:val="decimal"/>
      <w:lvlText w:val="%7."/>
      <w:lvlJc w:val="left"/>
      <w:pPr>
        <w:ind w:left="3066" w:hanging="420"/>
      </w:pPr>
    </w:lvl>
    <w:lvl w:ilvl="7" w:tplc="04090019">
      <w:start w:val="1"/>
      <w:numFmt w:val="lowerLetter"/>
      <w:lvlText w:val="%8)"/>
      <w:lvlJc w:val="left"/>
      <w:pPr>
        <w:ind w:left="3486" w:hanging="420"/>
      </w:pPr>
    </w:lvl>
    <w:lvl w:ilvl="8" w:tplc="0409001B">
      <w:start w:val="1"/>
      <w:numFmt w:val="lowerRoman"/>
      <w:lvlText w:val="%9."/>
      <w:lvlJc w:val="right"/>
      <w:pPr>
        <w:ind w:left="3906" w:hanging="420"/>
      </w:pPr>
    </w:lvl>
  </w:abstractNum>
  <w:abstractNum w:abstractNumId="3" w15:restartNumberingAfterBreak="0">
    <w:nsid w:val="1B663C2C"/>
    <w:multiLevelType w:val="hybridMultilevel"/>
    <w:tmpl w:val="CED6895E"/>
    <w:lvl w:ilvl="0" w:tplc="72C0A89A">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49296976"/>
    <w:multiLevelType w:val="hybridMultilevel"/>
    <w:tmpl w:val="0A408640"/>
    <w:lvl w:ilvl="0" w:tplc="1C9A8A5A">
      <w:start w:val="4"/>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460539190">
    <w:abstractNumId w:val="0"/>
  </w:num>
  <w:num w:numId="2" w16cid:durableId="1285961564">
    <w:abstractNumId w:val="3"/>
  </w:num>
  <w:num w:numId="3" w16cid:durableId="96766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0937741">
    <w:abstractNumId w:val="1"/>
  </w:num>
  <w:num w:numId="5" w16cid:durableId="17339654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EC3"/>
    <w:rsid w:val="00001779"/>
    <w:rsid w:val="000030F2"/>
    <w:rsid w:val="000068BF"/>
    <w:rsid w:val="000112D5"/>
    <w:rsid w:val="0001270A"/>
    <w:rsid w:val="00014070"/>
    <w:rsid w:val="00023841"/>
    <w:rsid w:val="0002485B"/>
    <w:rsid w:val="00025537"/>
    <w:rsid w:val="00025F48"/>
    <w:rsid w:val="00031CE6"/>
    <w:rsid w:val="00034F5F"/>
    <w:rsid w:val="00035523"/>
    <w:rsid w:val="00042476"/>
    <w:rsid w:val="00053E60"/>
    <w:rsid w:val="00054307"/>
    <w:rsid w:val="00057D77"/>
    <w:rsid w:val="000640EC"/>
    <w:rsid w:val="000672A3"/>
    <w:rsid w:val="000676DB"/>
    <w:rsid w:val="00071486"/>
    <w:rsid w:val="0007185C"/>
    <w:rsid w:val="0007443E"/>
    <w:rsid w:val="000747E2"/>
    <w:rsid w:val="00074E89"/>
    <w:rsid w:val="0008218D"/>
    <w:rsid w:val="00086EA4"/>
    <w:rsid w:val="000A1798"/>
    <w:rsid w:val="000A1DB7"/>
    <w:rsid w:val="000A608D"/>
    <w:rsid w:val="000B0A85"/>
    <w:rsid w:val="000B2E80"/>
    <w:rsid w:val="000C105A"/>
    <w:rsid w:val="000C6C5B"/>
    <w:rsid w:val="000D51AA"/>
    <w:rsid w:val="000E364F"/>
    <w:rsid w:val="000E6E16"/>
    <w:rsid w:val="000F6691"/>
    <w:rsid w:val="00100EC4"/>
    <w:rsid w:val="001016A0"/>
    <w:rsid w:val="001051A5"/>
    <w:rsid w:val="00105651"/>
    <w:rsid w:val="0010634A"/>
    <w:rsid w:val="001148B0"/>
    <w:rsid w:val="00116E93"/>
    <w:rsid w:val="00117872"/>
    <w:rsid w:val="00124E0B"/>
    <w:rsid w:val="00126FD8"/>
    <w:rsid w:val="00135F46"/>
    <w:rsid w:val="00137101"/>
    <w:rsid w:val="001415D6"/>
    <w:rsid w:val="001435BA"/>
    <w:rsid w:val="001435C9"/>
    <w:rsid w:val="00147119"/>
    <w:rsid w:val="00147509"/>
    <w:rsid w:val="001475A8"/>
    <w:rsid w:val="00153F37"/>
    <w:rsid w:val="00160173"/>
    <w:rsid w:val="001649D8"/>
    <w:rsid w:val="00167600"/>
    <w:rsid w:val="00176E30"/>
    <w:rsid w:val="001852BC"/>
    <w:rsid w:val="00185C33"/>
    <w:rsid w:val="00192E15"/>
    <w:rsid w:val="00192FD5"/>
    <w:rsid w:val="0019776F"/>
    <w:rsid w:val="001C1988"/>
    <w:rsid w:val="001C29A1"/>
    <w:rsid w:val="001C3F4F"/>
    <w:rsid w:val="001C4239"/>
    <w:rsid w:val="001C461D"/>
    <w:rsid w:val="001C76CF"/>
    <w:rsid w:val="001D1EB3"/>
    <w:rsid w:val="001D2758"/>
    <w:rsid w:val="001D42FB"/>
    <w:rsid w:val="001D5F71"/>
    <w:rsid w:val="001D66C7"/>
    <w:rsid w:val="001E1585"/>
    <w:rsid w:val="001E2537"/>
    <w:rsid w:val="001E6822"/>
    <w:rsid w:val="001E7E50"/>
    <w:rsid w:val="001F2F73"/>
    <w:rsid w:val="001F34DB"/>
    <w:rsid w:val="001F4C57"/>
    <w:rsid w:val="00200DA9"/>
    <w:rsid w:val="00214E75"/>
    <w:rsid w:val="00216DE3"/>
    <w:rsid w:val="0021751A"/>
    <w:rsid w:val="00225541"/>
    <w:rsid w:val="002345EE"/>
    <w:rsid w:val="00242E0A"/>
    <w:rsid w:val="0025497B"/>
    <w:rsid w:val="00255385"/>
    <w:rsid w:val="00261248"/>
    <w:rsid w:val="00262CBF"/>
    <w:rsid w:val="00262F06"/>
    <w:rsid w:val="00281CC9"/>
    <w:rsid w:val="00283364"/>
    <w:rsid w:val="002854C5"/>
    <w:rsid w:val="00290024"/>
    <w:rsid w:val="0029386D"/>
    <w:rsid w:val="002938F5"/>
    <w:rsid w:val="00295478"/>
    <w:rsid w:val="002A3D79"/>
    <w:rsid w:val="002A6AB1"/>
    <w:rsid w:val="002B00FF"/>
    <w:rsid w:val="002B0555"/>
    <w:rsid w:val="002B1107"/>
    <w:rsid w:val="002B7BBC"/>
    <w:rsid w:val="002C1B40"/>
    <w:rsid w:val="002C3118"/>
    <w:rsid w:val="002C31D0"/>
    <w:rsid w:val="002C3BC7"/>
    <w:rsid w:val="002C71D1"/>
    <w:rsid w:val="002D547A"/>
    <w:rsid w:val="002E542E"/>
    <w:rsid w:val="002E59EA"/>
    <w:rsid w:val="002F0BBF"/>
    <w:rsid w:val="002F0DBB"/>
    <w:rsid w:val="002F6FB3"/>
    <w:rsid w:val="002F6FF7"/>
    <w:rsid w:val="002F7CBE"/>
    <w:rsid w:val="0030142B"/>
    <w:rsid w:val="0030211B"/>
    <w:rsid w:val="00307E1C"/>
    <w:rsid w:val="0031132B"/>
    <w:rsid w:val="00320CDF"/>
    <w:rsid w:val="0032314C"/>
    <w:rsid w:val="003328CE"/>
    <w:rsid w:val="0034727A"/>
    <w:rsid w:val="003478A3"/>
    <w:rsid w:val="003512F1"/>
    <w:rsid w:val="00355B81"/>
    <w:rsid w:val="003609E2"/>
    <w:rsid w:val="003662BE"/>
    <w:rsid w:val="003742A4"/>
    <w:rsid w:val="00375EA4"/>
    <w:rsid w:val="003821BB"/>
    <w:rsid w:val="00383912"/>
    <w:rsid w:val="0038638D"/>
    <w:rsid w:val="00395F9B"/>
    <w:rsid w:val="003960E5"/>
    <w:rsid w:val="003A079E"/>
    <w:rsid w:val="003A1D8A"/>
    <w:rsid w:val="003A1F94"/>
    <w:rsid w:val="003A3DF5"/>
    <w:rsid w:val="003A65A8"/>
    <w:rsid w:val="003B75D9"/>
    <w:rsid w:val="003C2272"/>
    <w:rsid w:val="003C5ED9"/>
    <w:rsid w:val="003D65EC"/>
    <w:rsid w:val="003D79FA"/>
    <w:rsid w:val="003E063A"/>
    <w:rsid w:val="003E109A"/>
    <w:rsid w:val="003E3712"/>
    <w:rsid w:val="003E3A5A"/>
    <w:rsid w:val="003E5EC4"/>
    <w:rsid w:val="003F5429"/>
    <w:rsid w:val="00400C19"/>
    <w:rsid w:val="004051BB"/>
    <w:rsid w:val="00405CC0"/>
    <w:rsid w:val="00406528"/>
    <w:rsid w:val="00411371"/>
    <w:rsid w:val="0041483D"/>
    <w:rsid w:val="00415281"/>
    <w:rsid w:val="0042087C"/>
    <w:rsid w:val="00421122"/>
    <w:rsid w:val="00424656"/>
    <w:rsid w:val="004270DE"/>
    <w:rsid w:val="004412D8"/>
    <w:rsid w:val="004425D1"/>
    <w:rsid w:val="00442B9F"/>
    <w:rsid w:val="00444018"/>
    <w:rsid w:val="00462D6E"/>
    <w:rsid w:val="004635FC"/>
    <w:rsid w:val="00464F09"/>
    <w:rsid w:val="00466563"/>
    <w:rsid w:val="00467B71"/>
    <w:rsid w:val="00470142"/>
    <w:rsid w:val="00473C57"/>
    <w:rsid w:val="00473C74"/>
    <w:rsid w:val="00474D4F"/>
    <w:rsid w:val="00474D6B"/>
    <w:rsid w:val="00475F02"/>
    <w:rsid w:val="004835C2"/>
    <w:rsid w:val="00483CD7"/>
    <w:rsid w:val="004900AE"/>
    <w:rsid w:val="004908E7"/>
    <w:rsid w:val="00493FEA"/>
    <w:rsid w:val="004945CF"/>
    <w:rsid w:val="004A1426"/>
    <w:rsid w:val="004A2827"/>
    <w:rsid w:val="004A36CF"/>
    <w:rsid w:val="004B0336"/>
    <w:rsid w:val="004B47F6"/>
    <w:rsid w:val="004B564A"/>
    <w:rsid w:val="004D0C8F"/>
    <w:rsid w:val="004D11D2"/>
    <w:rsid w:val="004D2290"/>
    <w:rsid w:val="004D2926"/>
    <w:rsid w:val="004E0A90"/>
    <w:rsid w:val="004E0CFD"/>
    <w:rsid w:val="004E393A"/>
    <w:rsid w:val="004F0019"/>
    <w:rsid w:val="004F195C"/>
    <w:rsid w:val="004F2B12"/>
    <w:rsid w:val="004F7210"/>
    <w:rsid w:val="0050145B"/>
    <w:rsid w:val="005046D1"/>
    <w:rsid w:val="00514563"/>
    <w:rsid w:val="00515C75"/>
    <w:rsid w:val="00516A8F"/>
    <w:rsid w:val="00517B61"/>
    <w:rsid w:val="00517CB9"/>
    <w:rsid w:val="005201B8"/>
    <w:rsid w:val="00526B14"/>
    <w:rsid w:val="005434EB"/>
    <w:rsid w:val="005503AE"/>
    <w:rsid w:val="00550B26"/>
    <w:rsid w:val="00553260"/>
    <w:rsid w:val="0055346C"/>
    <w:rsid w:val="00553F69"/>
    <w:rsid w:val="00556069"/>
    <w:rsid w:val="00563B3D"/>
    <w:rsid w:val="00563E66"/>
    <w:rsid w:val="005659D3"/>
    <w:rsid w:val="00565A2D"/>
    <w:rsid w:val="005739BF"/>
    <w:rsid w:val="00576088"/>
    <w:rsid w:val="00580E7E"/>
    <w:rsid w:val="005814F0"/>
    <w:rsid w:val="0058291D"/>
    <w:rsid w:val="005832EA"/>
    <w:rsid w:val="00585FD0"/>
    <w:rsid w:val="005A0EBD"/>
    <w:rsid w:val="005A204B"/>
    <w:rsid w:val="005B062A"/>
    <w:rsid w:val="005B31A2"/>
    <w:rsid w:val="005B3CCD"/>
    <w:rsid w:val="005D76CC"/>
    <w:rsid w:val="005E0FB1"/>
    <w:rsid w:val="005E42FB"/>
    <w:rsid w:val="005E6FF7"/>
    <w:rsid w:val="005E76A8"/>
    <w:rsid w:val="005F1FD8"/>
    <w:rsid w:val="005F242D"/>
    <w:rsid w:val="005F3545"/>
    <w:rsid w:val="006060E5"/>
    <w:rsid w:val="00614C8A"/>
    <w:rsid w:val="00615E99"/>
    <w:rsid w:val="00615F3B"/>
    <w:rsid w:val="006162B0"/>
    <w:rsid w:val="00616858"/>
    <w:rsid w:val="006214CA"/>
    <w:rsid w:val="006226AA"/>
    <w:rsid w:val="00623952"/>
    <w:rsid w:val="006317D8"/>
    <w:rsid w:val="00631BC6"/>
    <w:rsid w:val="00646982"/>
    <w:rsid w:val="006501BB"/>
    <w:rsid w:val="006503AF"/>
    <w:rsid w:val="00650EFB"/>
    <w:rsid w:val="00653B8C"/>
    <w:rsid w:val="00655F2C"/>
    <w:rsid w:val="00656087"/>
    <w:rsid w:val="00657763"/>
    <w:rsid w:val="00661B5D"/>
    <w:rsid w:val="00664DD1"/>
    <w:rsid w:val="0066550A"/>
    <w:rsid w:val="00667EB8"/>
    <w:rsid w:val="00671A09"/>
    <w:rsid w:val="00672D0D"/>
    <w:rsid w:val="0067648D"/>
    <w:rsid w:val="00682130"/>
    <w:rsid w:val="00682346"/>
    <w:rsid w:val="00684098"/>
    <w:rsid w:val="006860CA"/>
    <w:rsid w:val="00690E88"/>
    <w:rsid w:val="006947A4"/>
    <w:rsid w:val="00696820"/>
    <w:rsid w:val="006A6415"/>
    <w:rsid w:val="006B0885"/>
    <w:rsid w:val="006B0BCF"/>
    <w:rsid w:val="006B2794"/>
    <w:rsid w:val="006C39C2"/>
    <w:rsid w:val="006C54EA"/>
    <w:rsid w:val="006C7B39"/>
    <w:rsid w:val="006D16B5"/>
    <w:rsid w:val="006E06FF"/>
    <w:rsid w:val="006F26D5"/>
    <w:rsid w:val="006F3E9E"/>
    <w:rsid w:val="006F408C"/>
    <w:rsid w:val="006F484C"/>
    <w:rsid w:val="006F6D17"/>
    <w:rsid w:val="00714321"/>
    <w:rsid w:val="00715019"/>
    <w:rsid w:val="00716335"/>
    <w:rsid w:val="007201FC"/>
    <w:rsid w:val="00721BD4"/>
    <w:rsid w:val="0072387C"/>
    <w:rsid w:val="00724CA7"/>
    <w:rsid w:val="00725A5B"/>
    <w:rsid w:val="0073036C"/>
    <w:rsid w:val="00733880"/>
    <w:rsid w:val="00744ECD"/>
    <w:rsid w:val="0074790E"/>
    <w:rsid w:val="007613C4"/>
    <w:rsid w:val="007621BD"/>
    <w:rsid w:val="00762C3E"/>
    <w:rsid w:val="00762CFE"/>
    <w:rsid w:val="00764CAA"/>
    <w:rsid w:val="00765ACE"/>
    <w:rsid w:val="007701EE"/>
    <w:rsid w:val="00776062"/>
    <w:rsid w:val="0078558E"/>
    <w:rsid w:val="00785BFD"/>
    <w:rsid w:val="00790BF2"/>
    <w:rsid w:val="007923BC"/>
    <w:rsid w:val="007949DD"/>
    <w:rsid w:val="007A6468"/>
    <w:rsid w:val="007B1DF9"/>
    <w:rsid w:val="007B1F6C"/>
    <w:rsid w:val="007B45AB"/>
    <w:rsid w:val="007B72F5"/>
    <w:rsid w:val="007C1187"/>
    <w:rsid w:val="007D4B0F"/>
    <w:rsid w:val="007D6A9D"/>
    <w:rsid w:val="007D6B5B"/>
    <w:rsid w:val="007F2C28"/>
    <w:rsid w:val="007F61E1"/>
    <w:rsid w:val="00801C8E"/>
    <w:rsid w:val="0081159E"/>
    <w:rsid w:val="008140C2"/>
    <w:rsid w:val="0081552D"/>
    <w:rsid w:val="00817D29"/>
    <w:rsid w:val="00827BA3"/>
    <w:rsid w:val="0083222E"/>
    <w:rsid w:val="008330E0"/>
    <w:rsid w:val="0083629B"/>
    <w:rsid w:val="00840318"/>
    <w:rsid w:val="00840BFA"/>
    <w:rsid w:val="0084206E"/>
    <w:rsid w:val="008434C5"/>
    <w:rsid w:val="0085590A"/>
    <w:rsid w:val="008602AC"/>
    <w:rsid w:val="008617BC"/>
    <w:rsid w:val="00867679"/>
    <w:rsid w:val="0087052A"/>
    <w:rsid w:val="008766C7"/>
    <w:rsid w:val="00883012"/>
    <w:rsid w:val="00884B94"/>
    <w:rsid w:val="008957CF"/>
    <w:rsid w:val="008A06A9"/>
    <w:rsid w:val="008A3592"/>
    <w:rsid w:val="008A7621"/>
    <w:rsid w:val="008A7E95"/>
    <w:rsid w:val="008B0AFA"/>
    <w:rsid w:val="008B34B7"/>
    <w:rsid w:val="008C4E04"/>
    <w:rsid w:val="008C4E84"/>
    <w:rsid w:val="008D00A6"/>
    <w:rsid w:val="008D3088"/>
    <w:rsid w:val="008E3D0C"/>
    <w:rsid w:val="008E4C7C"/>
    <w:rsid w:val="008F2E3A"/>
    <w:rsid w:val="008F55DE"/>
    <w:rsid w:val="008F66E3"/>
    <w:rsid w:val="008F67D0"/>
    <w:rsid w:val="009008D5"/>
    <w:rsid w:val="00902A8A"/>
    <w:rsid w:val="009032B9"/>
    <w:rsid w:val="00903C53"/>
    <w:rsid w:val="0090657B"/>
    <w:rsid w:val="009123EB"/>
    <w:rsid w:val="00914DE9"/>
    <w:rsid w:val="009156CC"/>
    <w:rsid w:val="00922A82"/>
    <w:rsid w:val="0092332B"/>
    <w:rsid w:val="009235FC"/>
    <w:rsid w:val="00925088"/>
    <w:rsid w:val="00933289"/>
    <w:rsid w:val="00935211"/>
    <w:rsid w:val="00937E40"/>
    <w:rsid w:val="0094009E"/>
    <w:rsid w:val="009517FE"/>
    <w:rsid w:val="00952D42"/>
    <w:rsid w:val="0095496D"/>
    <w:rsid w:val="00956F6B"/>
    <w:rsid w:val="0096061D"/>
    <w:rsid w:val="009651FF"/>
    <w:rsid w:val="009656ED"/>
    <w:rsid w:val="009677F4"/>
    <w:rsid w:val="00967D14"/>
    <w:rsid w:val="00970131"/>
    <w:rsid w:val="00970812"/>
    <w:rsid w:val="00972458"/>
    <w:rsid w:val="00980FF1"/>
    <w:rsid w:val="00995A76"/>
    <w:rsid w:val="009A0C8A"/>
    <w:rsid w:val="009A1A65"/>
    <w:rsid w:val="009A3E86"/>
    <w:rsid w:val="009A7A18"/>
    <w:rsid w:val="009B2203"/>
    <w:rsid w:val="009B2CA8"/>
    <w:rsid w:val="009B4CAE"/>
    <w:rsid w:val="009B5F5B"/>
    <w:rsid w:val="009C35E5"/>
    <w:rsid w:val="009C46E4"/>
    <w:rsid w:val="009C6DA7"/>
    <w:rsid w:val="009C7416"/>
    <w:rsid w:val="009D12FC"/>
    <w:rsid w:val="009D1EEE"/>
    <w:rsid w:val="009D2A54"/>
    <w:rsid w:val="009D5272"/>
    <w:rsid w:val="009D62D4"/>
    <w:rsid w:val="009D6C87"/>
    <w:rsid w:val="009F0867"/>
    <w:rsid w:val="009F1CF9"/>
    <w:rsid w:val="009F3791"/>
    <w:rsid w:val="009F794C"/>
    <w:rsid w:val="00A013DD"/>
    <w:rsid w:val="00A022E6"/>
    <w:rsid w:val="00A111E9"/>
    <w:rsid w:val="00A16400"/>
    <w:rsid w:val="00A16AE9"/>
    <w:rsid w:val="00A23315"/>
    <w:rsid w:val="00A27676"/>
    <w:rsid w:val="00A32907"/>
    <w:rsid w:val="00A36A8B"/>
    <w:rsid w:val="00A37808"/>
    <w:rsid w:val="00A50860"/>
    <w:rsid w:val="00A6109A"/>
    <w:rsid w:val="00A62444"/>
    <w:rsid w:val="00A7338F"/>
    <w:rsid w:val="00A760AB"/>
    <w:rsid w:val="00A82E36"/>
    <w:rsid w:val="00A90392"/>
    <w:rsid w:val="00A90714"/>
    <w:rsid w:val="00A90A8D"/>
    <w:rsid w:val="00A90BC8"/>
    <w:rsid w:val="00A9328B"/>
    <w:rsid w:val="00A97B18"/>
    <w:rsid w:val="00A97B55"/>
    <w:rsid w:val="00AA14B2"/>
    <w:rsid w:val="00AA47D2"/>
    <w:rsid w:val="00AC0468"/>
    <w:rsid w:val="00AC7B35"/>
    <w:rsid w:val="00AD7807"/>
    <w:rsid w:val="00AD7829"/>
    <w:rsid w:val="00AE1852"/>
    <w:rsid w:val="00AE36F2"/>
    <w:rsid w:val="00AE4CC1"/>
    <w:rsid w:val="00AE622B"/>
    <w:rsid w:val="00AE63A4"/>
    <w:rsid w:val="00AF75C4"/>
    <w:rsid w:val="00AF785B"/>
    <w:rsid w:val="00B06674"/>
    <w:rsid w:val="00B06949"/>
    <w:rsid w:val="00B07676"/>
    <w:rsid w:val="00B112BD"/>
    <w:rsid w:val="00B11568"/>
    <w:rsid w:val="00B1408B"/>
    <w:rsid w:val="00B14449"/>
    <w:rsid w:val="00B203A8"/>
    <w:rsid w:val="00B24E4A"/>
    <w:rsid w:val="00B25032"/>
    <w:rsid w:val="00B277EC"/>
    <w:rsid w:val="00B27E6F"/>
    <w:rsid w:val="00B30435"/>
    <w:rsid w:val="00B31D7F"/>
    <w:rsid w:val="00B43AB0"/>
    <w:rsid w:val="00B4540D"/>
    <w:rsid w:val="00B46272"/>
    <w:rsid w:val="00B55DCA"/>
    <w:rsid w:val="00B60FB9"/>
    <w:rsid w:val="00B65662"/>
    <w:rsid w:val="00B71BAB"/>
    <w:rsid w:val="00B74E03"/>
    <w:rsid w:val="00B77C14"/>
    <w:rsid w:val="00B77D0D"/>
    <w:rsid w:val="00B814C8"/>
    <w:rsid w:val="00B84480"/>
    <w:rsid w:val="00B84B7E"/>
    <w:rsid w:val="00B908BB"/>
    <w:rsid w:val="00B92E6C"/>
    <w:rsid w:val="00BA4584"/>
    <w:rsid w:val="00BA4FC5"/>
    <w:rsid w:val="00BB1E21"/>
    <w:rsid w:val="00BB5E05"/>
    <w:rsid w:val="00BC112E"/>
    <w:rsid w:val="00BC2524"/>
    <w:rsid w:val="00BC4032"/>
    <w:rsid w:val="00BD03C4"/>
    <w:rsid w:val="00BD4A5E"/>
    <w:rsid w:val="00BD536A"/>
    <w:rsid w:val="00BE1994"/>
    <w:rsid w:val="00BE5EC3"/>
    <w:rsid w:val="00BE701E"/>
    <w:rsid w:val="00BF0150"/>
    <w:rsid w:val="00BF0839"/>
    <w:rsid w:val="00BF18BE"/>
    <w:rsid w:val="00BF3410"/>
    <w:rsid w:val="00BF4898"/>
    <w:rsid w:val="00BF6BAB"/>
    <w:rsid w:val="00C0653F"/>
    <w:rsid w:val="00C13CF1"/>
    <w:rsid w:val="00C14957"/>
    <w:rsid w:val="00C1683F"/>
    <w:rsid w:val="00C17F35"/>
    <w:rsid w:val="00C246C9"/>
    <w:rsid w:val="00C32AAA"/>
    <w:rsid w:val="00C34352"/>
    <w:rsid w:val="00C40B13"/>
    <w:rsid w:val="00C44D02"/>
    <w:rsid w:val="00C44FA8"/>
    <w:rsid w:val="00C45101"/>
    <w:rsid w:val="00C51F21"/>
    <w:rsid w:val="00C53C8C"/>
    <w:rsid w:val="00C5756D"/>
    <w:rsid w:val="00C65E57"/>
    <w:rsid w:val="00C6785C"/>
    <w:rsid w:val="00C7088A"/>
    <w:rsid w:val="00C75546"/>
    <w:rsid w:val="00C769F3"/>
    <w:rsid w:val="00C8219D"/>
    <w:rsid w:val="00C8451F"/>
    <w:rsid w:val="00C87D68"/>
    <w:rsid w:val="00C91206"/>
    <w:rsid w:val="00C94E64"/>
    <w:rsid w:val="00C96359"/>
    <w:rsid w:val="00CA1CCC"/>
    <w:rsid w:val="00CB4810"/>
    <w:rsid w:val="00CC005D"/>
    <w:rsid w:val="00CC081D"/>
    <w:rsid w:val="00CC2CEF"/>
    <w:rsid w:val="00CC5A40"/>
    <w:rsid w:val="00CD4D96"/>
    <w:rsid w:val="00CE4813"/>
    <w:rsid w:val="00CF0C96"/>
    <w:rsid w:val="00CF32E3"/>
    <w:rsid w:val="00CF38FD"/>
    <w:rsid w:val="00CF4D3D"/>
    <w:rsid w:val="00D0266C"/>
    <w:rsid w:val="00D045BF"/>
    <w:rsid w:val="00D04FAF"/>
    <w:rsid w:val="00D11545"/>
    <w:rsid w:val="00D15892"/>
    <w:rsid w:val="00D237F4"/>
    <w:rsid w:val="00D2762A"/>
    <w:rsid w:val="00D31DBE"/>
    <w:rsid w:val="00D32158"/>
    <w:rsid w:val="00D360CF"/>
    <w:rsid w:val="00D36351"/>
    <w:rsid w:val="00D40BE7"/>
    <w:rsid w:val="00D41B5C"/>
    <w:rsid w:val="00D43CE8"/>
    <w:rsid w:val="00D44708"/>
    <w:rsid w:val="00D54D74"/>
    <w:rsid w:val="00D57072"/>
    <w:rsid w:val="00D60826"/>
    <w:rsid w:val="00D666CE"/>
    <w:rsid w:val="00D6760F"/>
    <w:rsid w:val="00D75598"/>
    <w:rsid w:val="00D83A26"/>
    <w:rsid w:val="00D86FF9"/>
    <w:rsid w:val="00D927A6"/>
    <w:rsid w:val="00D9608A"/>
    <w:rsid w:val="00D9665C"/>
    <w:rsid w:val="00DA0DC6"/>
    <w:rsid w:val="00DA4B1D"/>
    <w:rsid w:val="00DB0162"/>
    <w:rsid w:val="00DB3ACC"/>
    <w:rsid w:val="00DB4366"/>
    <w:rsid w:val="00DB4930"/>
    <w:rsid w:val="00DC11A4"/>
    <w:rsid w:val="00DC183A"/>
    <w:rsid w:val="00DC33D4"/>
    <w:rsid w:val="00DC3A6B"/>
    <w:rsid w:val="00DC4019"/>
    <w:rsid w:val="00DC6847"/>
    <w:rsid w:val="00DD268D"/>
    <w:rsid w:val="00DD2ECB"/>
    <w:rsid w:val="00DD501C"/>
    <w:rsid w:val="00DD7EC8"/>
    <w:rsid w:val="00DE2174"/>
    <w:rsid w:val="00DE70CA"/>
    <w:rsid w:val="00DF053D"/>
    <w:rsid w:val="00DF1A17"/>
    <w:rsid w:val="00DF3320"/>
    <w:rsid w:val="00DF403F"/>
    <w:rsid w:val="00DF699A"/>
    <w:rsid w:val="00DF7F96"/>
    <w:rsid w:val="00E0794A"/>
    <w:rsid w:val="00E11C87"/>
    <w:rsid w:val="00E165D3"/>
    <w:rsid w:val="00E211F3"/>
    <w:rsid w:val="00E22A64"/>
    <w:rsid w:val="00E22AB3"/>
    <w:rsid w:val="00E44D36"/>
    <w:rsid w:val="00E52D1F"/>
    <w:rsid w:val="00E55CAA"/>
    <w:rsid w:val="00E55F2E"/>
    <w:rsid w:val="00E57A22"/>
    <w:rsid w:val="00E62FF6"/>
    <w:rsid w:val="00E7099D"/>
    <w:rsid w:val="00E774EE"/>
    <w:rsid w:val="00E862EA"/>
    <w:rsid w:val="00E86A32"/>
    <w:rsid w:val="00E901D5"/>
    <w:rsid w:val="00E92040"/>
    <w:rsid w:val="00EA1080"/>
    <w:rsid w:val="00EA5AA3"/>
    <w:rsid w:val="00EB220B"/>
    <w:rsid w:val="00EC2C03"/>
    <w:rsid w:val="00EC6C24"/>
    <w:rsid w:val="00ED24E5"/>
    <w:rsid w:val="00ED30C7"/>
    <w:rsid w:val="00ED5BD9"/>
    <w:rsid w:val="00EE21E1"/>
    <w:rsid w:val="00EE7384"/>
    <w:rsid w:val="00F00AB6"/>
    <w:rsid w:val="00F010CE"/>
    <w:rsid w:val="00F07199"/>
    <w:rsid w:val="00F11941"/>
    <w:rsid w:val="00F1364D"/>
    <w:rsid w:val="00F24BBF"/>
    <w:rsid w:val="00F30B3E"/>
    <w:rsid w:val="00F31737"/>
    <w:rsid w:val="00F35DDE"/>
    <w:rsid w:val="00F420FB"/>
    <w:rsid w:val="00F42386"/>
    <w:rsid w:val="00F47B93"/>
    <w:rsid w:val="00F516CC"/>
    <w:rsid w:val="00F74D01"/>
    <w:rsid w:val="00F8054D"/>
    <w:rsid w:val="00F81859"/>
    <w:rsid w:val="00F818E0"/>
    <w:rsid w:val="00F82640"/>
    <w:rsid w:val="00F82F79"/>
    <w:rsid w:val="00FA2790"/>
    <w:rsid w:val="00FA346A"/>
    <w:rsid w:val="00FB05E5"/>
    <w:rsid w:val="00FB7C58"/>
    <w:rsid w:val="00FC2FBC"/>
    <w:rsid w:val="00FF0FBA"/>
    <w:rsid w:val="00FF6B72"/>
    <w:rsid w:val="019E2D20"/>
    <w:rsid w:val="037D27CF"/>
    <w:rsid w:val="05077CD2"/>
    <w:rsid w:val="052D7872"/>
    <w:rsid w:val="0817777E"/>
    <w:rsid w:val="0A4F2D42"/>
    <w:rsid w:val="0B3A0863"/>
    <w:rsid w:val="0BDC3238"/>
    <w:rsid w:val="0CE32A99"/>
    <w:rsid w:val="0DE40C30"/>
    <w:rsid w:val="0F0466EA"/>
    <w:rsid w:val="0F3D28B6"/>
    <w:rsid w:val="1013001F"/>
    <w:rsid w:val="10246D4A"/>
    <w:rsid w:val="1044745B"/>
    <w:rsid w:val="132E7614"/>
    <w:rsid w:val="13325F6D"/>
    <w:rsid w:val="15971620"/>
    <w:rsid w:val="159C20E6"/>
    <w:rsid w:val="16E909EF"/>
    <w:rsid w:val="18903FBA"/>
    <w:rsid w:val="19397A39"/>
    <w:rsid w:val="1997471A"/>
    <w:rsid w:val="1AF366F0"/>
    <w:rsid w:val="1D3169F1"/>
    <w:rsid w:val="1DB32949"/>
    <w:rsid w:val="21B77E13"/>
    <w:rsid w:val="21BC11EA"/>
    <w:rsid w:val="21FA267B"/>
    <w:rsid w:val="23001A22"/>
    <w:rsid w:val="23BC3F8F"/>
    <w:rsid w:val="24087A34"/>
    <w:rsid w:val="2460498C"/>
    <w:rsid w:val="267D428B"/>
    <w:rsid w:val="278946FF"/>
    <w:rsid w:val="2C734387"/>
    <w:rsid w:val="2D1F1F91"/>
    <w:rsid w:val="2ED33240"/>
    <w:rsid w:val="304A621D"/>
    <w:rsid w:val="32B17182"/>
    <w:rsid w:val="32F83CFF"/>
    <w:rsid w:val="347E129C"/>
    <w:rsid w:val="35806A30"/>
    <w:rsid w:val="35943125"/>
    <w:rsid w:val="36902F14"/>
    <w:rsid w:val="371A2788"/>
    <w:rsid w:val="3802629C"/>
    <w:rsid w:val="38C84798"/>
    <w:rsid w:val="38FE6807"/>
    <w:rsid w:val="396252A3"/>
    <w:rsid w:val="3CC666AD"/>
    <w:rsid w:val="3CFC02AA"/>
    <w:rsid w:val="3D501447"/>
    <w:rsid w:val="3DB1085F"/>
    <w:rsid w:val="3DF837AB"/>
    <w:rsid w:val="3E303356"/>
    <w:rsid w:val="3FFE17A7"/>
    <w:rsid w:val="401A1382"/>
    <w:rsid w:val="4188573A"/>
    <w:rsid w:val="420E66B0"/>
    <w:rsid w:val="428E24EF"/>
    <w:rsid w:val="44F20AFB"/>
    <w:rsid w:val="46070D27"/>
    <w:rsid w:val="46213C90"/>
    <w:rsid w:val="47845D6B"/>
    <w:rsid w:val="47DC1460"/>
    <w:rsid w:val="47FC79BC"/>
    <w:rsid w:val="48F17ED6"/>
    <w:rsid w:val="4A4B7317"/>
    <w:rsid w:val="4B76594D"/>
    <w:rsid w:val="4CE76FB5"/>
    <w:rsid w:val="50602E08"/>
    <w:rsid w:val="50F97D45"/>
    <w:rsid w:val="51640E60"/>
    <w:rsid w:val="52DD7C5E"/>
    <w:rsid w:val="540C31E5"/>
    <w:rsid w:val="54C90343"/>
    <w:rsid w:val="54C964D3"/>
    <w:rsid w:val="55A33641"/>
    <w:rsid w:val="569F0E93"/>
    <w:rsid w:val="58EB170E"/>
    <w:rsid w:val="5938126A"/>
    <w:rsid w:val="5A1B5A45"/>
    <w:rsid w:val="5AF10CFB"/>
    <w:rsid w:val="5C191B18"/>
    <w:rsid w:val="5C7919D4"/>
    <w:rsid w:val="5C842574"/>
    <w:rsid w:val="5EDF5236"/>
    <w:rsid w:val="5F9667AB"/>
    <w:rsid w:val="61CA641E"/>
    <w:rsid w:val="61DF0956"/>
    <w:rsid w:val="6237575E"/>
    <w:rsid w:val="64CE6DE6"/>
    <w:rsid w:val="65522F23"/>
    <w:rsid w:val="65FB31EA"/>
    <w:rsid w:val="67511E97"/>
    <w:rsid w:val="67B06B35"/>
    <w:rsid w:val="68CD377D"/>
    <w:rsid w:val="68D55A41"/>
    <w:rsid w:val="6976209F"/>
    <w:rsid w:val="6A971CE1"/>
    <w:rsid w:val="6ADF2402"/>
    <w:rsid w:val="6B060AFA"/>
    <w:rsid w:val="6BA12226"/>
    <w:rsid w:val="6CCF1CB8"/>
    <w:rsid w:val="6D682D50"/>
    <w:rsid w:val="6E5E34AC"/>
    <w:rsid w:val="6E67218A"/>
    <w:rsid w:val="6E8D5184"/>
    <w:rsid w:val="6EBF494A"/>
    <w:rsid w:val="6F6360B4"/>
    <w:rsid w:val="6F6F5DCD"/>
    <w:rsid w:val="70D96716"/>
    <w:rsid w:val="721B4013"/>
    <w:rsid w:val="773C309C"/>
    <w:rsid w:val="77706F1D"/>
    <w:rsid w:val="788D022D"/>
    <w:rsid w:val="79114A12"/>
    <w:rsid w:val="7947240E"/>
    <w:rsid w:val="79686D24"/>
    <w:rsid w:val="798E32A0"/>
    <w:rsid w:val="7A0A78F0"/>
    <w:rsid w:val="7BC2058A"/>
    <w:rsid w:val="7C2C60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C8406F"/>
  <w15:docId w15:val="{E45F060F-17C9-4DCA-B46B-DA45E1FF3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84206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645"/>
    </w:pPr>
    <w:rPr>
      <w:rFonts w:ascii="仿宋_GB2312" w:eastAsia="仿宋_GB2312" w:hAnsi="Times New Roman" w:cs="Times New Roman"/>
      <w:kern w:val="0"/>
      <w:sz w:val="32"/>
      <w:szCs w:val="32"/>
    </w:rPr>
  </w:style>
  <w:style w:type="paragraph" w:styleId="a5">
    <w:name w:val="footer"/>
    <w:basedOn w:val="a"/>
    <w:link w:val="a6"/>
    <w:uiPriority w:val="99"/>
    <w:unhideWhenUsed/>
    <w:qFormat/>
    <w:pPr>
      <w:tabs>
        <w:tab w:val="center" w:pos="4153"/>
        <w:tab w:val="right" w:pos="8306"/>
      </w:tabs>
      <w:snapToGrid w:val="0"/>
      <w:jc w:val="left"/>
    </w:pPr>
    <w:rPr>
      <w:sz w:val="18"/>
    </w:rPr>
  </w:style>
  <w:style w:type="paragraph" w:styleId="a7">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character" w:styleId="a8">
    <w:name w:val="Hyperlink"/>
    <w:basedOn w:val="a0"/>
    <w:uiPriority w:val="99"/>
    <w:unhideWhenUsed/>
    <w:qFormat/>
    <w:rPr>
      <w:color w:val="0000FF" w:themeColor="hyperlink"/>
      <w:u w:val="single"/>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a6">
    <w:name w:val="页脚 字符"/>
    <w:basedOn w:val="a0"/>
    <w:link w:val="a5"/>
    <w:uiPriority w:val="99"/>
    <w:qFormat/>
    <w:rPr>
      <w:kern w:val="2"/>
      <w:sz w:val="18"/>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10">
    <w:name w:val="标题 1 字符"/>
    <w:link w:val="1"/>
    <w:uiPriority w:val="9"/>
    <w:qFormat/>
    <w:rPr>
      <w:b/>
      <w:bCs/>
      <w:kern w:val="44"/>
      <w:sz w:val="44"/>
      <w:szCs w:val="44"/>
    </w:rPr>
  </w:style>
  <w:style w:type="character" w:customStyle="1" w:styleId="a4">
    <w:name w:val="正文文本缩进 字符"/>
    <w:basedOn w:val="a0"/>
    <w:link w:val="a3"/>
    <w:rPr>
      <w:rFonts w:ascii="仿宋_GB2312" w:eastAsia="仿宋_GB2312" w:hAnsi="Times New Roman" w:cs="Times New Roman"/>
      <w:sz w:val="32"/>
      <w:szCs w:val="32"/>
    </w:rPr>
  </w:style>
  <w:style w:type="paragraph" w:styleId="a9">
    <w:name w:val="Balloon Text"/>
    <w:basedOn w:val="a"/>
    <w:link w:val="aa"/>
    <w:uiPriority w:val="99"/>
    <w:semiHidden/>
    <w:unhideWhenUsed/>
    <w:rsid w:val="000672A3"/>
    <w:rPr>
      <w:sz w:val="18"/>
      <w:szCs w:val="18"/>
    </w:rPr>
  </w:style>
  <w:style w:type="character" w:customStyle="1" w:styleId="aa">
    <w:name w:val="批注框文本 字符"/>
    <w:basedOn w:val="a0"/>
    <w:link w:val="a9"/>
    <w:uiPriority w:val="99"/>
    <w:semiHidden/>
    <w:rsid w:val="000672A3"/>
    <w:rPr>
      <w:rFonts w:asciiTheme="minorHAnsi" w:eastAsiaTheme="minorEastAsia" w:hAnsiTheme="minorHAnsi" w:cstheme="minorBidi"/>
      <w:kern w:val="2"/>
      <w:sz w:val="18"/>
      <w:szCs w:val="18"/>
    </w:rPr>
  </w:style>
  <w:style w:type="paragraph" w:styleId="ab">
    <w:name w:val="List Paragraph"/>
    <w:basedOn w:val="a"/>
    <w:uiPriority w:val="34"/>
    <w:unhideWhenUsed/>
    <w:qFormat/>
    <w:rsid w:val="00BA4FC5"/>
    <w:pPr>
      <w:ind w:firstLineChars="200" w:firstLine="420"/>
    </w:pPr>
  </w:style>
  <w:style w:type="paragraph" w:customStyle="1" w:styleId="11">
    <w:name w:val="列出段落1"/>
    <w:basedOn w:val="a"/>
    <w:uiPriority w:val="34"/>
    <w:qFormat/>
    <w:rsid w:val="007201FC"/>
    <w:pPr>
      <w:ind w:firstLineChars="200" w:firstLine="420"/>
    </w:pPr>
    <w:rPr>
      <w:rFonts w:ascii="Calibri" w:eastAsia="宋体" w:hAnsi="Calibri" w:cs="Times New Roman"/>
    </w:rPr>
  </w:style>
  <w:style w:type="character" w:customStyle="1" w:styleId="40">
    <w:name w:val="标题 4 字符"/>
    <w:basedOn w:val="a0"/>
    <w:link w:val="4"/>
    <w:uiPriority w:val="9"/>
    <w:semiHidden/>
    <w:rsid w:val="0084206E"/>
    <w:rPr>
      <w:rFonts w:asciiTheme="majorHAnsi" w:eastAsiaTheme="majorEastAsia" w:hAnsiTheme="majorHAnsi" w:cstheme="majorBidi"/>
      <w:b/>
      <w:bCs/>
      <w:kern w:val="2"/>
      <w:sz w:val="28"/>
      <w:szCs w:val="28"/>
    </w:rPr>
  </w:style>
  <w:style w:type="paragraph" w:styleId="ac">
    <w:name w:val="Body Text"/>
    <w:basedOn w:val="a"/>
    <w:next w:val="a"/>
    <w:link w:val="ad"/>
    <w:unhideWhenUsed/>
    <w:qFormat/>
    <w:rsid w:val="00411371"/>
    <w:pPr>
      <w:widowControl/>
      <w:spacing w:after="120" w:line="360" w:lineRule="auto"/>
    </w:pPr>
    <w:rPr>
      <w:rFonts w:ascii="Times New Roman" w:eastAsia="宋体" w:hAnsi="Times New Roman" w:cs="Times New Roman"/>
      <w:sz w:val="24"/>
    </w:rPr>
  </w:style>
  <w:style w:type="character" w:customStyle="1" w:styleId="ad">
    <w:name w:val="正文文本 字符"/>
    <w:basedOn w:val="a0"/>
    <w:link w:val="ac"/>
    <w:qFormat/>
    <w:rsid w:val="00411371"/>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25043">
      <w:bodyDiv w:val="1"/>
      <w:marLeft w:val="0"/>
      <w:marRight w:val="0"/>
      <w:marTop w:val="0"/>
      <w:marBottom w:val="0"/>
      <w:divBdr>
        <w:top w:val="none" w:sz="0" w:space="0" w:color="auto"/>
        <w:left w:val="none" w:sz="0" w:space="0" w:color="auto"/>
        <w:bottom w:val="none" w:sz="0" w:space="0" w:color="auto"/>
        <w:right w:val="none" w:sz="0" w:space="0" w:color="auto"/>
      </w:divBdr>
    </w:div>
    <w:div w:id="402727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29B0C5F-B283-4CE2-89E2-A0A9DA4E23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16</Pages>
  <Words>2755</Words>
  <Characters>15707</Characters>
  <Application>Microsoft Office Word</Application>
  <DocSecurity>0</DocSecurity>
  <Lines>130</Lines>
  <Paragraphs>36</Paragraphs>
  <ScaleCrop>false</ScaleCrop>
  <Company>Lenovo</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kjq</dc:creator>
  <cp:lastModifiedBy>1</cp:lastModifiedBy>
  <cp:revision>54</cp:revision>
  <cp:lastPrinted>2021-05-31T02:13:00Z</cp:lastPrinted>
  <dcterms:created xsi:type="dcterms:W3CDTF">2024-06-12T12:47:00Z</dcterms:created>
  <dcterms:modified xsi:type="dcterms:W3CDTF">2024-06-16T13:45:00Z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EBA6C240A7DC446E877AC24E7DD1BD95</vt:lpwstr>
  </property>
</Properties>
</file>