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1"/>
        <w:gridCol w:w="1289"/>
        <w:gridCol w:w="252"/>
        <w:gridCol w:w="1350"/>
        <w:gridCol w:w="535"/>
        <w:gridCol w:w="760"/>
        <w:gridCol w:w="1009"/>
        <w:gridCol w:w="641"/>
        <w:gridCol w:w="270"/>
        <w:gridCol w:w="502"/>
        <w:gridCol w:w="34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消防改造二期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胡军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13701193656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140.674267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140.674267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140.085420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140.674267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140.674267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140.085420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消防改造二期项目，达到消除消防安全隐患的目的，加装烟感报警、应急广播、消火栓等系统，保证学校相关基础设施正常运行，最大限度保障学生、教师的正常生活学习环境安全。2.符合工程施工质量验收相关要求，按时投入使用。3.2023年支付140.674267万元。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消防改造二期项目，达到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消除消防安全隐患的目的，加装烟感报警、应急广播、消火栓等系统，保证学校相关基础设施正常运行，最大限度保障学生、教师的正常生活学习环境安全。2.程施工质量验收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合格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，按时投入使用。3.2023年支付140.085420万元。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安装烟感检测设备数量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374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敷设信号线长度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1767.25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前期做好论证工作，确保图纸准确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面积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15604.70㎡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15000㎡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前期做好论证工作，确保图纸准确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数量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单位工程验收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观感质量验收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分部工程验收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7个月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8个月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认真考虑特殊天气带来的不利影响，按时完成工作任务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公共安全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为消除安全隐患，保障学生、教师正常生活学习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为消除安全隐患，保障学生、教师正常生活学习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保证教学正常进行，满足师生需求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保证教学正常进行，满足师生需求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89.96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TQ1ZDk0NWUxNGQwODAwNmM3MGNjMDMxZDM1ODkifQ=="/>
  </w:docVars>
  <w:rsids>
    <w:rsidRoot w:val="F77F09F4"/>
    <w:rsid w:val="00885ADE"/>
    <w:rsid w:val="009531AF"/>
    <w:rsid w:val="00F658F0"/>
    <w:rsid w:val="032A08FD"/>
    <w:rsid w:val="04332019"/>
    <w:rsid w:val="0F9642C2"/>
    <w:rsid w:val="14B26BA0"/>
    <w:rsid w:val="1A084094"/>
    <w:rsid w:val="20EF2BFD"/>
    <w:rsid w:val="20F6042F"/>
    <w:rsid w:val="37173543"/>
    <w:rsid w:val="37C4498C"/>
    <w:rsid w:val="3FF76880"/>
    <w:rsid w:val="47177720"/>
    <w:rsid w:val="4E6A1D4F"/>
    <w:rsid w:val="54947768"/>
    <w:rsid w:val="582708F3"/>
    <w:rsid w:val="5987789B"/>
    <w:rsid w:val="5DE352BC"/>
    <w:rsid w:val="6908207B"/>
    <w:rsid w:val="690D6431"/>
    <w:rsid w:val="6CE150BD"/>
    <w:rsid w:val="6D657A9C"/>
    <w:rsid w:val="6E6D2EA2"/>
    <w:rsid w:val="75FE0A8D"/>
    <w:rsid w:val="7A6D61E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9F7E3E9DA84B49C8B8F2BD294EF2DD09</vt:lpwstr>
  </property>
</Properties>
</file>