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D653B">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河北省管厅级干部人员经费项目支出绩效自评表</w:t>
      </w:r>
    </w:p>
    <w:p w14:paraId="01224025">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1D21E3D4">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255"/>
        <w:gridCol w:w="591"/>
        <w:gridCol w:w="710"/>
      </w:tblGrid>
      <w:tr w14:paraId="63095824">
        <w:tblPrEx>
          <w:tblCellMar>
            <w:top w:w="0" w:type="dxa"/>
            <w:left w:w="108" w:type="dxa"/>
            <w:bottom w:w="0" w:type="dxa"/>
            <w:right w:w="108" w:type="dxa"/>
          </w:tblCellMar>
        </w:tblPrEx>
        <w:trPr>
          <w:trHeight w:val="45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673C2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417B63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河北省管厅级干部人员经费</w:t>
            </w:r>
          </w:p>
        </w:tc>
      </w:tr>
      <w:tr w14:paraId="3AB7AB44">
        <w:tblPrEx>
          <w:tblCellMar>
            <w:top w:w="0" w:type="dxa"/>
            <w:left w:w="108" w:type="dxa"/>
            <w:bottom w:w="0" w:type="dxa"/>
            <w:right w:w="108" w:type="dxa"/>
          </w:tblCellMar>
        </w:tblPrEx>
        <w:trPr>
          <w:trHeight w:val="71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1837C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42EFE5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209636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7B4479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09F5D8C3">
        <w:tblPrEx>
          <w:tblCellMar>
            <w:top w:w="0" w:type="dxa"/>
            <w:left w:w="108" w:type="dxa"/>
            <w:bottom w:w="0" w:type="dxa"/>
            <w:right w:w="108" w:type="dxa"/>
          </w:tblCellMar>
        </w:tblPrEx>
        <w:trPr>
          <w:trHeight w:val="41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DB98C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417607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715A1B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1AB37221">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7813B333">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6B811B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09E01E7E">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1772B8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157BE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4836C9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BFCC6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25C443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26CFC2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30E79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0629718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49EA5B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01143D31">
        <w:tblPrEx>
          <w:tblCellMar>
            <w:top w:w="0" w:type="dxa"/>
            <w:left w:w="108" w:type="dxa"/>
            <w:bottom w:w="0" w:type="dxa"/>
            <w:right w:w="108" w:type="dxa"/>
          </w:tblCellMar>
        </w:tblPrEx>
        <w:trPr>
          <w:trHeight w:val="54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2521E4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5F98C96">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5D98A94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w:t>
            </w:r>
            <w:r>
              <w:rPr>
                <w:rFonts w:hint="eastAsia" w:ascii="仿宋_GB2312" w:hAnsi="宋体" w:eastAsia="仿宋_GB2312" w:cs="宋体"/>
                <w:kern w:val="0"/>
                <w:szCs w:val="21"/>
              </w:rPr>
              <w:t>.</w:t>
            </w:r>
            <w:r>
              <w:rPr>
                <w:rFonts w:ascii="仿宋_GB2312" w:hAnsi="宋体" w:eastAsia="仿宋_GB2312" w:cs="宋体"/>
                <w:kern w:val="0"/>
                <w:szCs w:val="21"/>
              </w:rPr>
              <w:t>687784</w:t>
            </w:r>
          </w:p>
        </w:tc>
        <w:tc>
          <w:tcPr>
            <w:tcW w:w="1132" w:type="dxa"/>
            <w:gridSpan w:val="2"/>
            <w:tcBorders>
              <w:top w:val="nil"/>
              <w:left w:val="nil"/>
              <w:bottom w:val="single" w:color="auto" w:sz="4" w:space="0"/>
              <w:right w:val="single" w:color="auto" w:sz="4" w:space="0"/>
            </w:tcBorders>
            <w:vAlign w:val="center"/>
          </w:tcPr>
          <w:p w14:paraId="0609EBE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w:t>
            </w:r>
            <w:r>
              <w:rPr>
                <w:rFonts w:hint="eastAsia" w:ascii="仿宋_GB2312" w:hAnsi="宋体" w:eastAsia="仿宋_GB2312" w:cs="宋体"/>
                <w:kern w:val="0"/>
                <w:szCs w:val="21"/>
              </w:rPr>
              <w:t>.</w:t>
            </w:r>
            <w:r>
              <w:rPr>
                <w:rFonts w:ascii="仿宋_GB2312" w:hAnsi="宋体" w:eastAsia="仿宋_GB2312" w:cs="宋体"/>
                <w:kern w:val="0"/>
                <w:szCs w:val="21"/>
              </w:rPr>
              <w:t>687784</w:t>
            </w:r>
          </w:p>
        </w:tc>
        <w:tc>
          <w:tcPr>
            <w:tcW w:w="1127" w:type="dxa"/>
            <w:gridSpan w:val="2"/>
            <w:tcBorders>
              <w:top w:val="nil"/>
              <w:left w:val="nil"/>
              <w:bottom w:val="single" w:color="auto" w:sz="4" w:space="0"/>
              <w:right w:val="single" w:color="auto" w:sz="4" w:space="0"/>
            </w:tcBorders>
            <w:vAlign w:val="center"/>
          </w:tcPr>
          <w:p w14:paraId="5CC02BB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213.528491</w:t>
            </w:r>
          </w:p>
        </w:tc>
        <w:tc>
          <w:tcPr>
            <w:tcW w:w="704" w:type="dxa"/>
            <w:gridSpan w:val="2"/>
            <w:tcBorders>
              <w:top w:val="nil"/>
              <w:left w:val="nil"/>
              <w:bottom w:val="single" w:color="auto" w:sz="4" w:space="0"/>
              <w:right w:val="single" w:color="auto" w:sz="4" w:space="0"/>
            </w:tcBorders>
            <w:vAlign w:val="center"/>
          </w:tcPr>
          <w:p w14:paraId="7B5003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49A80EC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87.98%</w:t>
            </w:r>
          </w:p>
        </w:tc>
        <w:tc>
          <w:tcPr>
            <w:tcW w:w="710" w:type="dxa"/>
            <w:tcBorders>
              <w:top w:val="nil"/>
              <w:left w:val="nil"/>
              <w:bottom w:val="single" w:color="auto" w:sz="4" w:space="0"/>
              <w:right w:val="single" w:color="auto" w:sz="4" w:space="0"/>
            </w:tcBorders>
            <w:vAlign w:val="center"/>
          </w:tcPr>
          <w:p w14:paraId="767571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8.8</w:t>
            </w:r>
          </w:p>
        </w:tc>
      </w:tr>
      <w:tr w14:paraId="2337D503">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746BB8D">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EDDB4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4D74F1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198E0567">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4BB72AE2">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62CE8AE0">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502AD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5DC71A7">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1F2CE2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BA4D0ED">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274D752">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0923E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30FE0762">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4AA1A726">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861F1AA">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6D9A65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89B81B7">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68876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676CA0F">
        <w:tblPrEx>
          <w:tblCellMar>
            <w:top w:w="0" w:type="dxa"/>
            <w:left w:w="108" w:type="dxa"/>
            <w:bottom w:w="0" w:type="dxa"/>
            <w:right w:w="108" w:type="dxa"/>
          </w:tblCellMar>
        </w:tblPrEx>
        <w:trPr>
          <w:trHeight w:val="53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E09538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70533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5A83440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w:t>
            </w:r>
            <w:r>
              <w:rPr>
                <w:rFonts w:hint="eastAsia" w:ascii="仿宋_GB2312" w:hAnsi="宋体" w:eastAsia="仿宋_GB2312" w:cs="宋体"/>
                <w:kern w:val="0"/>
                <w:szCs w:val="21"/>
              </w:rPr>
              <w:t>.</w:t>
            </w:r>
            <w:r>
              <w:rPr>
                <w:rFonts w:ascii="仿宋_GB2312" w:hAnsi="宋体" w:eastAsia="仿宋_GB2312" w:cs="宋体"/>
                <w:kern w:val="0"/>
                <w:szCs w:val="21"/>
              </w:rPr>
              <w:t>687784</w:t>
            </w:r>
          </w:p>
        </w:tc>
        <w:tc>
          <w:tcPr>
            <w:tcW w:w="1132" w:type="dxa"/>
            <w:gridSpan w:val="2"/>
            <w:tcBorders>
              <w:top w:val="nil"/>
              <w:left w:val="nil"/>
              <w:bottom w:val="single" w:color="auto" w:sz="4" w:space="0"/>
              <w:right w:val="single" w:color="auto" w:sz="4" w:space="0"/>
            </w:tcBorders>
            <w:vAlign w:val="center"/>
          </w:tcPr>
          <w:p w14:paraId="0042B45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242</w:t>
            </w:r>
            <w:r>
              <w:rPr>
                <w:rFonts w:hint="eastAsia" w:ascii="仿宋_GB2312" w:hAnsi="宋体" w:eastAsia="仿宋_GB2312" w:cs="宋体"/>
                <w:kern w:val="0"/>
                <w:szCs w:val="21"/>
              </w:rPr>
              <w:t>.</w:t>
            </w:r>
            <w:r>
              <w:rPr>
                <w:rFonts w:ascii="仿宋_GB2312" w:hAnsi="宋体" w:eastAsia="仿宋_GB2312" w:cs="宋体"/>
                <w:kern w:val="0"/>
                <w:szCs w:val="21"/>
              </w:rPr>
              <w:t>687784</w:t>
            </w:r>
          </w:p>
        </w:tc>
        <w:tc>
          <w:tcPr>
            <w:tcW w:w="1127" w:type="dxa"/>
            <w:gridSpan w:val="2"/>
            <w:tcBorders>
              <w:top w:val="nil"/>
              <w:left w:val="nil"/>
              <w:bottom w:val="single" w:color="auto" w:sz="4" w:space="0"/>
              <w:right w:val="single" w:color="auto" w:sz="4" w:space="0"/>
            </w:tcBorders>
            <w:vAlign w:val="center"/>
          </w:tcPr>
          <w:p w14:paraId="794A1D1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213.528491</w:t>
            </w:r>
          </w:p>
        </w:tc>
        <w:tc>
          <w:tcPr>
            <w:tcW w:w="704" w:type="dxa"/>
            <w:gridSpan w:val="2"/>
            <w:tcBorders>
              <w:top w:val="nil"/>
              <w:left w:val="nil"/>
              <w:bottom w:val="single" w:color="auto" w:sz="4" w:space="0"/>
              <w:right w:val="single" w:color="auto" w:sz="4" w:space="0"/>
            </w:tcBorders>
            <w:vAlign w:val="center"/>
          </w:tcPr>
          <w:p w14:paraId="3F64F9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E2D3996">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484C978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B89B45F">
        <w:tblPrEx>
          <w:tblCellMar>
            <w:top w:w="0" w:type="dxa"/>
            <w:left w:w="108" w:type="dxa"/>
            <w:bottom w:w="0" w:type="dxa"/>
            <w:right w:w="108" w:type="dxa"/>
          </w:tblCellMar>
        </w:tblPrEx>
        <w:trPr>
          <w:trHeight w:val="437"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886A8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785E12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07A57D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3592E9EC">
        <w:tblPrEx>
          <w:tblCellMar>
            <w:top w:w="0" w:type="dxa"/>
            <w:left w:w="108" w:type="dxa"/>
            <w:bottom w:w="0" w:type="dxa"/>
            <w:right w:w="108" w:type="dxa"/>
          </w:tblCellMar>
        </w:tblPrEx>
        <w:trPr>
          <w:trHeight w:val="1421"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7E57673E">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AB397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根据河北省委组织部核定的工资标准，结合4名省管厅级干部的实际情况，完成人员工资发放和社保、医保及公积金等的缴纳。</w:t>
            </w:r>
          </w:p>
        </w:tc>
        <w:tc>
          <w:tcPr>
            <w:tcW w:w="3387" w:type="dxa"/>
            <w:gridSpan w:val="7"/>
            <w:tcBorders>
              <w:top w:val="single" w:color="auto" w:sz="4" w:space="0"/>
              <w:left w:val="nil"/>
              <w:bottom w:val="single" w:color="auto" w:sz="4" w:space="0"/>
              <w:right w:val="single" w:color="auto" w:sz="4" w:space="0"/>
            </w:tcBorders>
            <w:vAlign w:val="center"/>
          </w:tcPr>
          <w:p w14:paraId="28FB63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3位领导的工资发放、社保、医保及公积金等缴纳工作已完成</w:t>
            </w:r>
          </w:p>
        </w:tc>
      </w:tr>
      <w:tr w14:paraId="7A4447D8">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200E7B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46D17B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3A2297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26240E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744FA0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160343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679748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2DF723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5C37EC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75" w:type="dxa"/>
            <w:gridSpan w:val="2"/>
            <w:tcBorders>
              <w:top w:val="single" w:color="auto" w:sz="4" w:space="0"/>
              <w:left w:val="nil"/>
              <w:bottom w:val="single" w:color="auto" w:sz="4" w:space="0"/>
              <w:right w:val="single" w:color="auto" w:sz="4" w:space="0"/>
            </w:tcBorders>
            <w:vAlign w:val="center"/>
          </w:tcPr>
          <w:p w14:paraId="11E2A2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301" w:type="dxa"/>
            <w:gridSpan w:val="2"/>
            <w:tcBorders>
              <w:top w:val="single" w:color="auto" w:sz="4" w:space="0"/>
              <w:left w:val="nil"/>
              <w:bottom w:val="single" w:color="auto" w:sz="4" w:space="0"/>
              <w:right w:val="single" w:color="auto" w:sz="4" w:space="0"/>
            </w:tcBorders>
            <w:vAlign w:val="center"/>
          </w:tcPr>
          <w:p w14:paraId="1D663A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136698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2B3DACF4">
        <w:tblPrEx>
          <w:tblCellMar>
            <w:top w:w="0" w:type="dxa"/>
            <w:left w:w="108" w:type="dxa"/>
            <w:bottom w:w="0" w:type="dxa"/>
            <w:right w:w="108" w:type="dxa"/>
          </w:tblCellMar>
        </w:tblPrEx>
        <w:trPr>
          <w:trHeight w:val="20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D3F3178">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7205D0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right w:val="single" w:color="auto" w:sz="4" w:space="0"/>
            </w:tcBorders>
            <w:vAlign w:val="center"/>
          </w:tcPr>
          <w:p w14:paraId="76939E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303CAE7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保障人数</w:t>
            </w:r>
          </w:p>
        </w:tc>
        <w:tc>
          <w:tcPr>
            <w:tcW w:w="849" w:type="dxa"/>
            <w:tcBorders>
              <w:top w:val="single" w:color="auto" w:sz="4" w:space="0"/>
              <w:left w:val="nil"/>
              <w:bottom w:val="single" w:color="auto" w:sz="4" w:space="0"/>
              <w:right w:val="single" w:color="auto" w:sz="4" w:space="0"/>
            </w:tcBorders>
            <w:vAlign w:val="center"/>
          </w:tcPr>
          <w:p w14:paraId="72C9A3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4人</w:t>
            </w:r>
          </w:p>
        </w:tc>
        <w:tc>
          <w:tcPr>
            <w:tcW w:w="848" w:type="dxa"/>
            <w:tcBorders>
              <w:top w:val="single" w:color="auto" w:sz="4" w:space="0"/>
              <w:left w:val="nil"/>
              <w:bottom w:val="single" w:color="auto" w:sz="4" w:space="0"/>
              <w:right w:val="single" w:color="auto" w:sz="4" w:space="0"/>
            </w:tcBorders>
            <w:vAlign w:val="center"/>
          </w:tcPr>
          <w:p w14:paraId="756DBE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3人</w:t>
            </w:r>
          </w:p>
        </w:tc>
        <w:tc>
          <w:tcPr>
            <w:tcW w:w="563" w:type="dxa"/>
            <w:gridSpan w:val="2"/>
            <w:tcBorders>
              <w:top w:val="single" w:color="auto" w:sz="4" w:space="0"/>
              <w:left w:val="nil"/>
              <w:bottom w:val="single" w:color="auto" w:sz="4" w:space="0"/>
              <w:right w:val="single" w:color="auto" w:sz="4" w:space="0"/>
            </w:tcBorders>
            <w:vAlign w:val="center"/>
          </w:tcPr>
          <w:p w14:paraId="3A3614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675" w:type="dxa"/>
            <w:gridSpan w:val="2"/>
            <w:tcBorders>
              <w:top w:val="single" w:color="auto" w:sz="4" w:space="0"/>
              <w:left w:val="nil"/>
              <w:bottom w:val="single" w:color="auto" w:sz="4" w:space="0"/>
              <w:right w:val="single" w:color="auto" w:sz="4" w:space="0"/>
            </w:tcBorders>
            <w:vAlign w:val="center"/>
          </w:tcPr>
          <w:p w14:paraId="7EC4B4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22.5</w:t>
            </w:r>
          </w:p>
        </w:tc>
        <w:tc>
          <w:tcPr>
            <w:tcW w:w="1301" w:type="dxa"/>
            <w:gridSpan w:val="2"/>
            <w:tcBorders>
              <w:top w:val="single" w:color="auto" w:sz="4" w:space="0"/>
              <w:left w:val="nil"/>
              <w:bottom w:val="single" w:color="auto" w:sz="4" w:space="0"/>
              <w:right w:val="single" w:color="auto" w:sz="4" w:space="0"/>
            </w:tcBorders>
            <w:vAlign w:val="center"/>
          </w:tcPr>
          <w:p w14:paraId="20DD4722">
            <w:pPr>
              <w:widowControl/>
              <w:spacing w:line="240" w:lineRule="exact"/>
              <w:rPr>
                <w:rFonts w:hint="eastAsia" w:ascii="仿宋_GB2312" w:hAnsi="宋体" w:eastAsia="仿宋_GB2312" w:cs="宋体"/>
                <w:kern w:val="0"/>
                <w:szCs w:val="21"/>
                <w:lang w:eastAsia="zh-CN"/>
              </w:rPr>
            </w:pPr>
            <w:r>
              <w:rPr>
                <w:rFonts w:hint="eastAsia" w:ascii="仿宋_GB2312" w:hAnsi="宋体" w:eastAsia="仿宋_GB2312" w:cs="宋体"/>
                <w:kern w:val="0"/>
                <w:szCs w:val="21"/>
              </w:rPr>
              <w:t>出于</w:t>
            </w:r>
            <w:r>
              <w:rPr>
                <w:rFonts w:hint="eastAsia" w:ascii="仿宋_GB2312" w:hAnsi="宋体" w:eastAsia="仿宋_GB2312" w:cs="宋体"/>
                <w:kern w:val="0"/>
                <w:szCs w:val="21"/>
                <w:lang w:eastAsia="zh-CN"/>
              </w:rPr>
              <w:t>人员</w:t>
            </w:r>
            <w:r>
              <w:rPr>
                <w:rFonts w:hint="eastAsia" w:ascii="仿宋_GB2312" w:hAnsi="宋体" w:eastAsia="仿宋_GB2312" w:cs="宋体"/>
                <w:kern w:val="0"/>
                <w:szCs w:val="21"/>
              </w:rPr>
              <w:t>工作调动原因，工资、社保及公积金未能及时得以发放，确定后发放</w:t>
            </w:r>
            <w:r>
              <w:rPr>
                <w:rFonts w:hint="eastAsia" w:ascii="仿宋_GB2312" w:hAnsi="宋体" w:eastAsia="仿宋_GB2312" w:cs="宋体"/>
                <w:kern w:val="0"/>
                <w:szCs w:val="21"/>
                <w:lang w:eastAsia="zh-CN"/>
              </w:rPr>
              <w:t>。</w:t>
            </w:r>
          </w:p>
        </w:tc>
      </w:tr>
      <w:tr w14:paraId="78CC5968">
        <w:tblPrEx>
          <w:tblCellMar>
            <w:top w:w="0" w:type="dxa"/>
            <w:left w:w="108" w:type="dxa"/>
            <w:bottom w:w="0" w:type="dxa"/>
            <w:right w:w="108" w:type="dxa"/>
          </w:tblCellMar>
        </w:tblPrEx>
        <w:trPr>
          <w:trHeight w:val="82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28DC35C">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97D3BFC">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CA7BA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right w:val="single" w:color="auto" w:sz="4" w:space="0"/>
            </w:tcBorders>
            <w:vAlign w:val="center"/>
          </w:tcPr>
          <w:p w14:paraId="5996275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发放标准符合河北省组织部核定的工资标准</w:t>
            </w:r>
          </w:p>
        </w:tc>
        <w:tc>
          <w:tcPr>
            <w:tcW w:w="849" w:type="dxa"/>
            <w:tcBorders>
              <w:top w:val="single" w:color="auto" w:sz="4" w:space="0"/>
              <w:left w:val="nil"/>
              <w:right w:val="single" w:color="auto" w:sz="4" w:space="0"/>
            </w:tcBorders>
            <w:vAlign w:val="center"/>
          </w:tcPr>
          <w:p w14:paraId="2B42A1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w:t>
            </w:r>
          </w:p>
        </w:tc>
        <w:tc>
          <w:tcPr>
            <w:tcW w:w="848" w:type="dxa"/>
            <w:tcBorders>
              <w:top w:val="single" w:color="auto" w:sz="4" w:space="0"/>
              <w:left w:val="nil"/>
              <w:right w:val="single" w:color="auto" w:sz="4" w:space="0"/>
            </w:tcBorders>
            <w:vAlign w:val="center"/>
          </w:tcPr>
          <w:p w14:paraId="195CFD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w:t>
            </w:r>
          </w:p>
        </w:tc>
        <w:tc>
          <w:tcPr>
            <w:tcW w:w="563" w:type="dxa"/>
            <w:gridSpan w:val="2"/>
            <w:tcBorders>
              <w:top w:val="single" w:color="auto" w:sz="4" w:space="0"/>
              <w:left w:val="nil"/>
              <w:right w:val="single" w:color="auto" w:sz="4" w:space="0"/>
            </w:tcBorders>
            <w:vAlign w:val="center"/>
          </w:tcPr>
          <w:p w14:paraId="1F975D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675" w:type="dxa"/>
            <w:gridSpan w:val="2"/>
            <w:tcBorders>
              <w:top w:val="single" w:color="auto" w:sz="4" w:space="0"/>
              <w:left w:val="nil"/>
              <w:right w:val="single" w:color="auto" w:sz="4" w:space="0"/>
            </w:tcBorders>
            <w:vAlign w:val="center"/>
          </w:tcPr>
          <w:p w14:paraId="397555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301" w:type="dxa"/>
            <w:gridSpan w:val="2"/>
            <w:tcBorders>
              <w:top w:val="single" w:color="auto" w:sz="4" w:space="0"/>
              <w:left w:val="nil"/>
              <w:right w:val="single" w:color="auto" w:sz="4" w:space="0"/>
            </w:tcBorders>
            <w:vAlign w:val="center"/>
          </w:tcPr>
          <w:p w14:paraId="613E8D75">
            <w:pPr>
              <w:widowControl/>
              <w:spacing w:line="240" w:lineRule="exact"/>
              <w:jc w:val="center"/>
              <w:rPr>
                <w:rFonts w:ascii="仿宋_GB2312" w:hAnsi="宋体" w:eastAsia="仿宋_GB2312" w:cs="宋体"/>
                <w:kern w:val="0"/>
                <w:szCs w:val="21"/>
              </w:rPr>
            </w:pPr>
          </w:p>
        </w:tc>
      </w:tr>
      <w:tr w14:paraId="5B1E6CFB">
        <w:tblPrEx>
          <w:tblCellMar>
            <w:top w:w="0" w:type="dxa"/>
            <w:left w:w="108" w:type="dxa"/>
            <w:bottom w:w="0" w:type="dxa"/>
            <w:right w:w="108" w:type="dxa"/>
          </w:tblCellMar>
        </w:tblPrEx>
        <w:trPr>
          <w:trHeight w:val="908"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16DD323">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5FCC9AE3">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1B1B0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49F3E1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vAlign w:val="center"/>
          </w:tcPr>
          <w:p w14:paraId="5B99E8A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人员工资发放和社保、医保及公积金等的缴纳及时</w:t>
            </w:r>
          </w:p>
        </w:tc>
        <w:tc>
          <w:tcPr>
            <w:tcW w:w="849" w:type="dxa"/>
            <w:tcBorders>
              <w:top w:val="single" w:color="auto" w:sz="4" w:space="0"/>
              <w:left w:val="nil"/>
              <w:right w:val="single" w:color="auto" w:sz="4" w:space="0"/>
            </w:tcBorders>
            <w:vAlign w:val="center"/>
          </w:tcPr>
          <w:p w14:paraId="12180A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w:t>
            </w:r>
          </w:p>
        </w:tc>
        <w:tc>
          <w:tcPr>
            <w:tcW w:w="848" w:type="dxa"/>
            <w:tcBorders>
              <w:top w:val="single" w:color="auto" w:sz="4" w:space="0"/>
              <w:left w:val="nil"/>
              <w:right w:val="single" w:color="auto" w:sz="4" w:space="0"/>
            </w:tcBorders>
            <w:vAlign w:val="center"/>
          </w:tcPr>
          <w:p w14:paraId="6727C0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基本符合</w:t>
            </w:r>
          </w:p>
        </w:tc>
        <w:tc>
          <w:tcPr>
            <w:tcW w:w="563" w:type="dxa"/>
            <w:gridSpan w:val="2"/>
            <w:tcBorders>
              <w:top w:val="single" w:color="auto" w:sz="4" w:space="0"/>
              <w:left w:val="nil"/>
              <w:right w:val="single" w:color="auto" w:sz="4" w:space="0"/>
            </w:tcBorders>
            <w:vAlign w:val="center"/>
          </w:tcPr>
          <w:p w14:paraId="0F4CA0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675" w:type="dxa"/>
            <w:gridSpan w:val="2"/>
            <w:tcBorders>
              <w:top w:val="single" w:color="auto" w:sz="4" w:space="0"/>
              <w:left w:val="nil"/>
              <w:right w:val="single" w:color="auto" w:sz="4" w:space="0"/>
            </w:tcBorders>
            <w:vAlign w:val="center"/>
          </w:tcPr>
          <w:p w14:paraId="11FD4D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22.5</w:t>
            </w:r>
          </w:p>
        </w:tc>
        <w:tc>
          <w:tcPr>
            <w:tcW w:w="1301" w:type="dxa"/>
            <w:gridSpan w:val="2"/>
            <w:tcBorders>
              <w:top w:val="single" w:color="auto" w:sz="4" w:space="0"/>
              <w:left w:val="nil"/>
              <w:right w:val="single" w:color="auto" w:sz="4" w:space="0"/>
            </w:tcBorders>
            <w:vAlign w:val="center"/>
          </w:tcPr>
          <w:p w14:paraId="33121BEC">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rPr>
              <w:t>出于</w:t>
            </w:r>
            <w:r>
              <w:rPr>
                <w:rFonts w:hint="eastAsia" w:ascii="仿宋_GB2312" w:hAnsi="宋体" w:eastAsia="仿宋_GB2312" w:cs="宋体"/>
                <w:kern w:val="0"/>
                <w:szCs w:val="21"/>
                <w:lang w:eastAsia="zh-CN"/>
              </w:rPr>
              <w:t>人员</w:t>
            </w:r>
            <w:r>
              <w:rPr>
                <w:rFonts w:hint="eastAsia" w:ascii="仿宋_GB2312" w:hAnsi="宋体" w:eastAsia="仿宋_GB2312" w:cs="宋体"/>
                <w:kern w:val="0"/>
                <w:szCs w:val="21"/>
              </w:rPr>
              <w:t>工作调动原因，工资、社保及公积金未能及时得以发放，确定后发放</w:t>
            </w:r>
            <w:r>
              <w:rPr>
                <w:rFonts w:hint="eastAsia" w:ascii="仿宋_GB2312" w:hAnsi="宋体" w:eastAsia="仿宋_GB2312" w:cs="宋体"/>
                <w:kern w:val="0"/>
                <w:szCs w:val="21"/>
                <w:lang w:eastAsia="zh-CN"/>
              </w:rPr>
              <w:t>。</w:t>
            </w:r>
          </w:p>
        </w:tc>
      </w:tr>
      <w:tr w14:paraId="5BACD97A">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7275E11C">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67FA650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75" w:type="dxa"/>
            <w:gridSpan w:val="2"/>
            <w:tcBorders>
              <w:top w:val="single" w:color="auto" w:sz="4" w:space="0"/>
              <w:left w:val="nil"/>
              <w:bottom w:val="single" w:color="auto" w:sz="4" w:space="0"/>
              <w:right w:val="single" w:color="auto" w:sz="4" w:space="0"/>
            </w:tcBorders>
            <w:vAlign w:val="center"/>
          </w:tcPr>
          <w:p w14:paraId="10CD6E90">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83.8</w:t>
            </w:r>
          </w:p>
        </w:tc>
        <w:tc>
          <w:tcPr>
            <w:tcW w:w="1301" w:type="dxa"/>
            <w:gridSpan w:val="2"/>
            <w:tcBorders>
              <w:top w:val="single" w:color="auto" w:sz="4" w:space="0"/>
              <w:left w:val="nil"/>
              <w:bottom w:val="single" w:color="auto" w:sz="4" w:space="0"/>
              <w:right w:val="single" w:color="auto" w:sz="4" w:space="0"/>
            </w:tcBorders>
            <w:vAlign w:val="center"/>
          </w:tcPr>
          <w:p w14:paraId="6B527198">
            <w:pPr>
              <w:widowControl/>
              <w:spacing w:line="240" w:lineRule="exact"/>
              <w:jc w:val="center"/>
              <w:rPr>
                <w:rFonts w:ascii="仿宋_GB2312" w:hAnsi="宋体" w:eastAsia="仿宋_GB2312" w:cs="宋体"/>
                <w:kern w:val="0"/>
                <w:szCs w:val="21"/>
              </w:rPr>
            </w:pPr>
          </w:p>
        </w:tc>
      </w:tr>
    </w:tbl>
    <w:p w14:paraId="15AF6AD1">
      <w:pPr>
        <w:widowControl/>
        <w:jc w:val="left"/>
        <w:rPr>
          <w:rFonts w:ascii="仿宋_GB2312" w:hAnsi="宋体" w:eastAsia="仿宋_GB2312" w:cs="宋体"/>
          <w:color w:val="000000"/>
          <w:kern w:val="0"/>
          <w:sz w:val="32"/>
          <w:szCs w:val="32"/>
        </w:rPr>
      </w:pPr>
    </w:p>
    <w:p w14:paraId="4F517EA0">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视频会议系统运维项目支出绩效自评表</w:t>
      </w:r>
    </w:p>
    <w:p w14:paraId="73020FE4">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499C8DC9">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632A4857">
        <w:tblPrEx>
          <w:tblCellMar>
            <w:top w:w="0" w:type="dxa"/>
            <w:left w:w="108" w:type="dxa"/>
            <w:bottom w:w="0" w:type="dxa"/>
            <w:right w:w="108" w:type="dxa"/>
          </w:tblCellMar>
        </w:tblPrEx>
        <w:trPr>
          <w:trHeight w:val="44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3DDA9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15D27A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视频会议系统运维项目</w:t>
            </w:r>
          </w:p>
        </w:tc>
      </w:tr>
      <w:tr w14:paraId="2C0FC01D">
        <w:tblPrEx>
          <w:tblCellMar>
            <w:top w:w="0" w:type="dxa"/>
            <w:left w:w="108" w:type="dxa"/>
            <w:bottom w:w="0" w:type="dxa"/>
            <w:right w:w="108" w:type="dxa"/>
          </w:tblCellMar>
        </w:tblPrEx>
        <w:trPr>
          <w:trHeight w:val="70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2A311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5353E4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21E064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295E12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24742CAE">
        <w:tblPrEx>
          <w:tblCellMar>
            <w:top w:w="0" w:type="dxa"/>
            <w:left w:w="108" w:type="dxa"/>
            <w:bottom w:w="0" w:type="dxa"/>
            <w:right w:w="108" w:type="dxa"/>
          </w:tblCellMar>
        </w:tblPrEx>
        <w:trPr>
          <w:trHeight w:val="42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0873F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534010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343E69E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508E518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0B7B5121">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090A67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5FB9C5AA">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2436E4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5DFFB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288CBE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25940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036363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48F520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68773C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015775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65D5B0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1CBD16EC">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81F987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290194C">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076826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32" w:type="dxa"/>
            <w:gridSpan w:val="2"/>
            <w:tcBorders>
              <w:top w:val="nil"/>
              <w:left w:val="nil"/>
              <w:bottom w:val="single" w:color="auto" w:sz="4" w:space="0"/>
              <w:right w:val="single" w:color="auto" w:sz="4" w:space="0"/>
            </w:tcBorders>
            <w:vAlign w:val="center"/>
          </w:tcPr>
          <w:p w14:paraId="663C8A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27" w:type="dxa"/>
            <w:gridSpan w:val="2"/>
            <w:tcBorders>
              <w:top w:val="nil"/>
              <w:left w:val="nil"/>
              <w:bottom w:val="single" w:color="auto" w:sz="4" w:space="0"/>
              <w:right w:val="single" w:color="auto" w:sz="4" w:space="0"/>
            </w:tcBorders>
            <w:vAlign w:val="center"/>
          </w:tcPr>
          <w:p w14:paraId="2A333A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704" w:type="dxa"/>
            <w:gridSpan w:val="2"/>
            <w:tcBorders>
              <w:top w:val="nil"/>
              <w:left w:val="nil"/>
              <w:bottom w:val="single" w:color="auto" w:sz="4" w:space="0"/>
              <w:right w:val="single" w:color="auto" w:sz="4" w:space="0"/>
            </w:tcBorders>
            <w:vAlign w:val="center"/>
          </w:tcPr>
          <w:p w14:paraId="51D131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1F2CF2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66B901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14:paraId="4B1BD007">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1648F29">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DDD5E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95689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582B4A1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32" w:type="dxa"/>
            <w:gridSpan w:val="2"/>
            <w:tcBorders>
              <w:top w:val="nil"/>
              <w:left w:val="nil"/>
              <w:bottom w:val="single" w:color="auto" w:sz="4" w:space="0"/>
              <w:right w:val="single" w:color="auto" w:sz="4" w:space="0"/>
            </w:tcBorders>
            <w:vAlign w:val="center"/>
          </w:tcPr>
          <w:p w14:paraId="547EDA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1127" w:type="dxa"/>
            <w:gridSpan w:val="2"/>
            <w:tcBorders>
              <w:top w:val="nil"/>
              <w:left w:val="nil"/>
              <w:bottom w:val="single" w:color="auto" w:sz="4" w:space="0"/>
              <w:right w:val="single" w:color="auto" w:sz="4" w:space="0"/>
            </w:tcBorders>
            <w:vAlign w:val="center"/>
          </w:tcPr>
          <w:p w14:paraId="4636169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10.00</w:t>
            </w:r>
          </w:p>
        </w:tc>
        <w:tc>
          <w:tcPr>
            <w:tcW w:w="704" w:type="dxa"/>
            <w:gridSpan w:val="2"/>
            <w:tcBorders>
              <w:top w:val="nil"/>
              <w:left w:val="nil"/>
              <w:bottom w:val="single" w:color="auto" w:sz="4" w:space="0"/>
              <w:right w:val="single" w:color="auto" w:sz="4" w:space="0"/>
            </w:tcBorders>
            <w:vAlign w:val="center"/>
          </w:tcPr>
          <w:p w14:paraId="7771D5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7C1E77C">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4B6FDE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14690335">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8B4BEEB">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B19F0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6B981FBB">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3C072AAF">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84150D9">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64A186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C348773">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99CD1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4109E66">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F834715">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EF57C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07B6E574">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4795E7CF">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5BC28A69">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6F5814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A3A412D">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34676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514C24B">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85F3A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5A850E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7387A4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62032101">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53B88D06">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E3B63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做好视频会议系统的调试运行及日常维护等方面工作。</w:t>
            </w:r>
          </w:p>
        </w:tc>
        <w:tc>
          <w:tcPr>
            <w:tcW w:w="3387" w:type="dxa"/>
            <w:gridSpan w:val="7"/>
            <w:tcBorders>
              <w:top w:val="single" w:color="auto" w:sz="4" w:space="0"/>
              <w:left w:val="nil"/>
              <w:bottom w:val="single" w:color="auto" w:sz="4" w:space="0"/>
              <w:right w:val="single" w:color="auto" w:sz="4" w:space="0"/>
            </w:tcBorders>
            <w:vAlign w:val="center"/>
          </w:tcPr>
          <w:p w14:paraId="475188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全部完成</w:t>
            </w:r>
          </w:p>
        </w:tc>
      </w:tr>
      <w:tr w14:paraId="2248C734">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D3B4B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6013A7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7F008F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7E17BB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7E0732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50BE1A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3D6A95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685F22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294BD1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41CF85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39A4E0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1B93BB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6180BE95">
        <w:tblPrEx>
          <w:tblCellMar>
            <w:top w:w="0" w:type="dxa"/>
            <w:left w:w="108" w:type="dxa"/>
            <w:bottom w:w="0" w:type="dxa"/>
            <w:right w:w="108" w:type="dxa"/>
          </w:tblCellMar>
        </w:tblPrEx>
        <w:trPr>
          <w:trHeight w:val="908"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BC68C6D">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533B6B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1C89C5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right w:val="single" w:color="auto" w:sz="4" w:space="0"/>
            </w:tcBorders>
            <w:vAlign w:val="center"/>
          </w:tcPr>
          <w:p w14:paraId="3157D26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视频会议系统维护数量</w:t>
            </w:r>
          </w:p>
        </w:tc>
        <w:tc>
          <w:tcPr>
            <w:tcW w:w="849" w:type="dxa"/>
            <w:tcBorders>
              <w:top w:val="single" w:color="auto" w:sz="4" w:space="0"/>
              <w:left w:val="nil"/>
              <w:right w:val="single" w:color="auto" w:sz="4" w:space="0"/>
            </w:tcBorders>
            <w:vAlign w:val="center"/>
          </w:tcPr>
          <w:p w14:paraId="7C4CC3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48" w:type="dxa"/>
            <w:tcBorders>
              <w:top w:val="single" w:color="auto" w:sz="4" w:space="0"/>
              <w:left w:val="nil"/>
              <w:right w:val="single" w:color="auto" w:sz="4" w:space="0"/>
            </w:tcBorders>
            <w:vAlign w:val="center"/>
          </w:tcPr>
          <w:p w14:paraId="18FB29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right w:val="single" w:color="auto" w:sz="4" w:space="0"/>
            </w:tcBorders>
            <w:vAlign w:val="center"/>
          </w:tcPr>
          <w:p w14:paraId="638B62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563" w:type="dxa"/>
            <w:gridSpan w:val="2"/>
            <w:tcBorders>
              <w:top w:val="single" w:color="auto" w:sz="4" w:space="0"/>
              <w:left w:val="nil"/>
              <w:right w:val="single" w:color="auto" w:sz="4" w:space="0"/>
            </w:tcBorders>
            <w:vAlign w:val="center"/>
          </w:tcPr>
          <w:p w14:paraId="17BF6A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1413" w:type="dxa"/>
            <w:gridSpan w:val="2"/>
            <w:tcBorders>
              <w:top w:val="single" w:color="auto" w:sz="4" w:space="0"/>
              <w:left w:val="nil"/>
              <w:right w:val="single" w:color="auto" w:sz="4" w:space="0"/>
            </w:tcBorders>
            <w:vAlign w:val="center"/>
          </w:tcPr>
          <w:p w14:paraId="4868698B">
            <w:pPr>
              <w:widowControl/>
              <w:spacing w:line="240" w:lineRule="exact"/>
              <w:jc w:val="center"/>
              <w:rPr>
                <w:rFonts w:ascii="仿宋_GB2312" w:hAnsi="宋体" w:eastAsia="仿宋_GB2312" w:cs="宋体"/>
                <w:kern w:val="0"/>
                <w:szCs w:val="21"/>
              </w:rPr>
            </w:pPr>
          </w:p>
        </w:tc>
      </w:tr>
      <w:tr w14:paraId="070EAAFA">
        <w:tblPrEx>
          <w:tblCellMar>
            <w:top w:w="0" w:type="dxa"/>
            <w:left w:w="108" w:type="dxa"/>
            <w:bottom w:w="0" w:type="dxa"/>
            <w:right w:w="108" w:type="dxa"/>
          </w:tblCellMar>
        </w:tblPrEx>
        <w:trPr>
          <w:trHeight w:val="908"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CF0FFA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CE04B56">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BA9DB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475FC54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vAlign w:val="center"/>
          </w:tcPr>
          <w:p w14:paraId="2870E0C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视频会议保障</w:t>
            </w:r>
          </w:p>
        </w:tc>
        <w:tc>
          <w:tcPr>
            <w:tcW w:w="849" w:type="dxa"/>
            <w:tcBorders>
              <w:top w:val="single" w:color="auto" w:sz="4" w:space="0"/>
              <w:left w:val="nil"/>
              <w:right w:val="single" w:color="auto" w:sz="4" w:space="0"/>
            </w:tcBorders>
            <w:vAlign w:val="center"/>
          </w:tcPr>
          <w:p w14:paraId="21285D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保障通讯正常</w:t>
            </w:r>
          </w:p>
        </w:tc>
        <w:tc>
          <w:tcPr>
            <w:tcW w:w="848" w:type="dxa"/>
            <w:tcBorders>
              <w:top w:val="single" w:color="auto" w:sz="4" w:space="0"/>
              <w:left w:val="nil"/>
              <w:right w:val="single" w:color="auto" w:sz="4" w:space="0"/>
            </w:tcBorders>
            <w:vAlign w:val="center"/>
          </w:tcPr>
          <w:p w14:paraId="6E1FE9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通讯正常</w:t>
            </w:r>
          </w:p>
        </w:tc>
        <w:tc>
          <w:tcPr>
            <w:tcW w:w="563" w:type="dxa"/>
            <w:gridSpan w:val="2"/>
            <w:tcBorders>
              <w:top w:val="single" w:color="auto" w:sz="4" w:space="0"/>
              <w:left w:val="nil"/>
              <w:right w:val="single" w:color="auto" w:sz="4" w:space="0"/>
            </w:tcBorders>
            <w:vAlign w:val="center"/>
          </w:tcPr>
          <w:p w14:paraId="4CC458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right w:val="single" w:color="auto" w:sz="4" w:space="0"/>
            </w:tcBorders>
            <w:vAlign w:val="center"/>
          </w:tcPr>
          <w:p w14:paraId="3EA801D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right w:val="single" w:color="auto" w:sz="4" w:space="0"/>
            </w:tcBorders>
            <w:vAlign w:val="center"/>
          </w:tcPr>
          <w:p w14:paraId="7703865B">
            <w:pPr>
              <w:widowControl/>
              <w:spacing w:line="240" w:lineRule="exact"/>
              <w:jc w:val="center"/>
              <w:rPr>
                <w:rFonts w:ascii="仿宋_GB2312" w:hAnsi="宋体" w:eastAsia="仿宋_GB2312" w:cs="宋体"/>
                <w:kern w:val="0"/>
                <w:szCs w:val="21"/>
              </w:rPr>
            </w:pPr>
          </w:p>
        </w:tc>
      </w:tr>
      <w:tr w14:paraId="396284F2">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008CE29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150DB78F">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3EE9176D">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3" w:type="dxa"/>
            <w:gridSpan w:val="2"/>
            <w:tcBorders>
              <w:top w:val="single" w:color="auto" w:sz="4" w:space="0"/>
              <w:left w:val="nil"/>
              <w:bottom w:val="single" w:color="auto" w:sz="4" w:space="0"/>
              <w:right w:val="single" w:color="auto" w:sz="4" w:space="0"/>
            </w:tcBorders>
            <w:vAlign w:val="center"/>
          </w:tcPr>
          <w:p w14:paraId="1886A97E">
            <w:pPr>
              <w:widowControl/>
              <w:spacing w:line="240" w:lineRule="exact"/>
              <w:jc w:val="center"/>
              <w:rPr>
                <w:rFonts w:ascii="仿宋_GB2312" w:hAnsi="宋体" w:eastAsia="仿宋_GB2312" w:cs="宋体"/>
                <w:kern w:val="0"/>
                <w:szCs w:val="21"/>
              </w:rPr>
            </w:pPr>
          </w:p>
        </w:tc>
      </w:tr>
    </w:tbl>
    <w:p w14:paraId="7183B98F">
      <w:pPr>
        <w:widowControl/>
        <w:jc w:val="left"/>
        <w:rPr>
          <w:rFonts w:ascii="仿宋_GB2312" w:hAnsi="宋体" w:eastAsia="仿宋_GB2312" w:cs="宋体"/>
          <w:color w:val="000000"/>
          <w:kern w:val="0"/>
          <w:sz w:val="32"/>
          <w:szCs w:val="32"/>
        </w:rPr>
      </w:pPr>
    </w:p>
    <w:p w14:paraId="3E80233A">
      <w:pPr>
        <w:widowControl/>
        <w:jc w:val="left"/>
        <w:rPr>
          <w:rFonts w:ascii="仿宋_GB2312" w:hAnsi="宋体" w:eastAsia="仿宋_GB2312" w:cs="宋体"/>
          <w:color w:val="000000"/>
          <w:kern w:val="0"/>
          <w:sz w:val="32"/>
          <w:szCs w:val="32"/>
        </w:rPr>
      </w:pPr>
    </w:p>
    <w:p w14:paraId="42B07486">
      <w:pPr>
        <w:widowControl/>
        <w:jc w:val="left"/>
        <w:rPr>
          <w:rFonts w:ascii="仿宋_GB2312" w:hAnsi="宋体" w:eastAsia="仿宋_GB2312" w:cs="宋体"/>
          <w:color w:val="000000"/>
          <w:kern w:val="0"/>
          <w:sz w:val="32"/>
          <w:szCs w:val="32"/>
        </w:rPr>
      </w:pPr>
    </w:p>
    <w:p w14:paraId="08DC350A">
      <w:pPr>
        <w:widowControl/>
        <w:jc w:val="left"/>
        <w:rPr>
          <w:rFonts w:ascii="仿宋_GB2312" w:hAnsi="宋体" w:eastAsia="仿宋_GB2312" w:cs="宋体"/>
          <w:color w:val="000000"/>
          <w:kern w:val="0"/>
          <w:sz w:val="32"/>
          <w:szCs w:val="32"/>
        </w:rPr>
      </w:pPr>
    </w:p>
    <w:p w14:paraId="7946A417">
      <w:pPr>
        <w:widowControl/>
        <w:jc w:val="left"/>
        <w:rPr>
          <w:rFonts w:hint="eastAsia" w:ascii="仿宋_GB2312" w:hAnsi="宋体" w:eastAsia="仿宋_GB2312" w:cs="宋体"/>
          <w:color w:val="000000"/>
          <w:kern w:val="0"/>
          <w:sz w:val="32"/>
          <w:szCs w:val="32"/>
        </w:rPr>
      </w:pPr>
    </w:p>
    <w:p w14:paraId="7F9E21C1">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政务内网跨域电路租金项目支出绩效自评表</w:t>
      </w:r>
    </w:p>
    <w:p w14:paraId="18EA577A">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299150ED">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19F7BC14">
        <w:tblPrEx>
          <w:tblCellMar>
            <w:top w:w="0" w:type="dxa"/>
            <w:left w:w="108" w:type="dxa"/>
            <w:bottom w:w="0" w:type="dxa"/>
            <w:right w:w="108" w:type="dxa"/>
          </w:tblCellMar>
        </w:tblPrEx>
        <w:trPr>
          <w:trHeight w:val="44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1091A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6C4A2C5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政务内网跨域电路租金</w:t>
            </w:r>
          </w:p>
        </w:tc>
      </w:tr>
      <w:tr w14:paraId="67D26D24">
        <w:tblPrEx>
          <w:tblCellMar>
            <w:top w:w="0" w:type="dxa"/>
            <w:left w:w="108" w:type="dxa"/>
            <w:bottom w:w="0" w:type="dxa"/>
            <w:right w:w="108" w:type="dxa"/>
          </w:tblCellMar>
        </w:tblPrEx>
        <w:trPr>
          <w:trHeight w:val="70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84B35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3594A2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4CCB4A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6BBDC3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33A04CB1">
        <w:tblPrEx>
          <w:tblCellMar>
            <w:top w:w="0" w:type="dxa"/>
            <w:left w:w="108" w:type="dxa"/>
            <w:bottom w:w="0" w:type="dxa"/>
            <w:right w:w="108" w:type="dxa"/>
          </w:tblCellMar>
        </w:tblPrEx>
        <w:trPr>
          <w:trHeight w:val="42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F4B56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731E6C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223522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183E269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26654F3A">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7F9B7C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73BAE98A">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6DB818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51144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2D3F447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6EBB48E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394C34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717DBE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61EBF5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34B8DF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67577F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7395624C">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87D565C">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83E219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43F13AA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908</w:t>
            </w:r>
          </w:p>
        </w:tc>
        <w:tc>
          <w:tcPr>
            <w:tcW w:w="1132" w:type="dxa"/>
            <w:gridSpan w:val="2"/>
            <w:tcBorders>
              <w:top w:val="nil"/>
              <w:left w:val="nil"/>
              <w:bottom w:val="single" w:color="auto" w:sz="4" w:space="0"/>
              <w:right w:val="single" w:color="auto" w:sz="4" w:space="0"/>
            </w:tcBorders>
            <w:vAlign w:val="center"/>
          </w:tcPr>
          <w:p w14:paraId="3562612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908</w:t>
            </w:r>
          </w:p>
        </w:tc>
        <w:tc>
          <w:tcPr>
            <w:tcW w:w="1127" w:type="dxa"/>
            <w:gridSpan w:val="2"/>
            <w:tcBorders>
              <w:top w:val="nil"/>
              <w:left w:val="nil"/>
              <w:bottom w:val="single" w:color="auto" w:sz="4" w:space="0"/>
              <w:right w:val="single" w:color="auto" w:sz="4" w:space="0"/>
            </w:tcBorders>
            <w:vAlign w:val="center"/>
          </w:tcPr>
          <w:p w14:paraId="699E48B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908</w:t>
            </w:r>
          </w:p>
        </w:tc>
        <w:tc>
          <w:tcPr>
            <w:tcW w:w="704" w:type="dxa"/>
            <w:gridSpan w:val="2"/>
            <w:tcBorders>
              <w:top w:val="nil"/>
              <w:left w:val="nil"/>
              <w:bottom w:val="single" w:color="auto" w:sz="4" w:space="0"/>
              <w:right w:val="single" w:color="auto" w:sz="4" w:space="0"/>
            </w:tcBorders>
            <w:vAlign w:val="center"/>
          </w:tcPr>
          <w:p w14:paraId="6428DA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34E2D4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6139A9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14:paraId="793A2464">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11CE861">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2AA1F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1A14CD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39FFA1BE">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908</w:t>
            </w:r>
          </w:p>
        </w:tc>
        <w:tc>
          <w:tcPr>
            <w:tcW w:w="1132" w:type="dxa"/>
            <w:gridSpan w:val="2"/>
            <w:tcBorders>
              <w:top w:val="nil"/>
              <w:left w:val="nil"/>
              <w:bottom w:val="single" w:color="auto" w:sz="4" w:space="0"/>
              <w:right w:val="single" w:color="auto" w:sz="4" w:space="0"/>
            </w:tcBorders>
            <w:vAlign w:val="center"/>
          </w:tcPr>
          <w:p w14:paraId="4E5ED57E">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908</w:t>
            </w:r>
          </w:p>
        </w:tc>
        <w:tc>
          <w:tcPr>
            <w:tcW w:w="1127" w:type="dxa"/>
            <w:gridSpan w:val="2"/>
            <w:tcBorders>
              <w:top w:val="nil"/>
              <w:left w:val="nil"/>
              <w:bottom w:val="single" w:color="auto" w:sz="4" w:space="0"/>
              <w:right w:val="single" w:color="auto" w:sz="4" w:space="0"/>
            </w:tcBorders>
            <w:vAlign w:val="center"/>
          </w:tcPr>
          <w:p w14:paraId="6BA0150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19</w:t>
            </w:r>
            <w:r>
              <w:rPr>
                <w:rFonts w:hint="eastAsia" w:ascii="仿宋_GB2312" w:hAnsi="宋体" w:eastAsia="仿宋_GB2312" w:cs="宋体"/>
                <w:kern w:val="0"/>
                <w:szCs w:val="21"/>
              </w:rPr>
              <w:t>.</w:t>
            </w:r>
            <w:r>
              <w:rPr>
                <w:rFonts w:ascii="仿宋_GB2312" w:hAnsi="宋体" w:eastAsia="仿宋_GB2312" w:cs="宋体"/>
                <w:kern w:val="0"/>
                <w:szCs w:val="21"/>
              </w:rPr>
              <w:t>908</w:t>
            </w:r>
          </w:p>
        </w:tc>
        <w:tc>
          <w:tcPr>
            <w:tcW w:w="704" w:type="dxa"/>
            <w:gridSpan w:val="2"/>
            <w:tcBorders>
              <w:top w:val="nil"/>
              <w:left w:val="nil"/>
              <w:bottom w:val="single" w:color="auto" w:sz="4" w:space="0"/>
              <w:right w:val="single" w:color="auto" w:sz="4" w:space="0"/>
            </w:tcBorders>
            <w:vAlign w:val="center"/>
          </w:tcPr>
          <w:p w14:paraId="23B5F4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F02B6D4">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1C081C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A49E6B5">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AF95918">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CAFD2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36AADC41">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5B9F1A87">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2B6E6F0F">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464262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EF5E65A">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DDB9A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115131F">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73DBC68">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C85C4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570BFAEA">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3A12E275">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38E5B538">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87CA2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B533C02">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B67D6C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278D40D">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7F8988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35E539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62F03B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089036B1">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8741796">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239A4A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开通河北省政务内网</w:t>
            </w:r>
          </w:p>
        </w:tc>
        <w:tc>
          <w:tcPr>
            <w:tcW w:w="3387" w:type="dxa"/>
            <w:gridSpan w:val="7"/>
            <w:tcBorders>
              <w:top w:val="single" w:color="auto" w:sz="4" w:space="0"/>
              <w:left w:val="nil"/>
              <w:bottom w:val="single" w:color="auto" w:sz="4" w:space="0"/>
              <w:right w:val="single" w:color="auto" w:sz="4" w:space="0"/>
            </w:tcBorders>
            <w:vAlign w:val="center"/>
          </w:tcPr>
          <w:p w14:paraId="0AAB6C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已开通</w:t>
            </w:r>
          </w:p>
        </w:tc>
      </w:tr>
      <w:tr w14:paraId="5ACC8CA7">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7F72788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5C7678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23D3FC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6FBB03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679FF5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C0D91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4F9BF2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5DC66F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6382FE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207A40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488EF0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041534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08C35865">
        <w:tblPrEx>
          <w:tblCellMar>
            <w:top w:w="0" w:type="dxa"/>
            <w:left w:w="108" w:type="dxa"/>
            <w:bottom w:w="0" w:type="dxa"/>
            <w:right w:w="108" w:type="dxa"/>
          </w:tblCellMar>
        </w:tblPrEx>
        <w:trPr>
          <w:trHeight w:val="6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92F8181">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D761F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2A53C3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right w:val="single" w:color="auto" w:sz="4" w:space="0"/>
            </w:tcBorders>
            <w:vAlign w:val="center"/>
          </w:tcPr>
          <w:p w14:paraId="55275FC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线路租用数量</w:t>
            </w:r>
          </w:p>
        </w:tc>
        <w:tc>
          <w:tcPr>
            <w:tcW w:w="849" w:type="dxa"/>
            <w:tcBorders>
              <w:top w:val="single" w:color="auto" w:sz="4" w:space="0"/>
              <w:left w:val="nil"/>
              <w:right w:val="single" w:color="auto" w:sz="4" w:space="0"/>
            </w:tcBorders>
            <w:vAlign w:val="center"/>
          </w:tcPr>
          <w:p w14:paraId="20060C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≥1条</w:t>
            </w:r>
          </w:p>
        </w:tc>
        <w:tc>
          <w:tcPr>
            <w:tcW w:w="848" w:type="dxa"/>
            <w:tcBorders>
              <w:top w:val="single" w:color="auto" w:sz="4" w:space="0"/>
              <w:left w:val="nil"/>
              <w:right w:val="single" w:color="auto" w:sz="4" w:space="0"/>
            </w:tcBorders>
            <w:vAlign w:val="center"/>
          </w:tcPr>
          <w:p w14:paraId="447E18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1条</w:t>
            </w:r>
          </w:p>
        </w:tc>
        <w:tc>
          <w:tcPr>
            <w:tcW w:w="563" w:type="dxa"/>
            <w:gridSpan w:val="2"/>
            <w:tcBorders>
              <w:top w:val="single" w:color="auto" w:sz="4" w:space="0"/>
              <w:left w:val="nil"/>
              <w:right w:val="single" w:color="auto" w:sz="4" w:space="0"/>
            </w:tcBorders>
            <w:vAlign w:val="center"/>
          </w:tcPr>
          <w:p w14:paraId="32140D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right w:val="single" w:color="auto" w:sz="4" w:space="0"/>
            </w:tcBorders>
            <w:vAlign w:val="center"/>
          </w:tcPr>
          <w:p w14:paraId="640968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right w:val="single" w:color="auto" w:sz="4" w:space="0"/>
            </w:tcBorders>
            <w:vAlign w:val="center"/>
          </w:tcPr>
          <w:p w14:paraId="280FF7BE">
            <w:pPr>
              <w:widowControl/>
              <w:spacing w:line="240" w:lineRule="exact"/>
              <w:jc w:val="center"/>
              <w:rPr>
                <w:rFonts w:ascii="仿宋_GB2312" w:hAnsi="宋体" w:eastAsia="仿宋_GB2312" w:cs="宋体"/>
                <w:kern w:val="0"/>
                <w:szCs w:val="21"/>
              </w:rPr>
            </w:pPr>
          </w:p>
        </w:tc>
      </w:tr>
      <w:tr w14:paraId="23C7F614">
        <w:tblPrEx>
          <w:tblCellMar>
            <w:top w:w="0" w:type="dxa"/>
            <w:left w:w="108" w:type="dxa"/>
            <w:bottom w:w="0" w:type="dxa"/>
            <w:right w:w="108" w:type="dxa"/>
          </w:tblCellMar>
        </w:tblPrEx>
        <w:trPr>
          <w:trHeight w:val="6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F5C848D">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5FDA0A1">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BC871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right w:val="single" w:color="auto" w:sz="4" w:space="0"/>
            </w:tcBorders>
            <w:vAlign w:val="center"/>
          </w:tcPr>
          <w:p w14:paraId="3CA37F2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系统故障响应时间</w:t>
            </w:r>
          </w:p>
        </w:tc>
        <w:tc>
          <w:tcPr>
            <w:tcW w:w="849" w:type="dxa"/>
            <w:tcBorders>
              <w:top w:val="single" w:color="auto" w:sz="4" w:space="0"/>
              <w:left w:val="nil"/>
              <w:right w:val="single" w:color="auto" w:sz="4" w:space="0"/>
            </w:tcBorders>
            <w:vAlign w:val="center"/>
          </w:tcPr>
          <w:p w14:paraId="3F15A6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≤30分钟</w:t>
            </w:r>
          </w:p>
        </w:tc>
        <w:tc>
          <w:tcPr>
            <w:tcW w:w="848" w:type="dxa"/>
            <w:tcBorders>
              <w:top w:val="single" w:color="auto" w:sz="4" w:space="0"/>
              <w:left w:val="nil"/>
              <w:right w:val="single" w:color="auto" w:sz="4" w:space="0"/>
            </w:tcBorders>
            <w:vAlign w:val="center"/>
          </w:tcPr>
          <w:p w14:paraId="4E67A9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≤30分钟</w:t>
            </w:r>
          </w:p>
        </w:tc>
        <w:tc>
          <w:tcPr>
            <w:tcW w:w="563" w:type="dxa"/>
            <w:gridSpan w:val="2"/>
            <w:tcBorders>
              <w:top w:val="single" w:color="auto" w:sz="4" w:space="0"/>
              <w:left w:val="nil"/>
              <w:right w:val="single" w:color="auto" w:sz="4" w:space="0"/>
            </w:tcBorders>
            <w:vAlign w:val="center"/>
          </w:tcPr>
          <w:p w14:paraId="60528F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right w:val="single" w:color="auto" w:sz="4" w:space="0"/>
            </w:tcBorders>
            <w:vAlign w:val="center"/>
          </w:tcPr>
          <w:p w14:paraId="092917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right w:val="single" w:color="auto" w:sz="4" w:space="0"/>
            </w:tcBorders>
            <w:vAlign w:val="center"/>
          </w:tcPr>
          <w:p w14:paraId="57DE0788">
            <w:pPr>
              <w:widowControl/>
              <w:spacing w:line="240" w:lineRule="exact"/>
              <w:jc w:val="center"/>
              <w:rPr>
                <w:rFonts w:ascii="仿宋_GB2312" w:hAnsi="宋体" w:eastAsia="仿宋_GB2312" w:cs="宋体"/>
                <w:kern w:val="0"/>
                <w:szCs w:val="21"/>
              </w:rPr>
            </w:pPr>
          </w:p>
        </w:tc>
      </w:tr>
      <w:tr w14:paraId="0BC60B6D">
        <w:tblPrEx>
          <w:tblCellMar>
            <w:top w:w="0" w:type="dxa"/>
            <w:left w:w="108" w:type="dxa"/>
            <w:bottom w:w="0" w:type="dxa"/>
            <w:right w:w="108" w:type="dxa"/>
          </w:tblCellMar>
        </w:tblPrEx>
        <w:trPr>
          <w:trHeight w:val="6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6490AC1">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4BE9B70">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50F64D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673751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vAlign w:val="center"/>
          </w:tcPr>
          <w:p w14:paraId="48DF8F8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系统利用率</w:t>
            </w:r>
          </w:p>
        </w:tc>
        <w:tc>
          <w:tcPr>
            <w:tcW w:w="849" w:type="dxa"/>
            <w:tcBorders>
              <w:top w:val="single" w:color="auto" w:sz="4" w:space="0"/>
              <w:left w:val="nil"/>
              <w:right w:val="single" w:color="auto" w:sz="4" w:space="0"/>
            </w:tcBorders>
            <w:vAlign w:val="center"/>
          </w:tcPr>
          <w:p w14:paraId="219D89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right w:val="single" w:color="auto" w:sz="4" w:space="0"/>
            </w:tcBorders>
            <w:vAlign w:val="center"/>
          </w:tcPr>
          <w:p w14:paraId="3DCBEC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right w:val="single" w:color="auto" w:sz="4" w:space="0"/>
            </w:tcBorders>
            <w:vAlign w:val="center"/>
          </w:tcPr>
          <w:p w14:paraId="64F48C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right w:val="single" w:color="auto" w:sz="4" w:space="0"/>
            </w:tcBorders>
            <w:vAlign w:val="center"/>
          </w:tcPr>
          <w:p w14:paraId="584E52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right w:val="single" w:color="auto" w:sz="4" w:space="0"/>
            </w:tcBorders>
            <w:vAlign w:val="center"/>
          </w:tcPr>
          <w:p w14:paraId="0769D0A4">
            <w:pPr>
              <w:widowControl/>
              <w:spacing w:line="240" w:lineRule="exact"/>
              <w:jc w:val="center"/>
              <w:rPr>
                <w:rFonts w:ascii="仿宋_GB2312" w:hAnsi="宋体" w:eastAsia="仿宋_GB2312" w:cs="宋体"/>
                <w:kern w:val="0"/>
                <w:szCs w:val="21"/>
              </w:rPr>
            </w:pPr>
          </w:p>
        </w:tc>
      </w:tr>
      <w:tr w14:paraId="1BFA682B">
        <w:tblPrEx>
          <w:tblCellMar>
            <w:top w:w="0" w:type="dxa"/>
            <w:left w:w="108" w:type="dxa"/>
            <w:bottom w:w="0" w:type="dxa"/>
            <w:right w:w="108" w:type="dxa"/>
          </w:tblCellMar>
        </w:tblPrEx>
        <w:trPr>
          <w:trHeight w:val="6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368CFCE">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7D74EB6">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1230A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right w:val="single" w:color="auto" w:sz="4" w:space="0"/>
            </w:tcBorders>
            <w:vAlign w:val="center"/>
          </w:tcPr>
          <w:p w14:paraId="28BC17B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系统正常使用年限</w:t>
            </w:r>
          </w:p>
        </w:tc>
        <w:tc>
          <w:tcPr>
            <w:tcW w:w="849" w:type="dxa"/>
            <w:tcBorders>
              <w:top w:val="single" w:color="auto" w:sz="4" w:space="0"/>
              <w:left w:val="nil"/>
              <w:right w:val="single" w:color="auto" w:sz="4" w:space="0"/>
            </w:tcBorders>
            <w:vAlign w:val="center"/>
          </w:tcPr>
          <w:p w14:paraId="77AA33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848" w:type="dxa"/>
            <w:tcBorders>
              <w:top w:val="single" w:color="auto" w:sz="4" w:space="0"/>
              <w:left w:val="nil"/>
              <w:right w:val="single" w:color="auto" w:sz="4" w:space="0"/>
            </w:tcBorders>
            <w:vAlign w:val="center"/>
          </w:tcPr>
          <w:p w14:paraId="5BE2FBB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1年</w:t>
            </w:r>
          </w:p>
        </w:tc>
        <w:tc>
          <w:tcPr>
            <w:tcW w:w="563" w:type="dxa"/>
            <w:gridSpan w:val="2"/>
            <w:tcBorders>
              <w:top w:val="single" w:color="auto" w:sz="4" w:space="0"/>
              <w:left w:val="nil"/>
              <w:right w:val="single" w:color="auto" w:sz="4" w:space="0"/>
            </w:tcBorders>
            <w:vAlign w:val="center"/>
          </w:tcPr>
          <w:p w14:paraId="74E73E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right w:val="single" w:color="auto" w:sz="4" w:space="0"/>
            </w:tcBorders>
            <w:vAlign w:val="center"/>
          </w:tcPr>
          <w:p w14:paraId="24CDF4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right w:val="single" w:color="auto" w:sz="4" w:space="0"/>
            </w:tcBorders>
            <w:vAlign w:val="center"/>
          </w:tcPr>
          <w:p w14:paraId="1ACE21FE">
            <w:pPr>
              <w:widowControl/>
              <w:spacing w:line="240" w:lineRule="exact"/>
              <w:jc w:val="center"/>
              <w:rPr>
                <w:rFonts w:ascii="仿宋_GB2312" w:hAnsi="宋体" w:eastAsia="仿宋_GB2312" w:cs="宋体"/>
                <w:kern w:val="0"/>
                <w:szCs w:val="21"/>
              </w:rPr>
            </w:pPr>
          </w:p>
        </w:tc>
      </w:tr>
      <w:tr w14:paraId="5AA8A7C3">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3ABA7279">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2E9AB0C1">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4ADD712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3" w:type="dxa"/>
            <w:gridSpan w:val="2"/>
            <w:tcBorders>
              <w:top w:val="single" w:color="auto" w:sz="4" w:space="0"/>
              <w:left w:val="nil"/>
              <w:bottom w:val="single" w:color="auto" w:sz="4" w:space="0"/>
              <w:right w:val="single" w:color="auto" w:sz="4" w:space="0"/>
            </w:tcBorders>
            <w:vAlign w:val="center"/>
          </w:tcPr>
          <w:p w14:paraId="62FC4822">
            <w:pPr>
              <w:widowControl/>
              <w:spacing w:line="240" w:lineRule="exact"/>
              <w:jc w:val="center"/>
              <w:rPr>
                <w:rFonts w:ascii="仿宋_GB2312" w:hAnsi="宋体" w:eastAsia="仿宋_GB2312" w:cs="宋体"/>
                <w:kern w:val="0"/>
                <w:szCs w:val="21"/>
              </w:rPr>
            </w:pPr>
          </w:p>
        </w:tc>
      </w:tr>
    </w:tbl>
    <w:p w14:paraId="58F4BFFE">
      <w:pPr>
        <w:widowControl/>
        <w:jc w:val="left"/>
        <w:rPr>
          <w:rFonts w:ascii="仿宋_GB2312" w:hAnsi="宋体" w:eastAsia="仿宋_GB2312" w:cs="宋体"/>
          <w:color w:val="000000"/>
          <w:kern w:val="0"/>
          <w:sz w:val="32"/>
          <w:szCs w:val="32"/>
        </w:rPr>
      </w:pPr>
    </w:p>
    <w:p w14:paraId="7A70764C">
      <w:pPr>
        <w:widowControl/>
        <w:jc w:val="left"/>
        <w:rPr>
          <w:rFonts w:ascii="仿宋_GB2312" w:hAnsi="宋体" w:eastAsia="仿宋_GB2312" w:cs="宋体"/>
          <w:color w:val="000000"/>
          <w:kern w:val="0"/>
          <w:sz w:val="32"/>
          <w:szCs w:val="32"/>
        </w:rPr>
      </w:pPr>
    </w:p>
    <w:p w14:paraId="3F18ECC7">
      <w:pPr>
        <w:widowControl/>
        <w:jc w:val="left"/>
        <w:rPr>
          <w:rFonts w:ascii="仿宋_GB2312" w:hAnsi="宋体" w:eastAsia="仿宋_GB2312" w:cs="宋体"/>
          <w:color w:val="000000"/>
          <w:kern w:val="0"/>
          <w:sz w:val="32"/>
          <w:szCs w:val="32"/>
        </w:rPr>
      </w:pPr>
    </w:p>
    <w:p w14:paraId="284FDE9D">
      <w:pPr>
        <w:widowControl/>
        <w:jc w:val="left"/>
        <w:rPr>
          <w:rFonts w:hint="eastAsia" w:ascii="仿宋_GB2312" w:hAnsi="宋体" w:eastAsia="仿宋_GB2312" w:cs="宋体"/>
          <w:color w:val="000000"/>
          <w:kern w:val="0"/>
          <w:sz w:val="32"/>
          <w:szCs w:val="32"/>
        </w:rPr>
      </w:pPr>
    </w:p>
    <w:p w14:paraId="3647FD69">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2023年日常办公经费项目支出绩效自评表</w:t>
      </w:r>
    </w:p>
    <w:p w14:paraId="040D41F6">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26FA984F">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7E7C2D6D">
        <w:tblPrEx>
          <w:tblCellMar>
            <w:top w:w="0" w:type="dxa"/>
            <w:left w:w="108" w:type="dxa"/>
            <w:bottom w:w="0" w:type="dxa"/>
            <w:right w:w="108" w:type="dxa"/>
          </w:tblCellMar>
        </w:tblPrEx>
        <w:trPr>
          <w:trHeight w:val="44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8D9A3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311091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2023年日常办公经费</w:t>
            </w:r>
          </w:p>
        </w:tc>
      </w:tr>
      <w:tr w14:paraId="2C062277">
        <w:tblPrEx>
          <w:tblCellMar>
            <w:top w:w="0" w:type="dxa"/>
            <w:left w:w="108" w:type="dxa"/>
            <w:bottom w:w="0" w:type="dxa"/>
            <w:right w:w="108" w:type="dxa"/>
          </w:tblCellMar>
        </w:tblPrEx>
        <w:trPr>
          <w:trHeight w:val="70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F307C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42D741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074372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32E95A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7E78C280">
        <w:tblPrEx>
          <w:tblCellMar>
            <w:top w:w="0" w:type="dxa"/>
            <w:left w:w="108" w:type="dxa"/>
            <w:bottom w:w="0" w:type="dxa"/>
            <w:right w:w="108" w:type="dxa"/>
          </w:tblCellMar>
        </w:tblPrEx>
        <w:trPr>
          <w:trHeight w:val="42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31FE2C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271000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0F3B36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489BDD4D">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171E1D31">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28C7B2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0F69D210">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283243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452C53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1D7885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21FB32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326765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357C61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48A495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52687B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380D20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76AAF0BD">
        <w:tblPrEx>
          <w:tblCellMar>
            <w:top w:w="0" w:type="dxa"/>
            <w:left w:w="108" w:type="dxa"/>
            <w:bottom w:w="0" w:type="dxa"/>
            <w:right w:w="108" w:type="dxa"/>
          </w:tblCellMar>
        </w:tblPrEx>
        <w:trPr>
          <w:trHeight w:val="52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B3E8CF1">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10447AC">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72943F6B">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66.3712</w:t>
            </w:r>
          </w:p>
        </w:tc>
        <w:tc>
          <w:tcPr>
            <w:tcW w:w="1132" w:type="dxa"/>
            <w:gridSpan w:val="2"/>
            <w:tcBorders>
              <w:top w:val="nil"/>
              <w:left w:val="nil"/>
              <w:bottom w:val="single" w:color="auto" w:sz="4" w:space="0"/>
              <w:right w:val="single" w:color="auto" w:sz="4" w:space="0"/>
            </w:tcBorders>
            <w:vAlign w:val="center"/>
          </w:tcPr>
          <w:p w14:paraId="53C5B75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66.3712</w:t>
            </w:r>
          </w:p>
        </w:tc>
        <w:tc>
          <w:tcPr>
            <w:tcW w:w="1127" w:type="dxa"/>
            <w:gridSpan w:val="2"/>
            <w:tcBorders>
              <w:top w:val="nil"/>
              <w:left w:val="nil"/>
              <w:bottom w:val="single" w:color="auto" w:sz="4" w:space="0"/>
              <w:right w:val="single" w:color="auto" w:sz="4" w:space="0"/>
            </w:tcBorders>
            <w:vAlign w:val="center"/>
          </w:tcPr>
          <w:p w14:paraId="766C8A5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58.854695</w:t>
            </w:r>
          </w:p>
        </w:tc>
        <w:tc>
          <w:tcPr>
            <w:tcW w:w="704" w:type="dxa"/>
            <w:gridSpan w:val="2"/>
            <w:tcBorders>
              <w:top w:val="nil"/>
              <w:left w:val="nil"/>
              <w:bottom w:val="single" w:color="auto" w:sz="4" w:space="0"/>
              <w:right w:val="single" w:color="auto" w:sz="4" w:space="0"/>
            </w:tcBorders>
            <w:vAlign w:val="center"/>
          </w:tcPr>
          <w:p w14:paraId="71362B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3ED4DFE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88.68%</w:t>
            </w:r>
          </w:p>
        </w:tc>
        <w:tc>
          <w:tcPr>
            <w:tcW w:w="710" w:type="dxa"/>
            <w:tcBorders>
              <w:top w:val="nil"/>
              <w:left w:val="nil"/>
              <w:bottom w:val="single" w:color="auto" w:sz="4" w:space="0"/>
              <w:right w:val="single" w:color="auto" w:sz="4" w:space="0"/>
            </w:tcBorders>
            <w:vAlign w:val="center"/>
          </w:tcPr>
          <w:p w14:paraId="0B10E37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8.87</w:t>
            </w:r>
          </w:p>
        </w:tc>
      </w:tr>
      <w:tr w14:paraId="528739BA">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1DC0BE6">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DFE56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542D25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6B1B80C9">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744813B4">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228AF7BF">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4A0588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C431F58">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F2E0E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165E9B9">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8A4CA9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8CFB4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3993DD9B">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48B402A9">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24EE4642">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9DE2D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05625B5">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C3F66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568A7D4">
        <w:tblPrEx>
          <w:tblCellMar>
            <w:top w:w="0" w:type="dxa"/>
            <w:left w:w="108" w:type="dxa"/>
            <w:bottom w:w="0" w:type="dxa"/>
            <w:right w:w="108" w:type="dxa"/>
          </w:tblCellMar>
        </w:tblPrEx>
        <w:trPr>
          <w:trHeight w:val="479"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5CA76F9">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46051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6BA811F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923.852128</w:t>
            </w:r>
          </w:p>
        </w:tc>
        <w:tc>
          <w:tcPr>
            <w:tcW w:w="1132" w:type="dxa"/>
            <w:gridSpan w:val="2"/>
            <w:tcBorders>
              <w:top w:val="nil"/>
              <w:left w:val="nil"/>
              <w:bottom w:val="single" w:color="auto" w:sz="4" w:space="0"/>
              <w:right w:val="single" w:color="auto" w:sz="4" w:space="0"/>
            </w:tcBorders>
            <w:vAlign w:val="center"/>
          </w:tcPr>
          <w:p w14:paraId="2B6538E9">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923.852128</w:t>
            </w:r>
          </w:p>
        </w:tc>
        <w:tc>
          <w:tcPr>
            <w:tcW w:w="1127" w:type="dxa"/>
            <w:gridSpan w:val="2"/>
            <w:tcBorders>
              <w:top w:val="nil"/>
              <w:left w:val="nil"/>
              <w:bottom w:val="single" w:color="auto" w:sz="4" w:space="0"/>
              <w:right w:val="single" w:color="auto" w:sz="4" w:space="0"/>
            </w:tcBorders>
            <w:vAlign w:val="center"/>
          </w:tcPr>
          <w:p w14:paraId="0AB346D7">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7F4F8E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DF9852F">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61CE3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5AC3B49">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2F18E1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50F1CA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4B8974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3C02A095">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7204F4E0">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3121AC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满足2023年日常办公、印刷、邮电、交通、差旅、设备维修、会议、培训等工作资金需求。</w:t>
            </w:r>
          </w:p>
        </w:tc>
        <w:tc>
          <w:tcPr>
            <w:tcW w:w="3387" w:type="dxa"/>
            <w:gridSpan w:val="7"/>
            <w:tcBorders>
              <w:top w:val="single" w:color="auto" w:sz="4" w:space="0"/>
              <w:left w:val="nil"/>
              <w:bottom w:val="single" w:color="auto" w:sz="4" w:space="0"/>
              <w:right w:val="single" w:color="auto" w:sz="4" w:space="0"/>
            </w:tcBorders>
            <w:vAlign w:val="center"/>
          </w:tcPr>
          <w:p w14:paraId="5CCFB005">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2023年日常办公工作均得以保障</w:t>
            </w:r>
          </w:p>
        </w:tc>
      </w:tr>
      <w:tr w14:paraId="33203D27">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719CF8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5DFB4D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1215FA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455ECF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780648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47B728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2D09A4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296E7C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7D4BD6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76B1E2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081F14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5079AA6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6D32FD13">
        <w:tblPrEx>
          <w:tblCellMar>
            <w:top w:w="0" w:type="dxa"/>
            <w:left w:w="108" w:type="dxa"/>
            <w:bottom w:w="0" w:type="dxa"/>
            <w:right w:w="108" w:type="dxa"/>
          </w:tblCellMar>
        </w:tblPrEx>
        <w:trPr>
          <w:trHeight w:val="5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EB1156E">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246E97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08CD6C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3A05046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经费支付及时性</w:t>
            </w:r>
          </w:p>
        </w:tc>
        <w:tc>
          <w:tcPr>
            <w:tcW w:w="849" w:type="dxa"/>
            <w:tcBorders>
              <w:top w:val="single" w:color="auto" w:sz="4" w:space="0"/>
              <w:left w:val="nil"/>
              <w:bottom w:val="single" w:color="auto" w:sz="4" w:space="0"/>
              <w:right w:val="single" w:color="auto" w:sz="4" w:space="0"/>
            </w:tcBorders>
            <w:vAlign w:val="center"/>
          </w:tcPr>
          <w:p w14:paraId="034A484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47C162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EA1B5D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563" w:type="dxa"/>
            <w:gridSpan w:val="2"/>
            <w:tcBorders>
              <w:top w:val="single" w:color="auto" w:sz="4" w:space="0"/>
              <w:left w:val="nil"/>
              <w:bottom w:val="single" w:color="auto" w:sz="4" w:space="0"/>
              <w:right w:val="single" w:color="auto" w:sz="4" w:space="0"/>
            </w:tcBorders>
            <w:vAlign w:val="center"/>
          </w:tcPr>
          <w:p w14:paraId="29CACE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50</w:t>
            </w:r>
          </w:p>
        </w:tc>
        <w:tc>
          <w:tcPr>
            <w:tcW w:w="1413" w:type="dxa"/>
            <w:gridSpan w:val="2"/>
            <w:tcBorders>
              <w:top w:val="single" w:color="auto" w:sz="4" w:space="0"/>
              <w:left w:val="nil"/>
              <w:bottom w:val="single" w:color="auto" w:sz="4" w:space="0"/>
              <w:right w:val="single" w:color="auto" w:sz="4" w:space="0"/>
            </w:tcBorders>
            <w:vAlign w:val="center"/>
          </w:tcPr>
          <w:p w14:paraId="703D03C2">
            <w:pPr>
              <w:widowControl/>
              <w:spacing w:line="240" w:lineRule="exact"/>
              <w:jc w:val="center"/>
              <w:rPr>
                <w:rFonts w:ascii="仿宋_GB2312" w:hAnsi="宋体" w:eastAsia="仿宋_GB2312" w:cs="宋体"/>
                <w:kern w:val="0"/>
                <w:szCs w:val="21"/>
              </w:rPr>
            </w:pPr>
          </w:p>
        </w:tc>
      </w:tr>
      <w:tr w14:paraId="2E0032A6">
        <w:tblPrEx>
          <w:tblCellMar>
            <w:top w:w="0" w:type="dxa"/>
            <w:left w:w="108" w:type="dxa"/>
            <w:bottom w:w="0" w:type="dxa"/>
            <w:right w:w="108" w:type="dxa"/>
          </w:tblCellMar>
        </w:tblPrEx>
        <w:trPr>
          <w:trHeight w:val="6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6A6A889">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FDB84D0">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9F6B9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35ED74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vAlign w:val="center"/>
          </w:tcPr>
          <w:p w14:paraId="50D1BCF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保障行政办公区正常运转</w:t>
            </w:r>
          </w:p>
        </w:tc>
        <w:tc>
          <w:tcPr>
            <w:tcW w:w="849" w:type="dxa"/>
            <w:tcBorders>
              <w:top w:val="single" w:color="auto" w:sz="4" w:space="0"/>
              <w:left w:val="nil"/>
              <w:right w:val="single" w:color="auto" w:sz="4" w:space="0"/>
            </w:tcBorders>
            <w:vAlign w:val="center"/>
          </w:tcPr>
          <w:p w14:paraId="364A8E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848" w:type="dxa"/>
            <w:tcBorders>
              <w:top w:val="single" w:color="auto" w:sz="4" w:space="0"/>
              <w:left w:val="nil"/>
              <w:right w:val="single" w:color="auto" w:sz="4" w:space="0"/>
            </w:tcBorders>
            <w:vAlign w:val="center"/>
          </w:tcPr>
          <w:p w14:paraId="6EB559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优</w:t>
            </w:r>
          </w:p>
        </w:tc>
        <w:tc>
          <w:tcPr>
            <w:tcW w:w="563" w:type="dxa"/>
            <w:gridSpan w:val="2"/>
            <w:tcBorders>
              <w:top w:val="single" w:color="auto" w:sz="4" w:space="0"/>
              <w:left w:val="nil"/>
              <w:right w:val="single" w:color="auto" w:sz="4" w:space="0"/>
            </w:tcBorders>
            <w:vAlign w:val="center"/>
          </w:tcPr>
          <w:p w14:paraId="53955E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563" w:type="dxa"/>
            <w:gridSpan w:val="2"/>
            <w:tcBorders>
              <w:top w:val="single" w:color="auto" w:sz="4" w:space="0"/>
              <w:left w:val="nil"/>
              <w:right w:val="single" w:color="auto" w:sz="4" w:space="0"/>
            </w:tcBorders>
            <w:vAlign w:val="center"/>
          </w:tcPr>
          <w:p w14:paraId="0F5A6B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40</w:t>
            </w:r>
          </w:p>
        </w:tc>
        <w:tc>
          <w:tcPr>
            <w:tcW w:w="1413" w:type="dxa"/>
            <w:gridSpan w:val="2"/>
            <w:tcBorders>
              <w:top w:val="single" w:color="auto" w:sz="4" w:space="0"/>
              <w:left w:val="nil"/>
              <w:right w:val="single" w:color="auto" w:sz="4" w:space="0"/>
            </w:tcBorders>
            <w:vAlign w:val="center"/>
          </w:tcPr>
          <w:p w14:paraId="184FDD94">
            <w:pPr>
              <w:widowControl/>
              <w:spacing w:line="240" w:lineRule="exact"/>
              <w:jc w:val="center"/>
              <w:rPr>
                <w:rFonts w:ascii="仿宋_GB2312" w:hAnsi="宋体" w:eastAsia="仿宋_GB2312" w:cs="宋体"/>
                <w:kern w:val="0"/>
                <w:szCs w:val="21"/>
              </w:rPr>
            </w:pPr>
          </w:p>
        </w:tc>
      </w:tr>
      <w:tr w14:paraId="360DC2AD">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59A63BA5">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46C25B87">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4BF56907">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kern w:val="0"/>
                <w:szCs w:val="21"/>
              </w:rPr>
              <w:t>98.87</w:t>
            </w:r>
          </w:p>
        </w:tc>
        <w:tc>
          <w:tcPr>
            <w:tcW w:w="1413" w:type="dxa"/>
            <w:gridSpan w:val="2"/>
            <w:tcBorders>
              <w:top w:val="single" w:color="auto" w:sz="4" w:space="0"/>
              <w:left w:val="nil"/>
              <w:bottom w:val="single" w:color="auto" w:sz="4" w:space="0"/>
              <w:right w:val="single" w:color="auto" w:sz="4" w:space="0"/>
            </w:tcBorders>
            <w:vAlign w:val="center"/>
          </w:tcPr>
          <w:p w14:paraId="6BDC6429">
            <w:pPr>
              <w:widowControl/>
              <w:spacing w:line="240" w:lineRule="exact"/>
              <w:jc w:val="center"/>
              <w:rPr>
                <w:rFonts w:ascii="仿宋_GB2312" w:hAnsi="宋体" w:eastAsia="仿宋_GB2312" w:cs="宋体"/>
                <w:kern w:val="0"/>
                <w:szCs w:val="21"/>
              </w:rPr>
            </w:pPr>
          </w:p>
        </w:tc>
      </w:tr>
    </w:tbl>
    <w:p w14:paraId="14C4676F">
      <w:pPr>
        <w:widowControl/>
        <w:jc w:val="left"/>
        <w:rPr>
          <w:rFonts w:ascii="仿宋_GB2312" w:hAnsi="宋体" w:eastAsia="仿宋_GB2312" w:cs="宋体"/>
          <w:color w:val="000000"/>
          <w:kern w:val="0"/>
          <w:sz w:val="32"/>
          <w:szCs w:val="32"/>
        </w:rPr>
      </w:pPr>
    </w:p>
    <w:p w14:paraId="448E4ADA">
      <w:pPr>
        <w:widowControl/>
        <w:jc w:val="left"/>
        <w:rPr>
          <w:rFonts w:ascii="仿宋_GB2312" w:hAnsi="宋体" w:eastAsia="仿宋_GB2312" w:cs="宋体"/>
          <w:color w:val="000000"/>
          <w:kern w:val="0"/>
          <w:sz w:val="32"/>
          <w:szCs w:val="32"/>
        </w:rPr>
      </w:pPr>
    </w:p>
    <w:p w14:paraId="3F65F105">
      <w:pPr>
        <w:widowControl/>
        <w:jc w:val="left"/>
        <w:rPr>
          <w:rFonts w:ascii="仿宋_GB2312" w:hAnsi="宋体" w:eastAsia="仿宋_GB2312" w:cs="宋体"/>
          <w:color w:val="000000"/>
          <w:kern w:val="0"/>
          <w:sz w:val="32"/>
          <w:szCs w:val="32"/>
        </w:rPr>
      </w:pPr>
    </w:p>
    <w:p w14:paraId="555621DE">
      <w:pPr>
        <w:widowControl/>
        <w:jc w:val="left"/>
        <w:rPr>
          <w:rFonts w:ascii="仿宋_GB2312" w:hAnsi="宋体" w:eastAsia="仿宋_GB2312" w:cs="宋体"/>
          <w:color w:val="000000"/>
          <w:kern w:val="0"/>
          <w:sz w:val="32"/>
          <w:szCs w:val="32"/>
        </w:rPr>
      </w:pPr>
    </w:p>
    <w:p w14:paraId="51220C22">
      <w:pPr>
        <w:widowControl/>
        <w:jc w:val="left"/>
        <w:rPr>
          <w:rFonts w:ascii="仿宋_GB2312" w:hAnsi="宋体" w:eastAsia="仿宋_GB2312" w:cs="宋体"/>
          <w:color w:val="000000"/>
          <w:kern w:val="0"/>
          <w:sz w:val="32"/>
          <w:szCs w:val="32"/>
        </w:rPr>
      </w:pPr>
    </w:p>
    <w:p w14:paraId="4AD44394">
      <w:pPr>
        <w:widowControl/>
        <w:jc w:val="left"/>
        <w:rPr>
          <w:rFonts w:ascii="仿宋_GB2312" w:hAnsi="宋体" w:eastAsia="仿宋_GB2312" w:cs="宋体"/>
          <w:color w:val="000000"/>
          <w:kern w:val="0"/>
          <w:sz w:val="32"/>
          <w:szCs w:val="32"/>
        </w:rPr>
      </w:pPr>
    </w:p>
    <w:p w14:paraId="1AD7B07D">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后勤综合管理项目支出绩效自评表</w:t>
      </w:r>
    </w:p>
    <w:p w14:paraId="3C087FCB">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6FD097E0">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14F55150">
        <w:tblPrEx>
          <w:tblCellMar>
            <w:top w:w="0" w:type="dxa"/>
            <w:left w:w="108" w:type="dxa"/>
            <w:bottom w:w="0" w:type="dxa"/>
            <w:right w:w="108" w:type="dxa"/>
          </w:tblCellMar>
        </w:tblPrEx>
        <w:trPr>
          <w:trHeight w:val="447"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87367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31A7AC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后勤综合管理</w:t>
            </w:r>
          </w:p>
        </w:tc>
      </w:tr>
      <w:tr w14:paraId="00137DFF">
        <w:tblPrEx>
          <w:tblCellMar>
            <w:top w:w="0" w:type="dxa"/>
            <w:left w:w="108" w:type="dxa"/>
            <w:bottom w:w="0" w:type="dxa"/>
            <w:right w:w="108" w:type="dxa"/>
          </w:tblCellMar>
        </w:tblPrEx>
        <w:trPr>
          <w:trHeight w:val="70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3BFA1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227A16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04190D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3C7FA9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49C5C96A">
        <w:tblPrEx>
          <w:tblCellMar>
            <w:top w:w="0" w:type="dxa"/>
            <w:left w:w="108" w:type="dxa"/>
            <w:bottom w:w="0" w:type="dxa"/>
            <w:right w:w="108" w:type="dxa"/>
          </w:tblCellMar>
        </w:tblPrEx>
        <w:trPr>
          <w:trHeight w:val="42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9C048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5A6AEB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4B0BE1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52DD0CCF">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0E74AC65">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3ED60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25A33A8B">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1FF0C77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1478DF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4E6FEE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21F3A5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43D930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5FB1BD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40633D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1D8DB9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256B71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30AF1ACC">
        <w:tblPrEx>
          <w:tblCellMar>
            <w:top w:w="0" w:type="dxa"/>
            <w:left w:w="108" w:type="dxa"/>
            <w:bottom w:w="0" w:type="dxa"/>
            <w:right w:w="108" w:type="dxa"/>
          </w:tblCellMar>
        </w:tblPrEx>
        <w:trPr>
          <w:trHeight w:val="54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8EFAFD6">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33330EF">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2BF92B5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38</w:t>
            </w:r>
          </w:p>
        </w:tc>
        <w:tc>
          <w:tcPr>
            <w:tcW w:w="1132" w:type="dxa"/>
            <w:gridSpan w:val="2"/>
            <w:tcBorders>
              <w:top w:val="nil"/>
              <w:left w:val="nil"/>
              <w:bottom w:val="single" w:color="auto" w:sz="4" w:space="0"/>
              <w:right w:val="single" w:color="auto" w:sz="4" w:space="0"/>
            </w:tcBorders>
            <w:vAlign w:val="center"/>
          </w:tcPr>
          <w:p w14:paraId="0BEA30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38</w:t>
            </w:r>
          </w:p>
        </w:tc>
        <w:tc>
          <w:tcPr>
            <w:tcW w:w="1127" w:type="dxa"/>
            <w:gridSpan w:val="2"/>
            <w:tcBorders>
              <w:top w:val="nil"/>
              <w:left w:val="nil"/>
              <w:bottom w:val="single" w:color="auto" w:sz="4" w:space="0"/>
              <w:right w:val="single" w:color="auto" w:sz="4" w:space="0"/>
            </w:tcBorders>
            <w:vAlign w:val="center"/>
          </w:tcPr>
          <w:p w14:paraId="5E0B1717">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29.8236</w:t>
            </w:r>
          </w:p>
        </w:tc>
        <w:tc>
          <w:tcPr>
            <w:tcW w:w="704" w:type="dxa"/>
            <w:gridSpan w:val="2"/>
            <w:tcBorders>
              <w:top w:val="nil"/>
              <w:left w:val="nil"/>
              <w:bottom w:val="single" w:color="auto" w:sz="4" w:space="0"/>
              <w:right w:val="single" w:color="auto" w:sz="4" w:space="0"/>
            </w:tcBorders>
            <w:vAlign w:val="center"/>
          </w:tcPr>
          <w:p w14:paraId="0A4A7E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20AF66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78.48%</w:t>
            </w:r>
          </w:p>
        </w:tc>
        <w:tc>
          <w:tcPr>
            <w:tcW w:w="710" w:type="dxa"/>
            <w:tcBorders>
              <w:top w:val="nil"/>
              <w:left w:val="nil"/>
              <w:bottom w:val="single" w:color="auto" w:sz="4" w:space="0"/>
              <w:right w:val="single" w:color="auto" w:sz="4" w:space="0"/>
            </w:tcBorders>
            <w:vAlign w:val="center"/>
          </w:tcPr>
          <w:p w14:paraId="6EE515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7.85</w:t>
            </w:r>
          </w:p>
        </w:tc>
      </w:tr>
      <w:tr w14:paraId="076FF1E3">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469E522">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D7D4A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2BAAE9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2FB680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38</w:t>
            </w:r>
          </w:p>
        </w:tc>
        <w:tc>
          <w:tcPr>
            <w:tcW w:w="1132" w:type="dxa"/>
            <w:gridSpan w:val="2"/>
            <w:tcBorders>
              <w:top w:val="nil"/>
              <w:left w:val="nil"/>
              <w:bottom w:val="single" w:color="auto" w:sz="4" w:space="0"/>
              <w:right w:val="single" w:color="auto" w:sz="4" w:space="0"/>
            </w:tcBorders>
            <w:vAlign w:val="center"/>
          </w:tcPr>
          <w:p w14:paraId="0C8F6E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38</w:t>
            </w:r>
          </w:p>
        </w:tc>
        <w:tc>
          <w:tcPr>
            <w:tcW w:w="1127" w:type="dxa"/>
            <w:gridSpan w:val="2"/>
            <w:tcBorders>
              <w:top w:val="nil"/>
              <w:left w:val="nil"/>
              <w:bottom w:val="single" w:color="auto" w:sz="4" w:space="0"/>
              <w:right w:val="single" w:color="auto" w:sz="4" w:space="0"/>
            </w:tcBorders>
            <w:vAlign w:val="center"/>
          </w:tcPr>
          <w:p w14:paraId="556EE493">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29.8236</w:t>
            </w:r>
          </w:p>
        </w:tc>
        <w:tc>
          <w:tcPr>
            <w:tcW w:w="704" w:type="dxa"/>
            <w:gridSpan w:val="2"/>
            <w:tcBorders>
              <w:top w:val="nil"/>
              <w:left w:val="nil"/>
              <w:bottom w:val="single" w:color="auto" w:sz="4" w:space="0"/>
              <w:right w:val="single" w:color="auto" w:sz="4" w:space="0"/>
            </w:tcBorders>
            <w:vAlign w:val="center"/>
          </w:tcPr>
          <w:p w14:paraId="610A20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F471351">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CD7E4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91AE8B3">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F2E2E6F">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4CDBB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7A609AE5">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417D80B2">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33D52855">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21792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31812B5">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08F8726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10CFEBA9">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2899E2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9307A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7FFF96DB">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00758138">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3D1A2CC2">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2B78E4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F637508">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44B7E6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78B9D2B">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7D24C4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3CABCDB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45D4E8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0DDABB47">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4C44A2DF">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79AA8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保证机构正常运转，加强工作人员管理，提供高效服务。</w:t>
            </w:r>
          </w:p>
        </w:tc>
        <w:tc>
          <w:tcPr>
            <w:tcW w:w="3387" w:type="dxa"/>
            <w:gridSpan w:val="7"/>
            <w:tcBorders>
              <w:top w:val="single" w:color="auto" w:sz="4" w:space="0"/>
              <w:left w:val="nil"/>
              <w:bottom w:val="single" w:color="auto" w:sz="4" w:space="0"/>
              <w:right w:val="single" w:color="auto" w:sz="4" w:space="0"/>
            </w:tcBorders>
            <w:vAlign w:val="center"/>
          </w:tcPr>
          <w:p w14:paraId="5B9E82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能够顺利保证机构正常运转，加强工作人员管理，提供高效服务。</w:t>
            </w:r>
          </w:p>
        </w:tc>
      </w:tr>
      <w:tr w14:paraId="1D7DF22E">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255D31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529EE9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44C94A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1F70F2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2DC9C2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5A9EE8B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0A1884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0B0A7A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603046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6ED590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18CD3F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409593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53BAF879">
        <w:tblPrEx>
          <w:tblCellMar>
            <w:top w:w="0" w:type="dxa"/>
            <w:left w:w="108" w:type="dxa"/>
            <w:bottom w:w="0" w:type="dxa"/>
            <w:right w:w="108" w:type="dxa"/>
          </w:tblCellMar>
        </w:tblPrEx>
        <w:trPr>
          <w:trHeight w:val="60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9FE1671">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75FE5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45769C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right w:val="single" w:color="auto" w:sz="4" w:space="0"/>
            </w:tcBorders>
            <w:vAlign w:val="center"/>
          </w:tcPr>
          <w:p w14:paraId="771A408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保障人员数量</w:t>
            </w:r>
          </w:p>
        </w:tc>
        <w:tc>
          <w:tcPr>
            <w:tcW w:w="849" w:type="dxa"/>
            <w:tcBorders>
              <w:top w:val="single" w:color="auto" w:sz="4" w:space="0"/>
              <w:left w:val="nil"/>
              <w:right w:val="single" w:color="auto" w:sz="4" w:space="0"/>
            </w:tcBorders>
            <w:vAlign w:val="center"/>
          </w:tcPr>
          <w:p w14:paraId="5952C1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=38人</w:t>
            </w:r>
          </w:p>
        </w:tc>
        <w:tc>
          <w:tcPr>
            <w:tcW w:w="848" w:type="dxa"/>
            <w:tcBorders>
              <w:top w:val="single" w:color="auto" w:sz="4" w:space="0"/>
              <w:left w:val="nil"/>
              <w:right w:val="single" w:color="auto" w:sz="4" w:space="0"/>
            </w:tcBorders>
            <w:vAlign w:val="center"/>
          </w:tcPr>
          <w:p w14:paraId="4C8506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35</w:t>
            </w:r>
          </w:p>
        </w:tc>
        <w:tc>
          <w:tcPr>
            <w:tcW w:w="563" w:type="dxa"/>
            <w:gridSpan w:val="2"/>
            <w:tcBorders>
              <w:top w:val="single" w:color="auto" w:sz="4" w:space="0"/>
              <w:left w:val="nil"/>
              <w:right w:val="single" w:color="auto" w:sz="4" w:space="0"/>
            </w:tcBorders>
            <w:vAlign w:val="center"/>
          </w:tcPr>
          <w:p w14:paraId="73AB7B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right w:val="single" w:color="auto" w:sz="4" w:space="0"/>
            </w:tcBorders>
            <w:vAlign w:val="center"/>
          </w:tcPr>
          <w:p w14:paraId="2ACEBC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18.42</w:t>
            </w:r>
          </w:p>
        </w:tc>
        <w:tc>
          <w:tcPr>
            <w:tcW w:w="1413" w:type="dxa"/>
            <w:gridSpan w:val="2"/>
            <w:tcBorders>
              <w:top w:val="single" w:color="auto" w:sz="4" w:space="0"/>
              <w:left w:val="nil"/>
              <w:right w:val="single" w:color="auto" w:sz="4" w:space="0"/>
            </w:tcBorders>
            <w:vAlign w:val="center"/>
          </w:tcPr>
          <w:p w14:paraId="2297C94B">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rPr>
              <w:t>单位工作人员处于陆续到位过程中，</w:t>
            </w:r>
            <w:r>
              <w:rPr>
                <w:rFonts w:hint="eastAsia" w:ascii="仿宋_GB2312" w:hAnsi="宋体" w:eastAsia="仿宋_GB2312" w:cs="宋体"/>
                <w:kern w:val="0"/>
                <w:szCs w:val="21"/>
                <w:lang w:val="en-US" w:eastAsia="zh-CN"/>
              </w:rPr>
              <w:t>目前保障</w:t>
            </w:r>
            <w:r>
              <w:rPr>
                <w:rFonts w:hint="eastAsia" w:ascii="仿宋_GB2312" w:hAnsi="宋体" w:eastAsia="仿宋_GB2312" w:cs="宋体"/>
                <w:kern w:val="0"/>
                <w:szCs w:val="21"/>
              </w:rPr>
              <w:t>35人</w:t>
            </w:r>
            <w:r>
              <w:rPr>
                <w:rFonts w:hint="eastAsia" w:ascii="仿宋_GB2312" w:hAnsi="宋体" w:eastAsia="仿宋_GB2312" w:cs="宋体"/>
                <w:kern w:val="0"/>
                <w:szCs w:val="21"/>
                <w:lang w:eastAsia="zh-CN"/>
              </w:rPr>
              <w:t>。</w:t>
            </w:r>
          </w:p>
        </w:tc>
      </w:tr>
      <w:tr w14:paraId="0FAFE433">
        <w:tblPrEx>
          <w:tblCellMar>
            <w:top w:w="0" w:type="dxa"/>
            <w:left w:w="108" w:type="dxa"/>
            <w:bottom w:w="0" w:type="dxa"/>
            <w:right w:w="108" w:type="dxa"/>
          </w:tblCellMar>
        </w:tblPrEx>
        <w:trPr>
          <w:trHeight w:val="1107"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5C335DC">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00ADAE7">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2AFE6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right w:val="single" w:color="auto" w:sz="4" w:space="0"/>
            </w:tcBorders>
            <w:vAlign w:val="center"/>
          </w:tcPr>
          <w:p w14:paraId="0C8AC6E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就餐保障形式，参照北京城市副中心自助餐供餐模式和就餐费用标准</w:t>
            </w:r>
          </w:p>
        </w:tc>
        <w:tc>
          <w:tcPr>
            <w:tcW w:w="849" w:type="dxa"/>
            <w:tcBorders>
              <w:top w:val="single" w:color="auto" w:sz="4" w:space="0"/>
              <w:left w:val="nil"/>
              <w:right w:val="single" w:color="auto" w:sz="4" w:space="0"/>
            </w:tcBorders>
            <w:vAlign w:val="center"/>
          </w:tcPr>
          <w:p w14:paraId="39BD41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符合标准</w:t>
            </w:r>
          </w:p>
        </w:tc>
        <w:tc>
          <w:tcPr>
            <w:tcW w:w="848" w:type="dxa"/>
            <w:tcBorders>
              <w:top w:val="single" w:color="auto" w:sz="4" w:space="0"/>
              <w:left w:val="nil"/>
              <w:right w:val="single" w:color="auto" w:sz="4" w:space="0"/>
            </w:tcBorders>
            <w:vAlign w:val="center"/>
          </w:tcPr>
          <w:p w14:paraId="117759E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w:t>
            </w:r>
          </w:p>
        </w:tc>
        <w:tc>
          <w:tcPr>
            <w:tcW w:w="563" w:type="dxa"/>
            <w:gridSpan w:val="2"/>
            <w:tcBorders>
              <w:top w:val="single" w:color="auto" w:sz="4" w:space="0"/>
              <w:left w:val="nil"/>
              <w:right w:val="single" w:color="auto" w:sz="4" w:space="0"/>
            </w:tcBorders>
            <w:vAlign w:val="center"/>
          </w:tcPr>
          <w:p w14:paraId="576476B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right w:val="single" w:color="auto" w:sz="4" w:space="0"/>
            </w:tcBorders>
            <w:vAlign w:val="center"/>
          </w:tcPr>
          <w:p w14:paraId="61B4E6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right w:val="single" w:color="auto" w:sz="4" w:space="0"/>
            </w:tcBorders>
            <w:vAlign w:val="center"/>
          </w:tcPr>
          <w:p w14:paraId="0D59D413">
            <w:pPr>
              <w:widowControl/>
              <w:spacing w:line="240" w:lineRule="exact"/>
              <w:jc w:val="center"/>
              <w:rPr>
                <w:rFonts w:ascii="仿宋_GB2312" w:hAnsi="宋体" w:eastAsia="仿宋_GB2312" w:cs="宋体"/>
                <w:kern w:val="0"/>
                <w:szCs w:val="21"/>
              </w:rPr>
            </w:pPr>
          </w:p>
        </w:tc>
      </w:tr>
      <w:tr w14:paraId="2036ED1E">
        <w:tblPrEx>
          <w:tblCellMar>
            <w:top w:w="0" w:type="dxa"/>
            <w:left w:w="108" w:type="dxa"/>
            <w:bottom w:w="0" w:type="dxa"/>
            <w:right w:w="108" w:type="dxa"/>
          </w:tblCellMar>
        </w:tblPrEx>
        <w:trPr>
          <w:trHeight w:val="854"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23B9E1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E79348A">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A93D8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1BADDD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right w:val="single" w:color="auto" w:sz="4" w:space="0"/>
            </w:tcBorders>
            <w:vAlign w:val="center"/>
          </w:tcPr>
          <w:p w14:paraId="20541CE8">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就餐保障及时性</w:t>
            </w:r>
          </w:p>
        </w:tc>
        <w:tc>
          <w:tcPr>
            <w:tcW w:w="849" w:type="dxa"/>
            <w:tcBorders>
              <w:top w:val="single" w:color="auto" w:sz="4" w:space="0"/>
              <w:left w:val="nil"/>
              <w:right w:val="single" w:color="auto" w:sz="4" w:space="0"/>
            </w:tcBorders>
            <w:vAlign w:val="center"/>
          </w:tcPr>
          <w:p w14:paraId="3C53B4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right w:val="single" w:color="auto" w:sz="4" w:space="0"/>
            </w:tcBorders>
            <w:vAlign w:val="center"/>
          </w:tcPr>
          <w:p w14:paraId="4CF8AA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right w:val="single" w:color="auto" w:sz="4" w:space="0"/>
            </w:tcBorders>
            <w:vAlign w:val="center"/>
          </w:tcPr>
          <w:p w14:paraId="14F207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right w:val="single" w:color="auto" w:sz="4" w:space="0"/>
            </w:tcBorders>
            <w:vAlign w:val="center"/>
          </w:tcPr>
          <w:p w14:paraId="13D799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right w:val="single" w:color="auto" w:sz="4" w:space="0"/>
            </w:tcBorders>
            <w:vAlign w:val="center"/>
          </w:tcPr>
          <w:p w14:paraId="061B9230">
            <w:pPr>
              <w:widowControl/>
              <w:spacing w:line="240" w:lineRule="exact"/>
              <w:jc w:val="center"/>
              <w:rPr>
                <w:rFonts w:ascii="仿宋_GB2312" w:hAnsi="宋体" w:eastAsia="仿宋_GB2312" w:cs="宋体"/>
                <w:kern w:val="0"/>
                <w:szCs w:val="21"/>
              </w:rPr>
            </w:pPr>
          </w:p>
        </w:tc>
      </w:tr>
      <w:tr w14:paraId="2ED76986">
        <w:tblPrEx>
          <w:tblCellMar>
            <w:top w:w="0" w:type="dxa"/>
            <w:left w:w="108" w:type="dxa"/>
            <w:bottom w:w="0" w:type="dxa"/>
            <w:right w:w="108" w:type="dxa"/>
          </w:tblCellMar>
        </w:tblPrEx>
        <w:trPr>
          <w:trHeight w:val="1108"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D2E7D5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F3313EF">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3DD4C4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right w:val="single" w:color="auto" w:sz="4" w:space="0"/>
            </w:tcBorders>
            <w:vAlign w:val="center"/>
          </w:tcPr>
          <w:p w14:paraId="20A670F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有效保障办公区人员就餐，为工作人员正常业务工作的开展提供支撑</w:t>
            </w:r>
          </w:p>
        </w:tc>
        <w:tc>
          <w:tcPr>
            <w:tcW w:w="849" w:type="dxa"/>
            <w:tcBorders>
              <w:top w:val="single" w:color="auto" w:sz="4" w:space="0"/>
              <w:left w:val="nil"/>
              <w:right w:val="single" w:color="auto" w:sz="4" w:space="0"/>
            </w:tcBorders>
            <w:vAlign w:val="center"/>
          </w:tcPr>
          <w:p w14:paraId="1672C0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有效保障</w:t>
            </w:r>
          </w:p>
        </w:tc>
        <w:tc>
          <w:tcPr>
            <w:tcW w:w="848" w:type="dxa"/>
            <w:tcBorders>
              <w:top w:val="single" w:color="auto" w:sz="4" w:space="0"/>
              <w:left w:val="nil"/>
              <w:right w:val="single" w:color="auto" w:sz="4" w:space="0"/>
            </w:tcBorders>
            <w:vAlign w:val="center"/>
          </w:tcPr>
          <w:p w14:paraId="70AA7B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有效保障</w:t>
            </w:r>
          </w:p>
        </w:tc>
        <w:tc>
          <w:tcPr>
            <w:tcW w:w="563" w:type="dxa"/>
            <w:gridSpan w:val="2"/>
            <w:tcBorders>
              <w:top w:val="single" w:color="auto" w:sz="4" w:space="0"/>
              <w:left w:val="nil"/>
              <w:right w:val="single" w:color="auto" w:sz="4" w:space="0"/>
            </w:tcBorders>
            <w:vAlign w:val="center"/>
          </w:tcPr>
          <w:p w14:paraId="19BE6EE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right w:val="single" w:color="auto" w:sz="4" w:space="0"/>
            </w:tcBorders>
            <w:vAlign w:val="center"/>
          </w:tcPr>
          <w:p w14:paraId="53E4CC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right w:val="single" w:color="auto" w:sz="4" w:space="0"/>
            </w:tcBorders>
            <w:vAlign w:val="center"/>
          </w:tcPr>
          <w:p w14:paraId="07DE0E0D">
            <w:pPr>
              <w:widowControl/>
              <w:spacing w:line="240" w:lineRule="exact"/>
              <w:jc w:val="center"/>
              <w:rPr>
                <w:rFonts w:ascii="仿宋_GB2312" w:hAnsi="宋体" w:eastAsia="仿宋_GB2312" w:cs="宋体"/>
                <w:kern w:val="0"/>
                <w:szCs w:val="21"/>
              </w:rPr>
            </w:pPr>
          </w:p>
        </w:tc>
      </w:tr>
      <w:tr w14:paraId="6C1428F2">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12C6582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65B92EA2">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59EF8FFD">
            <w:pPr>
              <w:widowControl/>
              <w:spacing w:line="240" w:lineRule="exact"/>
              <w:jc w:val="center"/>
              <w:rPr>
                <w:rFonts w:ascii="仿宋_GB2312" w:hAnsi="宋体" w:eastAsia="仿宋_GB2312" w:cs="宋体"/>
                <w:color w:val="000000"/>
                <w:kern w:val="0"/>
                <w:szCs w:val="21"/>
              </w:rPr>
            </w:pPr>
            <w:r>
              <w:rPr>
                <w:rFonts w:ascii="仿宋_GB2312" w:hAnsi="宋体" w:eastAsia="仿宋_GB2312" w:cs="宋体"/>
                <w:kern w:val="0"/>
                <w:szCs w:val="21"/>
              </w:rPr>
              <w:t>96.27</w:t>
            </w:r>
          </w:p>
        </w:tc>
        <w:tc>
          <w:tcPr>
            <w:tcW w:w="1413" w:type="dxa"/>
            <w:gridSpan w:val="2"/>
            <w:tcBorders>
              <w:top w:val="single" w:color="auto" w:sz="4" w:space="0"/>
              <w:left w:val="nil"/>
              <w:bottom w:val="single" w:color="auto" w:sz="4" w:space="0"/>
              <w:right w:val="single" w:color="auto" w:sz="4" w:space="0"/>
            </w:tcBorders>
            <w:vAlign w:val="center"/>
          </w:tcPr>
          <w:p w14:paraId="753EC970">
            <w:pPr>
              <w:widowControl/>
              <w:spacing w:line="240" w:lineRule="exact"/>
              <w:jc w:val="center"/>
              <w:rPr>
                <w:rFonts w:ascii="仿宋_GB2312" w:hAnsi="宋体" w:eastAsia="仿宋_GB2312" w:cs="宋体"/>
                <w:kern w:val="0"/>
                <w:szCs w:val="21"/>
              </w:rPr>
            </w:pPr>
          </w:p>
        </w:tc>
      </w:tr>
    </w:tbl>
    <w:p w14:paraId="62F92D31">
      <w:pPr>
        <w:widowControl/>
        <w:jc w:val="left"/>
        <w:rPr>
          <w:rFonts w:hint="eastAsia" w:ascii="仿宋_GB2312" w:hAnsi="宋体" w:eastAsia="仿宋_GB2312" w:cs="宋体"/>
          <w:color w:val="000000"/>
          <w:kern w:val="0"/>
          <w:sz w:val="32"/>
          <w:szCs w:val="32"/>
        </w:rPr>
      </w:pPr>
    </w:p>
    <w:p w14:paraId="2D60A75E">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办公用房租金项目支出绩效自评表</w:t>
      </w:r>
    </w:p>
    <w:p w14:paraId="21CFD6D7">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33956921">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749DB539">
        <w:tblPrEx>
          <w:tblCellMar>
            <w:top w:w="0" w:type="dxa"/>
            <w:left w:w="108" w:type="dxa"/>
            <w:bottom w:w="0" w:type="dxa"/>
            <w:right w:w="108" w:type="dxa"/>
          </w:tblCellMar>
        </w:tblPrEx>
        <w:trPr>
          <w:trHeight w:val="54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28C34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275DB67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办公用房租金</w:t>
            </w:r>
          </w:p>
        </w:tc>
      </w:tr>
      <w:tr w14:paraId="2DAC975B">
        <w:tblPrEx>
          <w:tblCellMar>
            <w:top w:w="0" w:type="dxa"/>
            <w:left w:w="108" w:type="dxa"/>
            <w:bottom w:w="0" w:type="dxa"/>
            <w:right w:w="108" w:type="dxa"/>
          </w:tblCellMar>
        </w:tblPrEx>
        <w:trPr>
          <w:trHeight w:val="75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3B20F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69E683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22EFE8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261473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2C4ED0B0">
        <w:tblPrEx>
          <w:tblCellMar>
            <w:top w:w="0" w:type="dxa"/>
            <w:left w:w="108" w:type="dxa"/>
            <w:bottom w:w="0" w:type="dxa"/>
            <w:right w:w="108" w:type="dxa"/>
          </w:tblCellMar>
        </w:tblPrEx>
        <w:trPr>
          <w:trHeight w:val="43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3BEAE7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5394B2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5CE7AF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65D71B6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5555FD2B">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725E16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2B67728F">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6134F4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0658E3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7C0887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04226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21C885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77ABDA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4F337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5FF0C3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4B7EF2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1F0FAE29">
        <w:tblPrEx>
          <w:tblCellMar>
            <w:top w:w="0" w:type="dxa"/>
            <w:left w:w="108" w:type="dxa"/>
            <w:bottom w:w="0" w:type="dxa"/>
            <w:right w:w="108" w:type="dxa"/>
          </w:tblCellMar>
        </w:tblPrEx>
        <w:trPr>
          <w:trHeight w:val="54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1981D3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DF3BD8D">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1FD6655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188</w:t>
            </w:r>
            <w:r>
              <w:rPr>
                <w:rFonts w:hint="eastAsia" w:ascii="仿宋_GB2312" w:hAnsi="宋体" w:eastAsia="仿宋_GB2312" w:cs="宋体"/>
                <w:kern w:val="0"/>
                <w:szCs w:val="21"/>
              </w:rPr>
              <w:t>.</w:t>
            </w:r>
            <w:r>
              <w:rPr>
                <w:rFonts w:ascii="仿宋_GB2312" w:hAnsi="宋体" w:eastAsia="仿宋_GB2312" w:cs="宋体"/>
                <w:kern w:val="0"/>
                <w:szCs w:val="21"/>
              </w:rPr>
              <w:t>4203</w:t>
            </w:r>
          </w:p>
        </w:tc>
        <w:tc>
          <w:tcPr>
            <w:tcW w:w="1132" w:type="dxa"/>
            <w:gridSpan w:val="2"/>
            <w:tcBorders>
              <w:top w:val="nil"/>
              <w:left w:val="nil"/>
              <w:bottom w:val="single" w:color="auto" w:sz="4" w:space="0"/>
              <w:right w:val="single" w:color="auto" w:sz="4" w:space="0"/>
            </w:tcBorders>
            <w:vAlign w:val="center"/>
          </w:tcPr>
          <w:p w14:paraId="03A374C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188</w:t>
            </w:r>
            <w:r>
              <w:rPr>
                <w:rFonts w:hint="eastAsia" w:ascii="仿宋_GB2312" w:hAnsi="宋体" w:eastAsia="仿宋_GB2312" w:cs="宋体"/>
                <w:kern w:val="0"/>
                <w:szCs w:val="21"/>
              </w:rPr>
              <w:t>.</w:t>
            </w:r>
            <w:r>
              <w:rPr>
                <w:rFonts w:ascii="仿宋_GB2312" w:hAnsi="宋体" w:eastAsia="仿宋_GB2312" w:cs="宋体"/>
                <w:kern w:val="0"/>
                <w:szCs w:val="21"/>
              </w:rPr>
              <w:t>4203</w:t>
            </w:r>
          </w:p>
        </w:tc>
        <w:tc>
          <w:tcPr>
            <w:tcW w:w="1127" w:type="dxa"/>
            <w:gridSpan w:val="2"/>
            <w:tcBorders>
              <w:top w:val="nil"/>
              <w:left w:val="nil"/>
              <w:bottom w:val="single" w:color="auto" w:sz="4" w:space="0"/>
              <w:right w:val="single" w:color="auto" w:sz="4" w:space="0"/>
            </w:tcBorders>
            <w:vAlign w:val="center"/>
          </w:tcPr>
          <w:p w14:paraId="4DBF90A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188</w:t>
            </w:r>
            <w:r>
              <w:rPr>
                <w:rFonts w:hint="eastAsia" w:ascii="仿宋_GB2312" w:hAnsi="宋体" w:eastAsia="仿宋_GB2312" w:cs="宋体"/>
                <w:kern w:val="0"/>
                <w:szCs w:val="21"/>
              </w:rPr>
              <w:t>.</w:t>
            </w:r>
            <w:r>
              <w:rPr>
                <w:rFonts w:ascii="仿宋_GB2312" w:hAnsi="宋体" w:eastAsia="仿宋_GB2312" w:cs="宋体"/>
                <w:kern w:val="0"/>
                <w:szCs w:val="21"/>
              </w:rPr>
              <w:t>4203</w:t>
            </w:r>
          </w:p>
        </w:tc>
        <w:tc>
          <w:tcPr>
            <w:tcW w:w="704" w:type="dxa"/>
            <w:gridSpan w:val="2"/>
            <w:tcBorders>
              <w:top w:val="nil"/>
              <w:left w:val="nil"/>
              <w:bottom w:val="single" w:color="auto" w:sz="4" w:space="0"/>
              <w:right w:val="single" w:color="auto" w:sz="4" w:space="0"/>
            </w:tcBorders>
            <w:vAlign w:val="center"/>
          </w:tcPr>
          <w:p w14:paraId="5D20CF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4DE9C5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4065CC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14:paraId="35D84CDF">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CB512D4">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C1989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52278C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05C085D7">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1DA9F4D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6F1B7256">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D7122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E4BE6E2">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91FEA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2E65521">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D87B759">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A79681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54327AB6">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0D54D9B4">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0DFBFAA7">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25E90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08638D0">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4B0A6C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B719776">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2E58895">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E3F3B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4428E2E1">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5893511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089F9AF3">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211423F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D34F5E0">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672A726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B00E143">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434D47D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4323FD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3B6D20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4F555A90">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0E24E0E1">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398C7A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满足单位办公需求</w:t>
            </w:r>
          </w:p>
        </w:tc>
        <w:tc>
          <w:tcPr>
            <w:tcW w:w="3387" w:type="dxa"/>
            <w:gridSpan w:val="7"/>
            <w:tcBorders>
              <w:top w:val="single" w:color="auto" w:sz="4" w:space="0"/>
              <w:left w:val="nil"/>
              <w:bottom w:val="single" w:color="auto" w:sz="4" w:space="0"/>
              <w:right w:val="single" w:color="auto" w:sz="4" w:space="0"/>
            </w:tcBorders>
            <w:vAlign w:val="center"/>
          </w:tcPr>
          <w:p w14:paraId="7FE6F3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已满足</w:t>
            </w:r>
          </w:p>
        </w:tc>
      </w:tr>
      <w:tr w14:paraId="067199C7">
        <w:tblPrEx>
          <w:tblCellMar>
            <w:top w:w="0" w:type="dxa"/>
            <w:left w:w="108" w:type="dxa"/>
            <w:bottom w:w="0" w:type="dxa"/>
            <w:right w:w="108" w:type="dxa"/>
          </w:tblCellMar>
        </w:tblPrEx>
        <w:trPr>
          <w:trHeight w:val="1136"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4BE05A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67F853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2030B1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2EE4592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5A8563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727AAE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2129C2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380474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6E5089E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02CC143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157FAB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47808C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165FF083">
        <w:tblPrEx>
          <w:tblCellMar>
            <w:top w:w="0" w:type="dxa"/>
            <w:left w:w="108" w:type="dxa"/>
            <w:bottom w:w="0" w:type="dxa"/>
            <w:right w:w="108" w:type="dxa"/>
          </w:tblCellMar>
        </w:tblPrEx>
        <w:trPr>
          <w:trHeight w:val="106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BA02B46">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5402AC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7D88369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0E2774F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应缴尽缴</w:t>
            </w:r>
          </w:p>
        </w:tc>
        <w:tc>
          <w:tcPr>
            <w:tcW w:w="849" w:type="dxa"/>
            <w:tcBorders>
              <w:top w:val="single" w:color="auto" w:sz="4" w:space="0"/>
              <w:left w:val="nil"/>
              <w:bottom w:val="single" w:color="auto" w:sz="4" w:space="0"/>
              <w:right w:val="single" w:color="auto" w:sz="4" w:space="0"/>
            </w:tcBorders>
            <w:vAlign w:val="center"/>
          </w:tcPr>
          <w:p w14:paraId="46DA05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188.4203</w:t>
            </w:r>
          </w:p>
        </w:tc>
        <w:tc>
          <w:tcPr>
            <w:tcW w:w="848" w:type="dxa"/>
            <w:tcBorders>
              <w:top w:val="single" w:color="auto" w:sz="4" w:space="0"/>
              <w:left w:val="nil"/>
              <w:bottom w:val="single" w:color="auto" w:sz="4" w:space="0"/>
              <w:right w:val="single" w:color="auto" w:sz="4" w:space="0"/>
            </w:tcBorders>
            <w:vAlign w:val="center"/>
          </w:tcPr>
          <w:p w14:paraId="7BB99BB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r>
              <w:rPr>
                <w:rFonts w:ascii="仿宋_GB2312" w:hAnsi="宋体" w:eastAsia="仿宋_GB2312" w:cs="宋体"/>
                <w:kern w:val="0"/>
                <w:szCs w:val="21"/>
              </w:rPr>
              <w:t>188.4203</w:t>
            </w:r>
          </w:p>
        </w:tc>
        <w:tc>
          <w:tcPr>
            <w:tcW w:w="563" w:type="dxa"/>
            <w:gridSpan w:val="2"/>
            <w:tcBorders>
              <w:top w:val="single" w:color="auto" w:sz="4" w:space="0"/>
              <w:left w:val="nil"/>
              <w:bottom w:val="single" w:color="auto" w:sz="4" w:space="0"/>
              <w:right w:val="single" w:color="auto" w:sz="4" w:space="0"/>
            </w:tcBorders>
            <w:vAlign w:val="center"/>
          </w:tcPr>
          <w:p w14:paraId="7148C8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563" w:type="dxa"/>
            <w:gridSpan w:val="2"/>
            <w:tcBorders>
              <w:top w:val="single" w:color="auto" w:sz="4" w:space="0"/>
              <w:left w:val="nil"/>
              <w:bottom w:val="single" w:color="auto" w:sz="4" w:space="0"/>
              <w:right w:val="single" w:color="auto" w:sz="4" w:space="0"/>
            </w:tcBorders>
            <w:vAlign w:val="center"/>
          </w:tcPr>
          <w:p w14:paraId="26D208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60</w:t>
            </w:r>
          </w:p>
        </w:tc>
        <w:tc>
          <w:tcPr>
            <w:tcW w:w="1413" w:type="dxa"/>
            <w:gridSpan w:val="2"/>
            <w:tcBorders>
              <w:top w:val="single" w:color="auto" w:sz="4" w:space="0"/>
              <w:left w:val="nil"/>
              <w:bottom w:val="single" w:color="auto" w:sz="4" w:space="0"/>
              <w:right w:val="single" w:color="auto" w:sz="4" w:space="0"/>
            </w:tcBorders>
            <w:vAlign w:val="center"/>
          </w:tcPr>
          <w:p w14:paraId="4D3994B5">
            <w:pPr>
              <w:widowControl/>
              <w:spacing w:line="240" w:lineRule="exact"/>
              <w:jc w:val="center"/>
              <w:rPr>
                <w:rFonts w:ascii="仿宋_GB2312" w:hAnsi="宋体" w:eastAsia="仿宋_GB2312" w:cs="宋体"/>
                <w:kern w:val="0"/>
                <w:szCs w:val="21"/>
              </w:rPr>
            </w:pPr>
          </w:p>
        </w:tc>
      </w:tr>
      <w:tr w14:paraId="5CEB053C">
        <w:tblPrEx>
          <w:tblCellMar>
            <w:top w:w="0" w:type="dxa"/>
            <w:left w:w="108" w:type="dxa"/>
            <w:bottom w:w="0" w:type="dxa"/>
            <w:right w:w="108" w:type="dxa"/>
          </w:tblCellMar>
        </w:tblPrEx>
        <w:trPr>
          <w:trHeight w:val="14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3937EC24">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B8AE724">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03BCFE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13495E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37AB303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办公用房保障办公人数</w:t>
            </w:r>
          </w:p>
        </w:tc>
        <w:tc>
          <w:tcPr>
            <w:tcW w:w="849" w:type="dxa"/>
            <w:tcBorders>
              <w:top w:val="single" w:color="auto" w:sz="4" w:space="0"/>
              <w:left w:val="nil"/>
              <w:bottom w:val="single" w:color="auto" w:sz="4" w:space="0"/>
              <w:right w:val="single" w:color="auto" w:sz="4" w:space="0"/>
            </w:tcBorders>
            <w:vAlign w:val="center"/>
          </w:tcPr>
          <w:p w14:paraId="640DE8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≥38</w:t>
            </w:r>
          </w:p>
        </w:tc>
        <w:tc>
          <w:tcPr>
            <w:tcW w:w="848" w:type="dxa"/>
            <w:tcBorders>
              <w:top w:val="single" w:color="auto" w:sz="4" w:space="0"/>
              <w:left w:val="nil"/>
              <w:bottom w:val="single" w:color="auto" w:sz="4" w:space="0"/>
              <w:right w:val="single" w:color="auto" w:sz="4" w:space="0"/>
            </w:tcBorders>
            <w:vAlign w:val="center"/>
          </w:tcPr>
          <w:p w14:paraId="4B318F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35</w:t>
            </w:r>
          </w:p>
        </w:tc>
        <w:tc>
          <w:tcPr>
            <w:tcW w:w="563" w:type="dxa"/>
            <w:gridSpan w:val="2"/>
            <w:tcBorders>
              <w:top w:val="single" w:color="auto" w:sz="4" w:space="0"/>
              <w:left w:val="nil"/>
              <w:bottom w:val="single" w:color="auto" w:sz="4" w:space="0"/>
              <w:right w:val="single" w:color="auto" w:sz="4" w:space="0"/>
            </w:tcBorders>
            <w:vAlign w:val="center"/>
          </w:tcPr>
          <w:p w14:paraId="701DA8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64D77C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27.63</w:t>
            </w:r>
          </w:p>
          <w:p w14:paraId="7AC08472">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14:paraId="4AA754B8">
            <w:pPr>
              <w:widowControl/>
              <w:spacing w:line="240" w:lineRule="exact"/>
              <w:rPr>
                <w:rFonts w:hint="eastAsia" w:ascii="仿宋_GB2312" w:hAnsi="宋体" w:eastAsia="仿宋_GB2312" w:cs="宋体"/>
                <w:kern w:val="0"/>
                <w:szCs w:val="21"/>
                <w:lang w:eastAsia="zh-CN"/>
              </w:rPr>
            </w:pPr>
            <w:r>
              <w:rPr>
                <w:rFonts w:hint="eastAsia" w:ascii="仿宋_GB2312" w:hAnsi="宋体" w:eastAsia="仿宋_GB2312" w:cs="宋体"/>
                <w:kern w:val="0"/>
                <w:szCs w:val="21"/>
              </w:rPr>
              <w:t>单位工作人员处于陆续到位过程中，目</w:t>
            </w:r>
            <w:r>
              <w:rPr>
                <w:rFonts w:hint="eastAsia" w:ascii="仿宋_GB2312" w:hAnsi="宋体" w:eastAsia="仿宋_GB2312" w:cs="宋体"/>
                <w:kern w:val="0"/>
                <w:szCs w:val="21"/>
                <w:lang w:val="en-US" w:eastAsia="zh-CN"/>
              </w:rPr>
              <w:t>前</w:t>
            </w:r>
            <w:r>
              <w:rPr>
                <w:rFonts w:hint="eastAsia" w:ascii="仿宋_GB2312" w:hAnsi="宋体" w:eastAsia="仿宋_GB2312" w:cs="宋体"/>
                <w:kern w:val="0"/>
                <w:szCs w:val="21"/>
              </w:rPr>
              <w:t>35人到位</w:t>
            </w:r>
            <w:r>
              <w:rPr>
                <w:rFonts w:hint="eastAsia" w:ascii="仿宋_GB2312" w:hAnsi="宋体" w:eastAsia="仿宋_GB2312" w:cs="宋体"/>
                <w:kern w:val="0"/>
                <w:szCs w:val="21"/>
                <w:lang w:eastAsia="zh-CN"/>
              </w:rPr>
              <w:t>。</w:t>
            </w:r>
          </w:p>
        </w:tc>
      </w:tr>
      <w:tr w14:paraId="278AA1FE">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539B88B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7DF78C19">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7B169919">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97.63</w:t>
            </w:r>
          </w:p>
        </w:tc>
        <w:tc>
          <w:tcPr>
            <w:tcW w:w="1413" w:type="dxa"/>
            <w:gridSpan w:val="2"/>
            <w:tcBorders>
              <w:top w:val="single" w:color="auto" w:sz="4" w:space="0"/>
              <w:left w:val="nil"/>
              <w:bottom w:val="single" w:color="auto" w:sz="4" w:space="0"/>
              <w:right w:val="single" w:color="auto" w:sz="4" w:space="0"/>
            </w:tcBorders>
            <w:vAlign w:val="center"/>
          </w:tcPr>
          <w:p w14:paraId="4BB42645">
            <w:pPr>
              <w:widowControl/>
              <w:spacing w:line="240" w:lineRule="exact"/>
              <w:jc w:val="center"/>
              <w:rPr>
                <w:rFonts w:ascii="仿宋_GB2312" w:hAnsi="宋体" w:eastAsia="仿宋_GB2312" w:cs="宋体"/>
                <w:kern w:val="0"/>
                <w:szCs w:val="21"/>
              </w:rPr>
            </w:pPr>
          </w:p>
        </w:tc>
      </w:tr>
    </w:tbl>
    <w:p w14:paraId="5F2DFC4E">
      <w:pPr>
        <w:widowControl/>
        <w:jc w:val="left"/>
        <w:rPr>
          <w:rFonts w:ascii="仿宋_GB2312" w:hAnsi="宋体" w:eastAsia="仿宋_GB2312" w:cs="宋体"/>
          <w:color w:val="000000"/>
          <w:kern w:val="0"/>
          <w:sz w:val="32"/>
          <w:szCs w:val="32"/>
        </w:rPr>
      </w:pPr>
    </w:p>
    <w:p w14:paraId="70AA4ACB">
      <w:pPr>
        <w:widowControl/>
        <w:jc w:val="left"/>
        <w:rPr>
          <w:rFonts w:ascii="仿宋_GB2312" w:hAnsi="宋体" w:eastAsia="仿宋_GB2312" w:cs="宋体"/>
          <w:color w:val="000000"/>
          <w:kern w:val="0"/>
          <w:sz w:val="32"/>
          <w:szCs w:val="32"/>
        </w:rPr>
      </w:pPr>
    </w:p>
    <w:p w14:paraId="0B3E985D">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电子政务内网建设项目支出绩效自评表</w:t>
      </w:r>
    </w:p>
    <w:p w14:paraId="2F637547">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2DB1C65F">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512C210E">
        <w:tblPrEx>
          <w:tblCellMar>
            <w:top w:w="0" w:type="dxa"/>
            <w:left w:w="108" w:type="dxa"/>
            <w:bottom w:w="0" w:type="dxa"/>
            <w:right w:w="108" w:type="dxa"/>
          </w:tblCellMar>
        </w:tblPrEx>
        <w:trPr>
          <w:trHeight w:val="368"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6297EF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3563E7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电子政务内网建设项目</w:t>
            </w:r>
          </w:p>
        </w:tc>
      </w:tr>
      <w:tr w14:paraId="333DC8C6">
        <w:tblPrEx>
          <w:tblCellMar>
            <w:top w:w="0" w:type="dxa"/>
            <w:left w:w="108" w:type="dxa"/>
            <w:bottom w:w="0" w:type="dxa"/>
            <w:right w:w="108" w:type="dxa"/>
          </w:tblCellMar>
        </w:tblPrEx>
        <w:trPr>
          <w:trHeight w:val="783"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5665F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64FDDE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4D2A88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2C02E4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2A3709A1">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DE0FF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4EA9DF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1EF1D3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0B6FC0D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1B02A642">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341FCB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4E90898B">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2B389E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0C62B4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31A8DC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596E7F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4255D14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1C7B9A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799012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0B7734F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6C116A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747CE040">
        <w:tblPrEx>
          <w:tblCellMar>
            <w:top w:w="0" w:type="dxa"/>
            <w:left w:w="108" w:type="dxa"/>
            <w:bottom w:w="0" w:type="dxa"/>
            <w:right w:w="108" w:type="dxa"/>
          </w:tblCellMar>
        </w:tblPrEx>
        <w:trPr>
          <w:trHeight w:val="4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7BD872C">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814DAE1">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3B90CCB8">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w:t>
            </w:r>
            <w:r>
              <w:rPr>
                <w:rFonts w:hint="eastAsia" w:ascii="仿宋_GB2312" w:hAnsi="宋体" w:eastAsia="仿宋_GB2312" w:cs="宋体"/>
                <w:kern w:val="0"/>
                <w:szCs w:val="21"/>
              </w:rPr>
              <w:t>.</w:t>
            </w:r>
            <w:r>
              <w:rPr>
                <w:rFonts w:ascii="仿宋_GB2312" w:hAnsi="宋体" w:eastAsia="仿宋_GB2312" w:cs="宋体"/>
                <w:kern w:val="0"/>
                <w:szCs w:val="21"/>
              </w:rPr>
              <w:t>4231</w:t>
            </w:r>
          </w:p>
        </w:tc>
        <w:tc>
          <w:tcPr>
            <w:tcW w:w="1132" w:type="dxa"/>
            <w:gridSpan w:val="2"/>
            <w:tcBorders>
              <w:top w:val="nil"/>
              <w:left w:val="nil"/>
              <w:bottom w:val="single" w:color="auto" w:sz="4" w:space="0"/>
              <w:right w:val="single" w:color="auto" w:sz="4" w:space="0"/>
            </w:tcBorders>
            <w:vAlign w:val="center"/>
          </w:tcPr>
          <w:p w14:paraId="22962E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82.56795</w:t>
            </w:r>
          </w:p>
        </w:tc>
        <w:tc>
          <w:tcPr>
            <w:tcW w:w="1127" w:type="dxa"/>
            <w:gridSpan w:val="2"/>
            <w:tcBorders>
              <w:top w:val="nil"/>
              <w:left w:val="nil"/>
              <w:bottom w:val="single" w:color="auto" w:sz="4" w:space="0"/>
              <w:right w:val="single" w:color="auto" w:sz="4" w:space="0"/>
            </w:tcBorders>
            <w:vAlign w:val="center"/>
          </w:tcPr>
          <w:p w14:paraId="5FCBB10A">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74.06795</w:t>
            </w:r>
          </w:p>
        </w:tc>
        <w:tc>
          <w:tcPr>
            <w:tcW w:w="704" w:type="dxa"/>
            <w:gridSpan w:val="2"/>
            <w:tcBorders>
              <w:top w:val="nil"/>
              <w:left w:val="nil"/>
              <w:bottom w:val="single" w:color="auto" w:sz="4" w:space="0"/>
              <w:right w:val="single" w:color="auto" w:sz="4" w:space="0"/>
            </w:tcBorders>
            <w:vAlign w:val="center"/>
          </w:tcPr>
          <w:p w14:paraId="2EDB96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37536D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89.7%</w:t>
            </w:r>
          </w:p>
        </w:tc>
        <w:tc>
          <w:tcPr>
            <w:tcW w:w="710" w:type="dxa"/>
            <w:tcBorders>
              <w:top w:val="nil"/>
              <w:left w:val="nil"/>
              <w:bottom w:val="single" w:color="auto" w:sz="4" w:space="0"/>
              <w:right w:val="single" w:color="auto" w:sz="4" w:space="0"/>
            </w:tcBorders>
            <w:vAlign w:val="center"/>
          </w:tcPr>
          <w:p w14:paraId="6BAF8E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8.97</w:t>
            </w:r>
          </w:p>
        </w:tc>
      </w:tr>
      <w:tr w14:paraId="64B3833E">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A2B0425">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68693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03B931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58F17607">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96</w:t>
            </w:r>
            <w:r>
              <w:rPr>
                <w:rFonts w:hint="eastAsia" w:ascii="仿宋_GB2312" w:hAnsi="宋体" w:eastAsia="仿宋_GB2312" w:cs="宋体"/>
                <w:kern w:val="0"/>
                <w:szCs w:val="21"/>
              </w:rPr>
              <w:t>.</w:t>
            </w:r>
            <w:r>
              <w:rPr>
                <w:rFonts w:ascii="仿宋_GB2312" w:hAnsi="宋体" w:eastAsia="仿宋_GB2312" w:cs="宋体"/>
                <w:kern w:val="0"/>
                <w:szCs w:val="21"/>
              </w:rPr>
              <w:t>4231</w:t>
            </w:r>
          </w:p>
        </w:tc>
        <w:tc>
          <w:tcPr>
            <w:tcW w:w="1132" w:type="dxa"/>
            <w:gridSpan w:val="2"/>
            <w:tcBorders>
              <w:top w:val="nil"/>
              <w:left w:val="nil"/>
              <w:bottom w:val="single" w:color="auto" w:sz="4" w:space="0"/>
              <w:right w:val="single" w:color="auto" w:sz="4" w:space="0"/>
            </w:tcBorders>
            <w:vAlign w:val="center"/>
          </w:tcPr>
          <w:p w14:paraId="67551D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82.56795</w:t>
            </w:r>
          </w:p>
        </w:tc>
        <w:tc>
          <w:tcPr>
            <w:tcW w:w="1127" w:type="dxa"/>
            <w:gridSpan w:val="2"/>
            <w:tcBorders>
              <w:top w:val="nil"/>
              <w:left w:val="nil"/>
              <w:bottom w:val="single" w:color="auto" w:sz="4" w:space="0"/>
              <w:right w:val="single" w:color="auto" w:sz="4" w:space="0"/>
            </w:tcBorders>
            <w:vAlign w:val="center"/>
          </w:tcPr>
          <w:p w14:paraId="55DEFE3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74.06795</w:t>
            </w:r>
          </w:p>
        </w:tc>
        <w:tc>
          <w:tcPr>
            <w:tcW w:w="704" w:type="dxa"/>
            <w:gridSpan w:val="2"/>
            <w:tcBorders>
              <w:top w:val="nil"/>
              <w:left w:val="nil"/>
              <w:bottom w:val="single" w:color="auto" w:sz="4" w:space="0"/>
              <w:right w:val="single" w:color="auto" w:sz="4" w:space="0"/>
            </w:tcBorders>
            <w:vAlign w:val="center"/>
          </w:tcPr>
          <w:p w14:paraId="217577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BA76919">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0BEC1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A8C0C55">
        <w:tblPrEx>
          <w:tblCellMar>
            <w:top w:w="0" w:type="dxa"/>
            <w:left w:w="108" w:type="dxa"/>
            <w:bottom w:w="0" w:type="dxa"/>
            <w:right w:w="108" w:type="dxa"/>
          </w:tblCellMar>
        </w:tblPrEx>
        <w:trPr>
          <w:trHeight w:val="422"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27A4E6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5B9F2F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2DE90C8B">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236F9012">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17FEEFE6">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580E73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E4798C2">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EEFFA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4229181">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0FA694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687F08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03FA0E1A">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02810C3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5A810859">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54A54A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E9B0529">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2768FB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D9C784F">
        <w:tblPrEx>
          <w:tblCellMar>
            <w:top w:w="0" w:type="dxa"/>
            <w:left w:w="108" w:type="dxa"/>
            <w:bottom w:w="0" w:type="dxa"/>
            <w:right w:w="108" w:type="dxa"/>
          </w:tblCellMar>
        </w:tblPrEx>
        <w:trPr>
          <w:trHeight w:val="391"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1E42DB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29E125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2B25AA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661A4FFD">
        <w:tblPrEx>
          <w:tblCellMar>
            <w:top w:w="0" w:type="dxa"/>
            <w:left w:w="108" w:type="dxa"/>
            <w:bottom w:w="0" w:type="dxa"/>
            <w:right w:w="108" w:type="dxa"/>
          </w:tblCellMar>
        </w:tblPrEx>
        <w:trPr>
          <w:trHeight w:val="2035"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05660A51">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148C9673">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按照北京市关于电子政务网络建设和管</w:t>
            </w:r>
            <w:r>
              <w:rPr>
                <w:rFonts w:hint="eastAsia" w:ascii="仿宋_GB2312" w:hAnsi="宋体" w:eastAsia="仿宋_GB2312" w:cs="宋体"/>
                <w:kern w:val="0"/>
                <w:szCs w:val="21"/>
                <w:lang w:eastAsia="zh-CN"/>
              </w:rPr>
              <w:t>理的</w:t>
            </w:r>
            <w:r>
              <w:rPr>
                <w:rFonts w:hint="eastAsia" w:ascii="仿宋_GB2312" w:hAnsi="宋体" w:eastAsia="仿宋_GB2312" w:cs="宋体"/>
                <w:kern w:val="0"/>
                <w:szCs w:val="21"/>
              </w:rPr>
              <w:t>有关要求，建设形成定位明确、边界清晰、管理有序、安全可控、运转高效的办公系统电子政务内网网络体系，基本满足我委工作业务应用需要，网络安全保密措施显著加强，运维管理机制有效运转，为我委系统信息安全传输、资源授权共享和业务按需协同提供安全有效的网络支撑和保障。按照市委系统电子政务内网建设要求，我委接入到北京市党委网络平台。</w:t>
            </w:r>
          </w:p>
        </w:tc>
        <w:tc>
          <w:tcPr>
            <w:tcW w:w="3387" w:type="dxa"/>
            <w:gridSpan w:val="7"/>
            <w:tcBorders>
              <w:top w:val="single" w:color="auto" w:sz="4" w:space="0"/>
              <w:left w:val="nil"/>
              <w:bottom w:val="single" w:color="auto" w:sz="4" w:space="0"/>
              <w:right w:val="single" w:color="auto" w:sz="4" w:space="0"/>
            </w:tcBorders>
            <w:vAlign w:val="center"/>
          </w:tcPr>
          <w:p w14:paraId="5AF23F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电子政务内网网络体系已建成，北京市党委网络平台已接入，均运行正常、运转高效，网络安全得以加强。</w:t>
            </w:r>
          </w:p>
        </w:tc>
      </w:tr>
      <w:tr w14:paraId="63F82B1D">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39C129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7AFFE4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754ACB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32137C0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51274C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323C2E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3BBC52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0FACAA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6A4E38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063D60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267583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5EE0CA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5361030C">
        <w:tblPrEx>
          <w:tblCellMar>
            <w:top w:w="0" w:type="dxa"/>
            <w:left w:w="108" w:type="dxa"/>
            <w:bottom w:w="0" w:type="dxa"/>
            <w:right w:w="108" w:type="dxa"/>
          </w:tblCellMar>
        </w:tblPrEx>
        <w:trPr>
          <w:trHeight w:val="73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8E0B21C">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647291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2B414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08660EF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加密视频会议设备合格率</w:t>
            </w:r>
          </w:p>
        </w:tc>
        <w:tc>
          <w:tcPr>
            <w:tcW w:w="849" w:type="dxa"/>
            <w:tcBorders>
              <w:top w:val="single" w:color="auto" w:sz="4" w:space="0"/>
              <w:left w:val="nil"/>
              <w:bottom w:val="single" w:color="auto" w:sz="4" w:space="0"/>
              <w:right w:val="single" w:color="auto" w:sz="4" w:space="0"/>
            </w:tcBorders>
            <w:vAlign w:val="center"/>
          </w:tcPr>
          <w:p w14:paraId="245371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848" w:type="dxa"/>
            <w:tcBorders>
              <w:top w:val="single" w:color="auto" w:sz="4" w:space="0"/>
              <w:left w:val="nil"/>
              <w:bottom w:val="single" w:color="auto" w:sz="4" w:space="0"/>
              <w:right w:val="single" w:color="auto" w:sz="4" w:space="0"/>
            </w:tcBorders>
            <w:vAlign w:val="center"/>
          </w:tcPr>
          <w:p w14:paraId="5544F9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496962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349821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3E736782">
            <w:pPr>
              <w:widowControl/>
              <w:spacing w:line="240" w:lineRule="exact"/>
              <w:jc w:val="center"/>
              <w:rPr>
                <w:rFonts w:ascii="仿宋_GB2312" w:hAnsi="宋体" w:eastAsia="仿宋_GB2312" w:cs="宋体"/>
                <w:kern w:val="0"/>
                <w:szCs w:val="21"/>
              </w:rPr>
            </w:pPr>
          </w:p>
        </w:tc>
      </w:tr>
      <w:tr w14:paraId="41D315A8">
        <w:tblPrEx>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D48C321">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35FBF8E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1E47FCE0">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706DA38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网络设备合格率</w:t>
            </w:r>
          </w:p>
        </w:tc>
        <w:tc>
          <w:tcPr>
            <w:tcW w:w="849" w:type="dxa"/>
            <w:tcBorders>
              <w:top w:val="single" w:color="auto" w:sz="4" w:space="0"/>
              <w:left w:val="nil"/>
              <w:bottom w:val="single" w:color="auto" w:sz="4" w:space="0"/>
              <w:right w:val="single" w:color="auto" w:sz="4" w:space="0"/>
            </w:tcBorders>
            <w:vAlign w:val="center"/>
          </w:tcPr>
          <w:p w14:paraId="224267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848" w:type="dxa"/>
            <w:tcBorders>
              <w:top w:val="single" w:color="auto" w:sz="4" w:space="0"/>
              <w:left w:val="nil"/>
              <w:bottom w:val="single" w:color="auto" w:sz="4" w:space="0"/>
              <w:right w:val="single" w:color="auto" w:sz="4" w:space="0"/>
            </w:tcBorders>
            <w:vAlign w:val="center"/>
          </w:tcPr>
          <w:p w14:paraId="5CC3E7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53CCA8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23FEDF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16662C8F">
            <w:pPr>
              <w:widowControl/>
              <w:spacing w:line="240" w:lineRule="exact"/>
              <w:jc w:val="center"/>
              <w:rPr>
                <w:rFonts w:ascii="仿宋_GB2312" w:hAnsi="宋体" w:eastAsia="仿宋_GB2312" w:cs="宋体"/>
                <w:kern w:val="0"/>
                <w:szCs w:val="21"/>
              </w:rPr>
            </w:pPr>
          </w:p>
        </w:tc>
      </w:tr>
      <w:tr w14:paraId="5E783EBC">
        <w:tblPrEx>
          <w:tblCellMar>
            <w:top w:w="0" w:type="dxa"/>
            <w:left w:w="108" w:type="dxa"/>
            <w:bottom w:w="0" w:type="dxa"/>
            <w:right w:w="108" w:type="dxa"/>
          </w:tblCellMar>
        </w:tblPrEx>
        <w:trPr>
          <w:trHeight w:val="4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41BB962">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1A6F411">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4D7E27BC">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39FA15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办公设备合格率</w:t>
            </w:r>
          </w:p>
        </w:tc>
        <w:tc>
          <w:tcPr>
            <w:tcW w:w="849" w:type="dxa"/>
            <w:tcBorders>
              <w:top w:val="single" w:color="auto" w:sz="4" w:space="0"/>
              <w:left w:val="nil"/>
              <w:bottom w:val="single" w:color="auto" w:sz="4" w:space="0"/>
              <w:right w:val="single" w:color="auto" w:sz="4" w:space="0"/>
            </w:tcBorders>
            <w:vAlign w:val="center"/>
          </w:tcPr>
          <w:p w14:paraId="682158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≥98%</w:t>
            </w:r>
          </w:p>
        </w:tc>
        <w:tc>
          <w:tcPr>
            <w:tcW w:w="848" w:type="dxa"/>
            <w:tcBorders>
              <w:top w:val="single" w:color="auto" w:sz="4" w:space="0"/>
              <w:left w:val="nil"/>
              <w:bottom w:val="single" w:color="auto" w:sz="4" w:space="0"/>
              <w:right w:val="single" w:color="auto" w:sz="4" w:space="0"/>
            </w:tcBorders>
            <w:vAlign w:val="center"/>
          </w:tcPr>
          <w:p w14:paraId="45D641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2B656E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027B1F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19F80118">
            <w:pPr>
              <w:widowControl/>
              <w:spacing w:line="240" w:lineRule="exact"/>
              <w:jc w:val="center"/>
              <w:rPr>
                <w:rFonts w:ascii="仿宋_GB2312" w:hAnsi="宋体" w:eastAsia="仿宋_GB2312" w:cs="宋体"/>
                <w:kern w:val="0"/>
                <w:szCs w:val="21"/>
              </w:rPr>
            </w:pPr>
          </w:p>
        </w:tc>
      </w:tr>
      <w:tr w14:paraId="48AA8CD2">
        <w:tblPrEx>
          <w:tblCellMar>
            <w:top w:w="0" w:type="dxa"/>
            <w:left w:w="108" w:type="dxa"/>
            <w:bottom w:w="0" w:type="dxa"/>
            <w:right w:w="108" w:type="dxa"/>
          </w:tblCellMar>
        </w:tblPrEx>
        <w:trPr>
          <w:trHeight w:val="12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25296185">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CBCEC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4E1868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5149C3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550E0FB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推进无纸化办公，节约办公成本</w:t>
            </w:r>
          </w:p>
        </w:tc>
        <w:tc>
          <w:tcPr>
            <w:tcW w:w="849" w:type="dxa"/>
            <w:tcBorders>
              <w:top w:val="single" w:color="auto" w:sz="4" w:space="0"/>
              <w:left w:val="nil"/>
              <w:bottom w:val="single" w:color="auto" w:sz="4" w:space="0"/>
              <w:right w:val="single" w:color="auto" w:sz="4" w:space="0"/>
            </w:tcBorders>
            <w:vAlign w:val="center"/>
          </w:tcPr>
          <w:p w14:paraId="7C263A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推进无纸化办公，节约办公成本</w:t>
            </w:r>
          </w:p>
        </w:tc>
        <w:tc>
          <w:tcPr>
            <w:tcW w:w="848" w:type="dxa"/>
            <w:tcBorders>
              <w:top w:val="single" w:color="auto" w:sz="4" w:space="0"/>
              <w:left w:val="nil"/>
              <w:bottom w:val="single" w:color="auto" w:sz="4" w:space="0"/>
              <w:right w:val="single" w:color="auto" w:sz="4" w:space="0"/>
            </w:tcBorders>
            <w:vAlign w:val="center"/>
          </w:tcPr>
          <w:p w14:paraId="2F3F3E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已推进</w:t>
            </w:r>
          </w:p>
        </w:tc>
        <w:tc>
          <w:tcPr>
            <w:tcW w:w="563" w:type="dxa"/>
            <w:gridSpan w:val="2"/>
            <w:tcBorders>
              <w:top w:val="single" w:color="auto" w:sz="4" w:space="0"/>
              <w:left w:val="nil"/>
              <w:bottom w:val="single" w:color="auto" w:sz="4" w:space="0"/>
              <w:right w:val="single" w:color="auto" w:sz="4" w:space="0"/>
            </w:tcBorders>
            <w:vAlign w:val="center"/>
          </w:tcPr>
          <w:p w14:paraId="041D788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3B99A3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50A21FBE">
            <w:pPr>
              <w:widowControl/>
              <w:spacing w:line="240" w:lineRule="exact"/>
              <w:jc w:val="center"/>
              <w:rPr>
                <w:rFonts w:ascii="仿宋_GB2312" w:hAnsi="宋体" w:eastAsia="仿宋_GB2312" w:cs="宋体"/>
                <w:kern w:val="0"/>
                <w:szCs w:val="21"/>
              </w:rPr>
            </w:pPr>
          </w:p>
        </w:tc>
      </w:tr>
      <w:tr w14:paraId="645DC23F">
        <w:tblPrEx>
          <w:tblCellMar>
            <w:top w:w="0" w:type="dxa"/>
            <w:left w:w="108" w:type="dxa"/>
            <w:bottom w:w="0" w:type="dxa"/>
            <w:right w:w="108" w:type="dxa"/>
          </w:tblCellMar>
        </w:tblPrEx>
        <w:trPr>
          <w:trHeight w:val="6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776EAB3">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1B91CD7">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F6A2E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759B58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4324B4F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提高办公效率</w:t>
            </w:r>
          </w:p>
        </w:tc>
        <w:tc>
          <w:tcPr>
            <w:tcW w:w="849" w:type="dxa"/>
            <w:tcBorders>
              <w:top w:val="single" w:color="auto" w:sz="4" w:space="0"/>
              <w:left w:val="nil"/>
              <w:bottom w:val="single" w:color="auto" w:sz="4" w:space="0"/>
              <w:right w:val="single" w:color="auto" w:sz="4" w:space="0"/>
            </w:tcBorders>
            <w:vAlign w:val="center"/>
          </w:tcPr>
          <w:p w14:paraId="230749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提高办公效率</w:t>
            </w:r>
          </w:p>
        </w:tc>
        <w:tc>
          <w:tcPr>
            <w:tcW w:w="848" w:type="dxa"/>
            <w:tcBorders>
              <w:top w:val="single" w:color="auto" w:sz="4" w:space="0"/>
              <w:left w:val="nil"/>
              <w:bottom w:val="single" w:color="auto" w:sz="4" w:space="0"/>
              <w:right w:val="single" w:color="auto" w:sz="4" w:space="0"/>
            </w:tcBorders>
            <w:vAlign w:val="center"/>
          </w:tcPr>
          <w:p w14:paraId="0E93E9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已提高</w:t>
            </w:r>
          </w:p>
        </w:tc>
        <w:tc>
          <w:tcPr>
            <w:tcW w:w="563" w:type="dxa"/>
            <w:gridSpan w:val="2"/>
            <w:tcBorders>
              <w:top w:val="single" w:color="auto" w:sz="4" w:space="0"/>
              <w:left w:val="nil"/>
              <w:bottom w:val="single" w:color="auto" w:sz="4" w:space="0"/>
              <w:right w:val="single" w:color="auto" w:sz="4" w:space="0"/>
            </w:tcBorders>
            <w:vAlign w:val="center"/>
          </w:tcPr>
          <w:p w14:paraId="2EC217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47B54A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39376B92">
            <w:pPr>
              <w:widowControl/>
              <w:spacing w:line="240" w:lineRule="exact"/>
              <w:jc w:val="center"/>
              <w:rPr>
                <w:rFonts w:ascii="仿宋_GB2312" w:hAnsi="宋体" w:eastAsia="仿宋_GB2312" w:cs="宋体"/>
                <w:kern w:val="0"/>
                <w:szCs w:val="21"/>
              </w:rPr>
            </w:pPr>
          </w:p>
        </w:tc>
      </w:tr>
      <w:tr w14:paraId="6A541234">
        <w:tblPrEx>
          <w:tblCellMar>
            <w:top w:w="0" w:type="dxa"/>
            <w:left w:w="108" w:type="dxa"/>
            <w:bottom w:w="0" w:type="dxa"/>
            <w:right w:w="108" w:type="dxa"/>
          </w:tblCellMar>
        </w:tblPrEx>
        <w:trPr>
          <w:trHeight w:val="12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18A043F">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7D5F5DEE">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7FB209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14:paraId="11BED4A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21A7369C">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降低文件运输产生的污染排放</w:t>
            </w:r>
          </w:p>
        </w:tc>
        <w:tc>
          <w:tcPr>
            <w:tcW w:w="849" w:type="dxa"/>
            <w:tcBorders>
              <w:top w:val="single" w:color="auto" w:sz="4" w:space="0"/>
              <w:left w:val="nil"/>
              <w:bottom w:val="single" w:color="auto" w:sz="4" w:space="0"/>
              <w:right w:val="single" w:color="auto" w:sz="4" w:space="0"/>
            </w:tcBorders>
            <w:vAlign w:val="center"/>
          </w:tcPr>
          <w:p w14:paraId="31A339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降低文件运输产生的污染排放</w:t>
            </w:r>
          </w:p>
        </w:tc>
        <w:tc>
          <w:tcPr>
            <w:tcW w:w="848" w:type="dxa"/>
            <w:tcBorders>
              <w:top w:val="single" w:color="auto" w:sz="4" w:space="0"/>
              <w:left w:val="nil"/>
              <w:bottom w:val="single" w:color="auto" w:sz="4" w:space="0"/>
              <w:right w:val="single" w:color="auto" w:sz="4" w:space="0"/>
            </w:tcBorders>
            <w:vAlign w:val="center"/>
          </w:tcPr>
          <w:p w14:paraId="4CB901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已降低</w:t>
            </w:r>
          </w:p>
        </w:tc>
        <w:tc>
          <w:tcPr>
            <w:tcW w:w="563" w:type="dxa"/>
            <w:gridSpan w:val="2"/>
            <w:tcBorders>
              <w:top w:val="single" w:color="auto" w:sz="4" w:space="0"/>
              <w:left w:val="nil"/>
              <w:bottom w:val="single" w:color="auto" w:sz="4" w:space="0"/>
              <w:right w:val="single" w:color="auto" w:sz="4" w:space="0"/>
            </w:tcBorders>
            <w:vAlign w:val="center"/>
          </w:tcPr>
          <w:p w14:paraId="63792C8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52467C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2B86D8FA">
            <w:pPr>
              <w:widowControl/>
              <w:spacing w:line="240" w:lineRule="exact"/>
              <w:jc w:val="center"/>
              <w:rPr>
                <w:rFonts w:ascii="仿宋_GB2312" w:hAnsi="宋体" w:eastAsia="仿宋_GB2312" w:cs="宋体"/>
                <w:kern w:val="0"/>
                <w:szCs w:val="21"/>
              </w:rPr>
            </w:pPr>
          </w:p>
        </w:tc>
      </w:tr>
      <w:tr w14:paraId="5554E998">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07636DE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7BCBF1F1">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532FC688">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98.97</w:t>
            </w:r>
          </w:p>
        </w:tc>
        <w:tc>
          <w:tcPr>
            <w:tcW w:w="1413" w:type="dxa"/>
            <w:gridSpan w:val="2"/>
            <w:tcBorders>
              <w:top w:val="single" w:color="auto" w:sz="4" w:space="0"/>
              <w:left w:val="nil"/>
              <w:bottom w:val="single" w:color="auto" w:sz="4" w:space="0"/>
              <w:right w:val="single" w:color="auto" w:sz="4" w:space="0"/>
            </w:tcBorders>
            <w:vAlign w:val="center"/>
          </w:tcPr>
          <w:p w14:paraId="3002E440">
            <w:pPr>
              <w:widowControl/>
              <w:spacing w:line="240" w:lineRule="exact"/>
              <w:jc w:val="center"/>
              <w:rPr>
                <w:rFonts w:ascii="仿宋_GB2312" w:hAnsi="宋体" w:eastAsia="仿宋_GB2312" w:cs="宋体"/>
                <w:kern w:val="0"/>
                <w:szCs w:val="21"/>
              </w:rPr>
            </w:pPr>
          </w:p>
        </w:tc>
      </w:tr>
    </w:tbl>
    <w:p w14:paraId="2AD7AAFD">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辅助用工费用项目支出绩效自评表</w:t>
      </w:r>
    </w:p>
    <w:p w14:paraId="519DBE62">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4337E811">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20987DFF">
        <w:tblPrEx>
          <w:tblCellMar>
            <w:top w:w="0" w:type="dxa"/>
            <w:left w:w="108" w:type="dxa"/>
            <w:bottom w:w="0" w:type="dxa"/>
            <w:right w:w="108" w:type="dxa"/>
          </w:tblCellMar>
        </w:tblPrEx>
        <w:trPr>
          <w:trHeight w:val="51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2BE755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752F0E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辅助用工费用</w:t>
            </w:r>
          </w:p>
        </w:tc>
      </w:tr>
      <w:tr w14:paraId="27CF4F10">
        <w:tblPrEx>
          <w:tblCellMar>
            <w:top w:w="0" w:type="dxa"/>
            <w:left w:w="108" w:type="dxa"/>
            <w:bottom w:w="0" w:type="dxa"/>
            <w:right w:w="108" w:type="dxa"/>
          </w:tblCellMar>
        </w:tblPrEx>
        <w:trPr>
          <w:trHeight w:val="783"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0391A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026F3D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4E58F3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348231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1FC72DB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CB2CB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221C99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2E2DF4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54DB4BCA">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513E951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4770A7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52D8B84F">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4ED0C3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5E2B00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54D9C3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1B4823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1394ED7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7A1815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12B111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4BA36A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49F07F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0707D022">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8FB2AA4">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23B077A">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1587CAC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w:t>
            </w:r>
          </w:p>
        </w:tc>
        <w:tc>
          <w:tcPr>
            <w:tcW w:w="1132" w:type="dxa"/>
            <w:gridSpan w:val="2"/>
            <w:tcBorders>
              <w:top w:val="nil"/>
              <w:left w:val="nil"/>
              <w:bottom w:val="single" w:color="auto" w:sz="4" w:space="0"/>
              <w:right w:val="single" w:color="auto" w:sz="4" w:space="0"/>
            </w:tcBorders>
            <w:vAlign w:val="center"/>
          </w:tcPr>
          <w:p w14:paraId="5BB28BE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w:t>
            </w:r>
          </w:p>
        </w:tc>
        <w:tc>
          <w:tcPr>
            <w:tcW w:w="1127" w:type="dxa"/>
            <w:gridSpan w:val="2"/>
            <w:tcBorders>
              <w:top w:val="nil"/>
              <w:left w:val="nil"/>
              <w:bottom w:val="single" w:color="auto" w:sz="4" w:space="0"/>
              <w:right w:val="single" w:color="auto" w:sz="4" w:space="0"/>
            </w:tcBorders>
            <w:vAlign w:val="center"/>
          </w:tcPr>
          <w:p w14:paraId="2B59A0D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w:t>
            </w:r>
          </w:p>
        </w:tc>
        <w:tc>
          <w:tcPr>
            <w:tcW w:w="704" w:type="dxa"/>
            <w:gridSpan w:val="2"/>
            <w:tcBorders>
              <w:top w:val="nil"/>
              <w:left w:val="nil"/>
              <w:bottom w:val="single" w:color="auto" w:sz="4" w:space="0"/>
              <w:right w:val="single" w:color="auto" w:sz="4" w:space="0"/>
            </w:tcBorders>
            <w:vAlign w:val="center"/>
          </w:tcPr>
          <w:p w14:paraId="42EE89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2008FBF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31D8AB9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14:paraId="4B687856">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5F8D9F9">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FC612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0BDB73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0B06F74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w:t>
            </w:r>
          </w:p>
        </w:tc>
        <w:tc>
          <w:tcPr>
            <w:tcW w:w="1132" w:type="dxa"/>
            <w:gridSpan w:val="2"/>
            <w:tcBorders>
              <w:top w:val="nil"/>
              <w:left w:val="nil"/>
              <w:bottom w:val="single" w:color="auto" w:sz="4" w:space="0"/>
              <w:right w:val="single" w:color="auto" w:sz="4" w:space="0"/>
            </w:tcBorders>
            <w:vAlign w:val="center"/>
          </w:tcPr>
          <w:p w14:paraId="58C6AC8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w:t>
            </w:r>
          </w:p>
        </w:tc>
        <w:tc>
          <w:tcPr>
            <w:tcW w:w="1127" w:type="dxa"/>
            <w:gridSpan w:val="2"/>
            <w:tcBorders>
              <w:top w:val="nil"/>
              <w:left w:val="nil"/>
              <w:bottom w:val="single" w:color="auto" w:sz="4" w:space="0"/>
              <w:right w:val="single" w:color="auto" w:sz="4" w:space="0"/>
            </w:tcBorders>
            <w:vAlign w:val="center"/>
          </w:tcPr>
          <w:p w14:paraId="40F4A33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24</w:t>
            </w:r>
          </w:p>
        </w:tc>
        <w:tc>
          <w:tcPr>
            <w:tcW w:w="704" w:type="dxa"/>
            <w:gridSpan w:val="2"/>
            <w:tcBorders>
              <w:top w:val="nil"/>
              <w:left w:val="nil"/>
              <w:bottom w:val="single" w:color="auto" w:sz="4" w:space="0"/>
              <w:right w:val="single" w:color="auto" w:sz="4" w:space="0"/>
            </w:tcBorders>
            <w:vAlign w:val="center"/>
          </w:tcPr>
          <w:p w14:paraId="3AB026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C5F7EDA">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403C22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172E525F">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1A2D50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3A9BC3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3F359225">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61219AEA">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C16A83C">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08DC5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B2BAC8B">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A4C889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7DF14A24">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EFC9BF3">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E938F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296E939C">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62AB98C8">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7BC2B91B">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72A217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C44CDEA">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07969B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7148D96">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6AEFDC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7EE94B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2A1BEE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3A3D0ED0">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1FB12880">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4509C6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保障领导日常通勤及办公通勤</w:t>
            </w:r>
          </w:p>
        </w:tc>
        <w:tc>
          <w:tcPr>
            <w:tcW w:w="3387" w:type="dxa"/>
            <w:gridSpan w:val="7"/>
            <w:tcBorders>
              <w:top w:val="single" w:color="auto" w:sz="4" w:space="0"/>
              <w:left w:val="nil"/>
              <w:bottom w:val="single" w:color="auto" w:sz="4" w:space="0"/>
              <w:right w:val="single" w:color="auto" w:sz="4" w:space="0"/>
            </w:tcBorders>
            <w:vAlign w:val="center"/>
          </w:tcPr>
          <w:p w14:paraId="6A61FE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领导日常通勤及办公通勤均得到很好</w:t>
            </w:r>
            <w:r>
              <w:rPr>
                <w:rFonts w:hint="eastAsia" w:ascii="仿宋_GB2312" w:hAnsi="宋体" w:eastAsia="仿宋_GB2312" w:cs="宋体"/>
                <w:kern w:val="0"/>
                <w:szCs w:val="21"/>
                <w:lang w:eastAsia="zh-CN"/>
              </w:rPr>
              <w:t>的</w:t>
            </w:r>
            <w:r>
              <w:rPr>
                <w:rFonts w:hint="eastAsia" w:ascii="仿宋_GB2312" w:hAnsi="宋体" w:eastAsia="仿宋_GB2312" w:cs="宋体"/>
                <w:kern w:val="0"/>
                <w:szCs w:val="21"/>
              </w:rPr>
              <w:t>保障</w:t>
            </w:r>
            <w:bookmarkStart w:id="0" w:name="_GoBack"/>
            <w:bookmarkEnd w:id="0"/>
          </w:p>
        </w:tc>
      </w:tr>
      <w:tr w14:paraId="4BA69EDF">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6C1E77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5D8213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376DDD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5A6374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12C7FE2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1FA82C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6A9C62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122B33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3255AD0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45BAE6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73070E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E4F95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635B3AA0">
        <w:tblPrEx>
          <w:tblCellMar>
            <w:top w:w="0" w:type="dxa"/>
            <w:left w:w="108" w:type="dxa"/>
            <w:bottom w:w="0" w:type="dxa"/>
            <w:right w:w="108" w:type="dxa"/>
          </w:tblCellMar>
        </w:tblPrEx>
        <w:trPr>
          <w:trHeight w:val="7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17E76D5">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5DA5032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3BABF7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6C0CA96E">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按时完成领导交办的工作</w:t>
            </w:r>
          </w:p>
        </w:tc>
        <w:tc>
          <w:tcPr>
            <w:tcW w:w="849" w:type="dxa"/>
            <w:tcBorders>
              <w:top w:val="single" w:color="auto" w:sz="4" w:space="0"/>
              <w:left w:val="nil"/>
              <w:bottom w:val="single" w:color="auto" w:sz="4" w:space="0"/>
              <w:right w:val="single" w:color="auto" w:sz="4" w:space="0"/>
            </w:tcBorders>
            <w:vAlign w:val="center"/>
          </w:tcPr>
          <w:p w14:paraId="7D543BF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2309E49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3BBFEFA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w:t>
            </w:r>
          </w:p>
        </w:tc>
        <w:tc>
          <w:tcPr>
            <w:tcW w:w="563" w:type="dxa"/>
            <w:gridSpan w:val="2"/>
            <w:tcBorders>
              <w:top w:val="single" w:color="auto" w:sz="4" w:space="0"/>
              <w:left w:val="nil"/>
              <w:bottom w:val="single" w:color="auto" w:sz="4" w:space="0"/>
              <w:right w:val="single" w:color="auto" w:sz="4" w:space="0"/>
            </w:tcBorders>
            <w:vAlign w:val="center"/>
          </w:tcPr>
          <w:p w14:paraId="21D8E78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50</w:t>
            </w:r>
          </w:p>
        </w:tc>
        <w:tc>
          <w:tcPr>
            <w:tcW w:w="1413" w:type="dxa"/>
            <w:gridSpan w:val="2"/>
            <w:tcBorders>
              <w:top w:val="single" w:color="auto" w:sz="4" w:space="0"/>
              <w:left w:val="nil"/>
              <w:bottom w:val="single" w:color="auto" w:sz="4" w:space="0"/>
              <w:right w:val="single" w:color="auto" w:sz="4" w:space="0"/>
            </w:tcBorders>
            <w:vAlign w:val="center"/>
          </w:tcPr>
          <w:p w14:paraId="1B1D0384">
            <w:pPr>
              <w:widowControl/>
              <w:spacing w:line="240" w:lineRule="exact"/>
              <w:jc w:val="center"/>
              <w:rPr>
                <w:rFonts w:ascii="仿宋_GB2312" w:hAnsi="宋体" w:eastAsia="仿宋_GB2312" w:cs="宋体"/>
                <w:kern w:val="0"/>
                <w:szCs w:val="21"/>
              </w:rPr>
            </w:pPr>
          </w:p>
        </w:tc>
      </w:tr>
      <w:tr w14:paraId="389B1829">
        <w:tblPrEx>
          <w:tblCellMar>
            <w:top w:w="0" w:type="dxa"/>
            <w:left w:w="108" w:type="dxa"/>
            <w:bottom w:w="0" w:type="dxa"/>
            <w:right w:w="108" w:type="dxa"/>
          </w:tblCellMar>
        </w:tblPrEx>
        <w:trPr>
          <w:trHeight w:val="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12067FF">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240AA7A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79A860E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686A1D1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057729E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保障全年出车次数</w:t>
            </w:r>
          </w:p>
        </w:tc>
        <w:tc>
          <w:tcPr>
            <w:tcW w:w="849" w:type="dxa"/>
            <w:tcBorders>
              <w:top w:val="single" w:color="auto" w:sz="4" w:space="0"/>
              <w:left w:val="nil"/>
              <w:bottom w:val="single" w:color="auto" w:sz="4" w:space="0"/>
              <w:right w:val="single" w:color="auto" w:sz="4" w:space="0"/>
            </w:tcBorders>
            <w:vAlign w:val="center"/>
          </w:tcPr>
          <w:p w14:paraId="76AFC96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≥200天</w:t>
            </w:r>
          </w:p>
        </w:tc>
        <w:tc>
          <w:tcPr>
            <w:tcW w:w="848" w:type="dxa"/>
            <w:tcBorders>
              <w:top w:val="single" w:color="auto" w:sz="4" w:space="0"/>
              <w:left w:val="nil"/>
              <w:bottom w:val="single" w:color="auto" w:sz="4" w:space="0"/>
              <w:right w:val="single" w:color="auto" w:sz="4" w:space="0"/>
            </w:tcBorders>
            <w:vAlign w:val="center"/>
          </w:tcPr>
          <w:p w14:paraId="67034BC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235天</w:t>
            </w:r>
          </w:p>
        </w:tc>
        <w:tc>
          <w:tcPr>
            <w:tcW w:w="563" w:type="dxa"/>
            <w:gridSpan w:val="2"/>
            <w:tcBorders>
              <w:top w:val="single" w:color="auto" w:sz="4" w:space="0"/>
              <w:left w:val="nil"/>
              <w:bottom w:val="single" w:color="auto" w:sz="4" w:space="0"/>
              <w:right w:val="single" w:color="auto" w:sz="4" w:space="0"/>
            </w:tcBorders>
            <w:vAlign w:val="center"/>
          </w:tcPr>
          <w:p w14:paraId="1DFFDF9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w:t>
            </w:r>
          </w:p>
        </w:tc>
        <w:tc>
          <w:tcPr>
            <w:tcW w:w="563" w:type="dxa"/>
            <w:gridSpan w:val="2"/>
            <w:tcBorders>
              <w:top w:val="single" w:color="auto" w:sz="4" w:space="0"/>
              <w:left w:val="nil"/>
              <w:bottom w:val="single" w:color="auto" w:sz="4" w:space="0"/>
              <w:right w:val="single" w:color="auto" w:sz="4" w:space="0"/>
            </w:tcBorders>
            <w:vAlign w:val="center"/>
          </w:tcPr>
          <w:p w14:paraId="1378B42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40</w:t>
            </w:r>
          </w:p>
        </w:tc>
        <w:tc>
          <w:tcPr>
            <w:tcW w:w="1413" w:type="dxa"/>
            <w:gridSpan w:val="2"/>
            <w:tcBorders>
              <w:top w:val="single" w:color="auto" w:sz="4" w:space="0"/>
              <w:left w:val="nil"/>
              <w:bottom w:val="single" w:color="auto" w:sz="4" w:space="0"/>
              <w:right w:val="single" w:color="auto" w:sz="4" w:space="0"/>
            </w:tcBorders>
            <w:vAlign w:val="center"/>
          </w:tcPr>
          <w:p w14:paraId="21472F51">
            <w:pPr>
              <w:widowControl/>
              <w:spacing w:line="240" w:lineRule="exact"/>
              <w:jc w:val="center"/>
              <w:rPr>
                <w:rFonts w:ascii="仿宋_GB2312" w:hAnsi="宋体" w:eastAsia="仿宋_GB2312" w:cs="宋体"/>
                <w:kern w:val="0"/>
                <w:szCs w:val="21"/>
              </w:rPr>
            </w:pPr>
          </w:p>
        </w:tc>
      </w:tr>
      <w:tr w14:paraId="0FAE3259">
        <w:tblPrEx>
          <w:tblCellMar>
            <w:top w:w="0" w:type="dxa"/>
            <w:left w:w="108" w:type="dxa"/>
            <w:bottom w:w="0" w:type="dxa"/>
            <w:right w:w="108" w:type="dxa"/>
          </w:tblCellMar>
        </w:tblPrEx>
        <w:trPr>
          <w:trHeight w:val="580"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13FB3A7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319247F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2DC3C505">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3" w:type="dxa"/>
            <w:gridSpan w:val="2"/>
            <w:tcBorders>
              <w:top w:val="single" w:color="auto" w:sz="4" w:space="0"/>
              <w:left w:val="nil"/>
              <w:bottom w:val="single" w:color="auto" w:sz="4" w:space="0"/>
              <w:right w:val="single" w:color="auto" w:sz="4" w:space="0"/>
            </w:tcBorders>
            <w:vAlign w:val="center"/>
          </w:tcPr>
          <w:p w14:paraId="574AD7F3">
            <w:pPr>
              <w:widowControl/>
              <w:spacing w:line="240" w:lineRule="exact"/>
              <w:jc w:val="center"/>
              <w:rPr>
                <w:rFonts w:ascii="仿宋_GB2312" w:hAnsi="宋体" w:eastAsia="仿宋_GB2312" w:cs="宋体"/>
                <w:kern w:val="0"/>
                <w:szCs w:val="21"/>
              </w:rPr>
            </w:pPr>
          </w:p>
        </w:tc>
      </w:tr>
    </w:tbl>
    <w:p w14:paraId="53631D89">
      <w:pPr>
        <w:widowControl/>
        <w:jc w:val="left"/>
        <w:rPr>
          <w:rFonts w:ascii="仿宋_GB2312" w:hAnsi="宋体" w:eastAsia="仿宋_GB2312" w:cs="宋体"/>
          <w:color w:val="000000"/>
          <w:kern w:val="0"/>
          <w:sz w:val="32"/>
          <w:szCs w:val="32"/>
        </w:rPr>
      </w:pPr>
    </w:p>
    <w:p w14:paraId="5A56A071">
      <w:pPr>
        <w:widowControl/>
        <w:jc w:val="left"/>
        <w:rPr>
          <w:rFonts w:ascii="仿宋_GB2312" w:hAnsi="宋体" w:eastAsia="仿宋_GB2312" w:cs="宋体"/>
          <w:color w:val="000000"/>
          <w:kern w:val="0"/>
          <w:sz w:val="32"/>
          <w:szCs w:val="32"/>
        </w:rPr>
      </w:pPr>
    </w:p>
    <w:p w14:paraId="50EE62EB">
      <w:pPr>
        <w:widowControl/>
        <w:jc w:val="left"/>
        <w:rPr>
          <w:rFonts w:ascii="仿宋_GB2312" w:hAnsi="宋体" w:eastAsia="仿宋_GB2312" w:cs="宋体"/>
          <w:color w:val="000000"/>
          <w:kern w:val="0"/>
          <w:sz w:val="32"/>
          <w:szCs w:val="32"/>
        </w:rPr>
      </w:pPr>
    </w:p>
    <w:p w14:paraId="5B1CA1AB">
      <w:pPr>
        <w:widowControl/>
        <w:jc w:val="left"/>
        <w:rPr>
          <w:rFonts w:ascii="仿宋_GB2312" w:hAnsi="宋体" w:eastAsia="仿宋_GB2312" w:cs="宋体"/>
          <w:color w:val="000000"/>
          <w:kern w:val="0"/>
          <w:sz w:val="32"/>
          <w:szCs w:val="32"/>
        </w:rPr>
      </w:pPr>
    </w:p>
    <w:p w14:paraId="63C71349">
      <w:pPr>
        <w:widowControl/>
        <w:jc w:val="left"/>
        <w:rPr>
          <w:rFonts w:ascii="仿宋_GB2312" w:hAnsi="宋体" w:eastAsia="仿宋_GB2312" w:cs="宋体"/>
          <w:color w:val="000000"/>
          <w:kern w:val="0"/>
          <w:sz w:val="32"/>
          <w:szCs w:val="32"/>
        </w:rPr>
      </w:pPr>
    </w:p>
    <w:p w14:paraId="71CA0E01">
      <w:pPr>
        <w:widowControl/>
        <w:jc w:val="left"/>
        <w:rPr>
          <w:rFonts w:ascii="仿宋_GB2312" w:hAnsi="宋体" w:eastAsia="仿宋_GB2312" w:cs="宋体"/>
          <w:color w:val="000000"/>
          <w:kern w:val="0"/>
          <w:sz w:val="32"/>
          <w:szCs w:val="32"/>
        </w:rPr>
      </w:pPr>
    </w:p>
    <w:p w14:paraId="5C9BAE2D">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法律服务项目支出绩效自评表</w:t>
      </w:r>
    </w:p>
    <w:p w14:paraId="3B393631">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0715B907">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12C900DB">
        <w:tblPrEx>
          <w:tblCellMar>
            <w:top w:w="0" w:type="dxa"/>
            <w:left w:w="108" w:type="dxa"/>
            <w:bottom w:w="0" w:type="dxa"/>
            <w:right w:w="108" w:type="dxa"/>
          </w:tblCellMar>
        </w:tblPrEx>
        <w:trPr>
          <w:trHeight w:val="50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A77DD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714997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法律服务</w:t>
            </w:r>
          </w:p>
        </w:tc>
      </w:tr>
      <w:tr w14:paraId="6C6C74F3">
        <w:tblPrEx>
          <w:tblCellMar>
            <w:top w:w="0" w:type="dxa"/>
            <w:left w:w="108" w:type="dxa"/>
            <w:bottom w:w="0" w:type="dxa"/>
            <w:right w:w="108" w:type="dxa"/>
          </w:tblCellMar>
        </w:tblPrEx>
        <w:trPr>
          <w:trHeight w:val="782"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56A27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37CCC74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52CA33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6EA2B3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3E21A48A">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EFD75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6E8426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435E9F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17804B4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285D24FB">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24437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40C96E4B">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75E45F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1D4C7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489946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47C37CC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436A00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5B5E04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355C8A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31569A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3AE8BB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6AFFC29B">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F8E633B">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57171902">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7E47B5D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32" w:type="dxa"/>
            <w:gridSpan w:val="2"/>
            <w:tcBorders>
              <w:top w:val="nil"/>
              <w:left w:val="nil"/>
              <w:bottom w:val="single" w:color="auto" w:sz="4" w:space="0"/>
              <w:right w:val="single" w:color="auto" w:sz="4" w:space="0"/>
            </w:tcBorders>
            <w:vAlign w:val="center"/>
          </w:tcPr>
          <w:p w14:paraId="42ABDEC3">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27" w:type="dxa"/>
            <w:gridSpan w:val="2"/>
            <w:tcBorders>
              <w:top w:val="nil"/>
              <w:left w:val="nil"/>
              <w:bottom w:val="single" w:color="auto" w:sz="4" w:space="0"/>
              <w:right w:val="single" w:color="auto" w:sz="4" w:space="0"/>
            </w:tcBorders>
            <w:vAlign w:val="center"/>
          </w:tcPr>
          <w:p w14:paraId="3F4A48F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704" w:type="dxa"/>
            <w:gridSpan w:val="2"/>
            <w:tcBorders>
              <w:top w:val="nil"/>
              <w:left w:val="nil"/>
              <w:bottom w:val="single" w:color="auto" w:sz="4" w:space="0"/>
              <w:right w:val="single" w:color="auto" w:sz="4" w:space="0"/>
            </w:tcBorders>
            <w:vAlign w:val="center"/>
          </w:tcPr>
          <w:p w14:paraId="613C3E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40E7BC6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1E6FA7AB">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14:paraId="1E44209A">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FFDB61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01A67F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3E7D91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501D1A4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32" w:type="dxa"/>
            <w:gridSpan w:val="2"/>
            <w:tcBorders>
              <w:top w:val="nil"/>
              <w:left w:val="nil"/>
              <w:bottom w:val="single" w:color="auto" w:sz="4" w:space="0"/>
              <w:right w:val="single" w:color="auto" w:sz="4" w:space="0"/>
            </w:tcBorders>
            <w:vAlign w:val="center"/>
          </w:tcPr>
          <w:p w14:paraId="5469F4C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127" w:type="dxa"/>
            <w:gridSpan w:val="2"/>
            <w:tcBorders>
              <w:top w:val="nil"/>
              <w:left w:val="nil"/>
              <w:bottom w:val="single" w:color="auto" w:sz="4" w:space="0"/>
              <w:right w:val="single" w:color="auto" w:sz="4" w:space="0"/>
            </w:tcBorders>
            <w:vAlign w:val="center"/>
          </w:tcPr>
          <w:p w14:paraId="69AB835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704" w:type="dxa"/>
            <w:gridSpan w:val="2"/>
            <w:tcBorders>
              <w:top w:val="nil"/>
              <w:left w:val="nil"/>
              <w:bottom w:val="single" w:color="auto" w:sz="4" w:space="0"/>
              <w:right w:val="single" w:color="auto" w:sz="4" w:space="0"/>
            </w:tcBorders>
            <w:vAlign w:val="center"/>
          </w:tcPr>
          <w:p w14:paraId="3C610B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606958EF">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6591C49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297E0B1">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253970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68CFE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71D53C44">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250ACD10">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8DC9635">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681E2F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2D4590AF">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6A52AF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2E9B1F2">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D83D936">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AB41AF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1ECAEA61">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7B4FFEB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022984CC">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729798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7E4E6CB7">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6E4E1E6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3BF0BAE">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58AEC1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58040F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7CD5C4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780715EC">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5179AD75">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3A78B9F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确保单位重要工作、重大决策、重大</w:t>
            </w:r>
            <w:r>
              <w:rPr>
                <w:rFonts w:hint="eastAsia" w:ascii="仿宋_GB2312" w:hAnsi="宋体" w:eastAsia="仿宋_GB2312" w:cs="宋体"/>
                <w:kern w:val="0"/>
                <w:szCs w:val="21"/>
                <w:lang w:eastAsia="zh-CN"/>
              </w:rPr>
              <w:t>行动</w:t>
            </w:r>
            <w:r>
              <w:rPr>
                <w:rFonts w:hint="eastAsia" w:ascii="仿宋_GB2312" w:hAnsi="宋体" w:eastAsia="仿宋_GB2312" w:cs="宋体"/>
                <w:kern w:val="0"/>
                <w:szCs w:val="21"/>
              </w:rPr>
              <w:t>以及协议、合同、规章制度等依法合规。</w:t>
            </w:r>
          </w:p>
        </w:tc>
        <w:tc>
          <w:tcPr>
            <w:tcW w:w="3387" w:type="dxa"/>
            <w:gridSpan w:val="7"/>
            <w:tcBorders>
              <w:top w:val="single" w:color="auto" w:sz="4" w:space="0"/>
              <w:left w:val="nil"/>
              <w:bottom w:val="single" w:color="auto" w:sz="4" w:space="0"/>
              <w:right w:val="single" w:color="auto" w:sz="4" w:space="0"/>
            </w:tcBorders>
            <w:vAlign w:val="center"/>
          </w:tcPr>
          <w:p w14:paraId="2A6C12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单位重要工作、重大决策、重大</w:t>
            </w:r>
            <w:r>
              <w:rPr>
                <w:rFonts w:hint="eastAsia" w:ascii="仿宋_GB2312" w:hAnsi="宋体" w:eastAsia="仿宋_GB2312" w:cs="宋体"/>
                <w:kern w:val="0"/>
                <w:szCs w:val="21"/>
                <w:lang w:eastAsia="zh-CN"/>
              </w:rPr>
              <w:t>行动</w:t>
            </w:r>
            <w:r>
              <w:rPr>
                <w:rFonts w:hint="eastAsia" w:ascii="仿宋_GB2312" w:hAnsi="宋体" w:eastAsia="仿宋_GB2312" w:cs="宋体"/>
                <w:kern w:val="0"/>
                <w:szCs w:val="21"/>
              </w:rPr>
              <w:t>以及协议、合同、规章制度等均依法合规。</w:t>
            </w:r>
          </w:p>
        </w:tc>
      </w:tr>
      <w:tr w14:paraId="27A0C23C">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3F93A7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7BA148C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331A2C1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531856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589F71C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99F5E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451E05B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5643EC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3F50DF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6EB0BA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7DB964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75FB2B5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7FFF45E7">
        <w:tblPrEx>
          <w:tblCellMar>
            <w:top w:w="0" w:type="dxa"/>
            <w:left w:w="108" w:type="dxa"/>
            <w:bottom w:w="0" w:type="dxa"/>
            <w:right w:w="108" w:type="dxa"/>
          </w:tblCellMar>
        </w:tblPrEx>
        <w:trPr>
          <w:trHeight w:val="74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23D5B30">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4EAA91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2515BD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5891BAA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进行规范性文件和合同审核</w:t>
            </w:r>
          </w:p>
        </w:tc>
        <w:tc>
          <w:tcPr>
            <w:tcW w:w="849" w:type="dxa"/>
            <w:tcBorders>
              <w:top w:val="single" w:color="auto" w:sz="4" w:space="0"/>
              <w:left w:val="nil"/>
              <w:bottom w:val="single" w:color="auto" w:sz="4" w:space="0"/>
              <w:right w:val="single" w:color="auto" w:sz="4" w:space="0"/>
            </w:tcBorders>
            <w:vAlign w:val="center"/>
          </w:tcPr>
          <w:p w14:paraId="5EA0905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≥20份</w:t>
            </w:r>
          </w:p>
        </w:tc>
        <w:tc>
          <w:tcPr>
            <w:tcW w:w="848" w:type="dxa"/>
            <w:tcBorders>
              <w:top w:val="single" w:color="auto" w:sz="4" w:space="0"/>
              <w:left w:val="nil"/>
              <w:bottom w:val="single" w:color="auto" w:sz="4" w:space="0"/>
              <w:right w:val="single" w:color="auto" w:sz="4" w:space="0"/>
            </w:tcBorders>
            <w:vAlign w:val="center"/>
          </w:tcPr>
          <w:p w14:paraId="475E833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34</w:t>
            </w:r>
          </w:p>
        </w:tc>
        <w:tc>
          <w:tcPr>
            <w:tcW w:w="563" w:type="dxa"/>
            <w:gridSpan w:val="2"/>
            <w:tcBorders>
              <w:top w:val="single" w:color="auto" w:sz="4" w:space="0"/>
              <w:left w:val="nil"/>
              <w:bottom w:val="single" w:color="auto" w:sz="4" w:space="0"/>
              <w:right w:val="single" w:color="auto" w:sz="4" w:space="0"/>
            </w:tcBorders>
            <w:vAlign w:val="center"/>
          </w:tcPr>
          <w:p w14:paraId="319E463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628D9A5E">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49152358">
            <w:pPr>
              <w:widowControl/>
              <w:spacing w:line="240" w:lineRule="exact"/>
              <w:jc w:val="center"/>
              <w:rPr>
                <w:rFonts w:ascii="仿宋_GB2312" w:hAnsi="宋体" w:eastAsia="仿宋_GB2312" w:cs="宋体"/>
                <w:kern w:val="0"/>
                <w:szCs w:val="21"/>
              </w:rPr>
            </w:pPr>
          </w:p>
        </w:tc>
      </w:tr>
      <w:tr w14:paraId="2A24DCA7">
        <w:tblPrEx>
          <w:tblCellMar>
            <w:top w:w="0" w:type="dxa"/>
            <w:left w:w="108" w:type="dxa"/>
            <w:bottom w:w="0" w:type="dxa"/>
            <w:right w:w="108" w:type="dxa"/>
          </w:tblCellMar>
        </w:tblPrEx>
        <w:trPr>
          <w:trHeight w:val="7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7378B6B">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2B80677A">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74772C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0A7C1B0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合同审核率</w:t>
            </w:r>
          </w:p>
        </w:tc>
        <w:tc>
          <w:tcPr>
            <w:tcW w:w="849" w:type="dxa"/>
            <w:tcBorders>
              <w:top w:val="single" w:color="auto" w:sz="4" w:space="0"/>
              <w:left w:val="nil"/>
              <w:bottom w:val="single" w:color="auto" w:sz="4" w:space="0"/>
              <w:right w:val="single" w:color="auto" w:sz="4" w:space="0"/>
            </w:tcBorders>
            <w:vAlign w:val="center"/>
          </w:tcPr>
          <w:p w14:paraId="7BC928C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61472D8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13C87F7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441E4B4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342AC9D7">
            <w:pPr>
              <w:widowControl/>
              <w:spacing w:line="240" w:lineRule="exact"/>
              <w:jc w:val="center"/>
              <w:rPr>
                <w:rFonts w:ascii="仿宋_GB2312" w:hAnsi="宋体" w:eastAsia="仿宋_GB2312" w:cs="宋体"/>
                <w:kern w:val="0"/>
                <w:szCs w:val="21"/>
              </w:rPr>
            </w:pPr>
          </w:p>
        </w:tc>
      </w:tr>
      <w:tr w14:paraId="174429BE">
        <w:tblPrEx>
          <w:tblCellMar>
            <w:top w:w="0" w:type="dxa"/>
            <w:left w:w="108" w:type="dxa"/>
            <w:bottom w:w="0" w:type="dxa"/>
            <w:right w:w="108" w:type="dxa"/>
          </w:tblCellMar>
        </w:tblPrEx>
        <w:trPr>
          <w:trHeight w:val="56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DAA54CA">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425E3E92">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9CFEB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27EFEF8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审查意见出具时间</w:t>
            </w:r>
          </w:p>
        </w:tc>
        <w:tc>
          <w:tcPr>
            <w:tcW w:w="849" w:type="dxa"/>
            <w:tcBorders>
              <w:top w:val="single" w:color="auto" w:sz="4" w:space="0"/>
              <w:left w:val="nil"/>
              <w:bottom w:val="single" w:color="auto" w:sz="4" w:space="0"/>
              <w:right w:val="single" w:color="auto" w:sz="4" w:space="0"/>
            </w:tcBorders>
            <w:vAlign w:val="center"/>
          </w:tcPr>
          <w:p w14:paraId="744F5E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≤2天</w:t>
            </w:r>
          </w:p>
        </w:tc>
        <w:tc>
          <w:tcPr>
            <w:tcW w:w="848" w:type="dxa"/>
            <w:tcBorders>
              <w:top w:val="single" w:color="auto" w:sz="4" w:space="0"/>
              <w:left w:val="nil"/>
              <w:bottom w:val="single" w:color="auto" w:sz="4" w:space="0"/>
              <w:right w:val="single" w:color="auto" w:sz="4" w:space="0"/>
            </w:tcBorders>
            <w:vAlign w:val="center"/>
          </w:tcPr>
          <w:p w14:paraId="5945A84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≤2天</w:t>
            </w:r>
          </w:p>
        </w:tc>
        <w:tc>
          <w:tcPr>
            <w:tcW w:w="563" w:type="dxa"/>
            <w:gridSpan w:val="2"/>
            <w:tcBorders>
              <w:top w:val="single" w:color="auto" w:sz="4" w:space="0"/>
              <w:left w:val="nil"/>
              <w:bottom w:val="single" w:color="auto" w:sz="4" w:space="0"/>
              <w:right w:val="single" w:color="auto" w:sz="4" w:space="0"/>
            </w:tcBorders>
            <w:vAlign w:val="center"/>
          </w:tcPr>
          <w:p w14:paraId="51332A0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734846B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2482FC5C">
            <w:pPr>
              <w:widowControl/>
              <w:spacing w:line="240" w:lineRule="exact"/>
              <w:jc w:val="center"/>
              <w:rPr>
                <w:rFonts w:ascii="仿宋_GB2312" w:hAnsi="宋体" w:eastAsia="仿宋_GB2312" w:cs="宋体"/>
                <w:kern w:val="0"/>
                <w:szCs w:val="21"/>
              </w:rPr>
            </w:pPr>
          </w:p>
        </w:tc>
      </w:tr>
      <w:tr w14:paraId="1ACC7596">
        <w:tblPrEx>
          <w:tblCellMar>
            <w:top w:w="0" w:type="dxa"/>
            <w:left w:w="108" w:type="dxa"/>
            <w:bottom w:w="0" w:type="dxa"/>
            <w:right w:w="108" w:type="dxa"/>
          </w:tblCellMar>
        </w:tblPrEx>
        <w:trPr>
          <w:trHeight w:val="8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411E532">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1709ADE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p w14:paraId="08219E2B">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67AFCD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42AD53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52DD2FE0">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高质量完成各项工作任务</w:t>
            </w:r>
          </w:p>
        </w:tc>
        <w:tc>
          <w:tcPr>
            <w:tcW w:w="849" w:type="dxa"/>
            <w:tcBorders>
              <w:top w:val="single" w:color="auto" w:sz="4" w:space="0"/>
              <w:left w:val="nil"/>
              <w:bottom w:val="single" w:color="auto" w:sz="4" w:space="0"/>
              <w:right w:val="single" w:color="auto" w:sz="4" w:space="0"/>
            </w:tcBorders>
            <w:vAlign w:val="center"/>
          </w:tcPr>
          <w:p w14:paraId="575115A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高质量完成工作</w:t>
            </w:r>
          </w:p>
        </w:tc>
        <w:tc>
          <w:tcPr>
            <w:tcW w:w="848" w:type="dxa"/>
            <w:tcBorders>
              <w:top w:val="single" w:color="auto" w:sz="4" w:space="0"/>
              <w:left w:val="nil"/>
              <w:bottom w:val="single" w:color="auto" w:sz="4" w:space="0"/>
              <w:right w:val="single" w:color="auto" w:sz="4" w:space="0"/>
            </w:tcBorders>
            <w:vAlign w:val="center"/>
          </w:tcPr>
          <w:p w14:paraId="1760F18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高质量完成工作</w:t>
            </w:r>
          </w:p>
        </w:tc>
        <w:tc>
          <w:tcPr>
            <w:tcW w:w="563" w:type="dxa"/>
            <w:gridSpan w:val="2"/>
            <w:tcBorders>
              <w:top w:val="single" w:color="auto" w:sz="4" w:space="0"/>
              <w:left w:val="nil"/>
              <w:bottom w:val="single" w:color="auto" w:sz="4" w:space="0"/>
              <w:right w:val="single" w:color="auto" w:sz="4" w:space="0"/>
            </w:tcBorders>
            <w:vAlign w:val="center"/>
          </w:tcPr>
          <w:p w14:paraId="2F2529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14:paraId="6078F6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14:paraId="1435D49C">
            <w:pPr>
              <w:widowControl/>
              <w:spacing w:line="240" w:lineRule="exact"/>
              <w:jc w:val="center"/>
              <w:rPr>
                <w:rFonts w:ascii="仿宋_GB2312" w:hAnsi="宋体" w:eastAsia="仿宋_GB2312" w:cs="宋体"/>
                <w:kern w:val="0"/>
                <w:szCs w:val="21"/>
              </w:rPr>
            </w:pPr>
          </w:p>
        </w:tc>
      </w:tr>
      <w:tr w14:paraId="634A8F51">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00498567">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97BE829">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1ADCD8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1D9E7C44">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降低部门经济风险</w:t>
            </w:r>
          </w:p>
        </w:tc>
        <w:tc>
          <w:tcPr>
            <w:tcW w:w="849" w:type="dxa"/>
            <w:tcBorders>
              <w:top w:val="single" w:color="auto" w:sz="4" w:space="0"/>
              <w:left w:val="nil"/>
              <w:bottom w:val="single" w:color="auto" w:sz="4" w:space="0"/>
              <w:right w:val="single" w:color="auto" w:sz="4" w:space="0"/>
            </w:tcBorders>
            <w:vAlign w:val="center"/>
          </w:tcPr>
          <w:p w14:paraId="028579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降低部门经济风险</w:t>
            </w:r>
          </w:p>
        </w:tc>
        <w:tc>
          <w:tcPr>
            <w:tcW w:w="848" w:type="dxa"/>
            <w:tcBorders>
              <w:top w:val="single" w:color="auto" w:sz="4" w:space="0"/>
              <w:left w:val="nil"/>
              <w:bottom w:val="single" w:color="auto" w:sz="4" w:space="0"/>
              <w:right w:val="single" w:color="auto" w:sz="4" w:space="0"/>
            </w:tcBorders>
            <w:vAlign w:val="center"/>
          </w:tcPr>
          <w:p w14:paraId="04FE380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未产生风险</w:t>
            </w:r>
          </w:p>
        </w:tc>
        <w:tc>
          <w:tcPr>
            <w:tcW w:w="563" w:type="dxa"/>
            <w:gridSpan w:val="2"/>
            <w:tcBorders>
              <w:top w:val="single" w:color="auto" w:sz="4" w:space="0"/>
              <w:left w:val="nil"/>
              <w:bottom w:val="single" w:color="auto" w:sz="4" w:space="0"/>
              <w:right w:val="single" w:color="auto" w:sz="4" w:space="0"/>
            </w:tcBorders>
            <w:vAlign w:val="center"/>
          </w:tcPr>
          <w:p w14:paraId="454FB9A7">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14:paraId="5502545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15</w:t>
            </w:r>
          </w:p>
        </w:tc>
        <w:tc>
          <w:tcPr>
            <w:tcW w:w="1413" w:type="dxa"/>
            <w:gridSpan w:val="2"/>
            <w:tcBorders>
              <w:top w:val="single" w:color="auto" w:sz="4" w:space="0"/>
              <w:left w:val="nil"/>
              <w:bottom w:val="single" w:color="auto" w:sz="4" w:space="0"/>
              <w:right w:val="single" w:color="auto" w:sz="4" w:space="0"/>
            </w:tcBorders>
            <w:vAlign w:val="center"/>
          </w:tcPr>
          <w:p w14:paraId="3C6603F7">
            <w:pPr>
              <w:widowControl/>
              <w:spacing w:line="240" w:lineRule="exact"/>
              <w:jc w:val="center"/>
              <w:rPr>
                <w:rFonts w:ascii="仿宋_GB2312" w:hAnsi="宋体" w:eastAsia="仿宋_GB2312" w:cs="宋体"/>
                <w:kern w:val="0"/>
                <w:szCs w:val="21"/>
              </w:rPr>
            </w:pPr>
          </w:p>
        </w:tc>
      </w:tr>
      <w:tr w14:paraId="4084C1F0">
        <w:tblPrEx>
          <w:tblCellMar>
            <w:top w:w="0" w:type="dxa"/>
            <w:left w:w="108" w:type="dxa"/>
            <w:bottom w:w="0" w:type="dxa"/>
            <w:right w:w="108" w:type="dxa"/>
          </w:tblCellMar>
        </w:tblPrEx>
        <w:trPr>
          <w:trHeight w:val="8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D2CF1F7">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57B2E01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609698E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426E09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3ECAA02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对委托方工作质量满意度</w:t>
            </w:r>
          </w:p>
        </w:tc>
        <w:tc>
          <w:tcPr>
            <w:tcW w:w="849" w:type="dxa"/>
            <w:tcBorders>
              <w:top w:val="single" w:color="auto" w:sz="4" w:space="0"/>
              <w:left w:val="nil"/>
              <w:bottom w:val="single" w:color="auto" w:sz="4" w:space="0"/>
              <w:right w:val="single" w:color="auto" w:sz="4" w:space="0"/>
            </w:tcBorders>
            <w:vAlign w:val="center"/>
          </w:tcPr>
          <w:p w14:paraId="7C3CF6C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≥95%</w:t>
            </w:r>
          </w:p>
        </w:tc>
        <w:tc>
          <w:tcPr>
            <w:tcW w:w="848" w:type="dxa"/>
            <w:tcBorders>
              <w:top w:val="single" w:color="auto" w:sz="4" w:space="0"/>
              <w:left w:val="nil"/>
              <w:bottom w:val="single" w:color="auto" w:sz="4" w:space="0"/>
              <w:right w:val="single" w:color="auto" w:sz="4" w:space="0"/>
            </w:tcBorders>
            <w:vAlign w:val="center"/>
          </w:tcPr>
          <w:p w14:paraId="1AA6C44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4CF7CDA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55D1EF7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184375FB">
            <w:pPr>
              <w:widowControl/>
              <w:spacing w:line="240" w:lineRule="exact"/>
              <w:jc w:val="center"/>
              <w:rPr>
                <w:rFonts w:ascii="仿宋_GB2312" w:hAnsi="宋体" w:eastAsia="仿宋_GB2312" w:cs="宋体"/>
                <w:kern w:val="0"/>
                <w:szCs w:val="21"/>
              </w:rPr>
            </w:pPr>
          </w:p>
        </w:tc>
      </w:tr>
      <w:tr w14:paraId="60DF871B">
        <w:tblPrEx>
          <w:tblCellMar>
            <w:top w:w="0" w:type="dxa"/>
            <w:left w:w="108" w:type="dxa"/>
            <w:bottom w:w="0" w:type="dxa"/>
            <w:right w:w="108" w:type="dxa"/>
          </w:tblCellMar>
        </w:tblPrEx>
        <w:trPr>
          <w:trHeight w:val="694"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70EDA8D4">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1E5F7E13">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45A5E91">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3" w:type="dxa"/>
            <w:gridSpan w:val="2"/>
            <w:tcBorders>
              <w:top w:val="single" w:color="auto" w:sz="4" w:space="0"/>
              <w:left w:val="nil"/>
              <w:bottom w:val="single" w:color="auto" w:sz="4" w:space="0"/>
              <w:right w:val="single" w:color="auto" w:sz="4" w:space="0"/>
            </w:tcBorders>
            <w:vAlign w:val="center"/>
          </w:tcPr>
          <w:p w14:paraId="0CB0A141">
            <w:pPr>
              <w:widowControl/>
              <w:spacing w:line="240" w:lineRule="exact"/>
              <w:jc w:val="center"/>
              <w:rPr>
                <w:rFonts w:ascii="仿宋_GB2312" w:hAnsi="宋体" w:eastAsia="仿宋_GB2312" w:cs="宋体"/>
                <w:kern w:val="0"/>
                <w:szCs w:val="21"/>
              </w:rPr>
            </w:pPr>
          </w:p>
        </w:tc>
      </w:tr>
    </w:tbl>
    <w:p w14:paraId="397F28A3">
      <w:pPr>
        <w:widowControl/>
        <w:jc w:val="left"/>
        <w:rPr>
          <w:rFonts w:ascii="仿宋_GB2312" w:hAnsi="宋体" w:eastAsia="仿宋_GB2312" w:cs="宋体"/>
          <w:color w:val="000000"/>
          <w:kern w:val="0"/>
          <w:sz w:val="32"/>
          <w:szCs w:val="32"/>
        </w:rPr>
      </w:pPr>
    </w:p>
    <w:p w14:paraId="3289A7D1">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车辆购置项目支出绩效自评表</w:t>
      </w:r>
    </w:p>
    <w:p w14:paraId="410D934B">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6A9F0FDB">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18029801">
        <w:tblPrEx>
          <w:tblCellMar>
            <w:top w:w="0" w:type="dxa"/>
            <w:left w:w="108" w:type="dxa"/>
            <w:bottom w:w="0" w:type="dxa"/>
            <w:right w:w="108" w:type="dxa"/>
          </w:tblCellMar>
        </w:tblPrEx>
        <w:trPr>
          <w:trHeight w:val="51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5C3E3C5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1FCDD0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车辆购置</w:t>
            </w:r>
          </w:p>
        </w:tc>
      </w:tr>
      <w:tr w14:paraId="7D8A820A">
        <w:tblPrEx>
          <w:tblCellMar>
            <w:top w:w="0" w:type="dxa"/>
            <w:left w:w="108" w:type="dxa"/>
            <w:bottom w:w="0" w:type="dxa"/>
            <w:right w:w="108" w:type="dxa"/>
          </w:tblCellMar>
        </w:tblPrEx>
        <w:trPr>
          <w:trHeight w:val="783"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1C87B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3E3CC3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0114FF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7634D61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2B78A1A5">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DD2E8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7D7CD50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046F038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0533E2F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r>
      <w:tr w14:paraId="76800BC2">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119C19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054FF7E6">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7D57822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5E73CEB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27D6A72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73190BD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78EA7F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50BEC8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679465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0EF872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36655E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372CD5D1">
        <w:tblPrEx>
          <w:tblCellMar>
            <w:top w:w="0" w:type="dxa"/>
            <w:left w:w="108" w:type="dxa"/>
            <w:bottom w:w="0" w:type="dxa"/>
            <w:right w:w="108" w:type="dxa"/>
          </w:tblCellMar>
        </w:tblPrEx>
        <w:trPr>
          <w:trHeight w:val="58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48DCFE77">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312A524">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3DC60C3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16.65</w:t>
            </w:r>
          </w:p>
        </w:tc>
        <w:tc>
          <w:tcPr>
            <w:tcW w:w="1132" w:type="dxa"/>
            <w:gridSpan w:val="2"/>
            <w:tcBorders>
              <w:top w:val="nil"/>
              <w:left w:val="nil"/>
              <w:bottom w:val="single" w:color="auto" w:sz="4" w:space="0"/>
              <w:right w:val="single" w:color="auto" w:sz="4" w:space="0"/>
            </w:tcBorders>
            <w:vAlign w:val="center"/>
          </w:tcPr>
          <w:p w14:paraId="0F75474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16.65</w:t>
            </w:r>
          </w:p>
        </w:tc>
        <w:tc>
          <w:tcPr>
            <w:tcW w:w="1127" w:type="dxa"/>
            <w:gridSpan w:val="2"/>
            <w:tcBorders>
              <w:top w:val="nil"/>
              <w:left w:val="nil"/>
              <w:bottom w:val="single" w:color="auto" w:sz="4" w:space="0"/>
              <w:right w:val="single" w:color="auto" w:sz="4" w:space="0"/>
            </w:tcBorders>
            <w:vAlign w:val="center"/>
          </w:tcPr>
          <w:p w14:paraId="367A401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16.643097</w:t>
            </w:r>
          </w:p>
        </w:tc>
        <w:tc>
          <w:tcPr>
            <w:tcW w:w="704" w:type="dxa"/>
            <w:gridSpan w:val="2"/>
            <w:tcBorders>
              <w:top w:val="nil"/>
              <w:left w:val="nil"/>
              <w:bottom w:val="single" w:color="auto" w:sz="4" w:space="0"/>
              <w:right w:val="single" w:color="auto" w:sz="4" w:space="0"/>
            </w:tcBorders>
            <w:vAlign w:val="center"/>
          </w:tcPr>
          <w:p w14:paraId="405D9DE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6607A4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99.96%</w:t>
            </w:r>
          </w:p>
        </w:tc>
        <w:tc>
          <w:tcPr>
            <w:tcW w:w="710" w:type="dxa"/>
            <w:tcBorders>
              <w:top w:val="nil"/>
              <w:left w:val="nil"/>
              <w:bottom w:val="single" w:color="auto" w:sz="4" w:space="0"/>
              <w:right w:val="single" w:color="auto" w:sz="4" w:space="0"/>
            </w:tcBorders>
            <w:vAlign w:val="center"/>
          </w:tcPr>
          <w:p w14:paraId="730B2C05">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9.96</w:t>
            </w:r>
          </w:p>
        </w:tc>
      </w:tr>
      <w:tr w14:paraId="37DC5B77">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5CF22D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9431E6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C72E76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3290F6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16.65</w:t>
            </w:r>
          </w:p>
        </w:tc>
        <w:tc>
          <w:tcPr>
            <w:tcW w:w="1132" w:type="dxa"/>
            <w:gridSpan w:val="2"/>
            <w:tcBorders>
              <w:top w:val="nil"/>
              <w:left w:val="nil"/>
              <w:bottom w:val="single" w:color="auto" w:sz="4" w:space="0"/>
              <w:right w:val="single" w:color="auto" w:sz="4" w:space="0"/>
            </w:tcBorders>
            <w:vAlign w:val="center"/>
          </w:tcPr>
          <w:p w14:paraId="59464A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16.65</w:t>
            </w:r>
          </w:p>
        </w:tc>
        <w:tc>
          <w:tcPr>
            <w:tcW w:w="1127" w:type="dxa"/>
            <w:gridSpan w:val="2"/>
            <w:tcBorders>
              <w:top w:val="nil"/>
              <w:left w:val="nil"/>
              <w:bottom w:val="single" w:color="auto" w:sz="4" w:space="0"/>
              <w:right w:val="single" w:color="auto" w:sz="4" w:space="0"/>
            </w:tcBorders>
            <w:vAlign w:val="center"/>
          </w:tcPr>
          <w:p w14:paraId="78F08A36">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16.643097</w:t>
            </w:r>
          </w:p>
        </w:tc>
        <w:tc>
          <w:tcPr>
            <w:tcW w:w="704" w:type="dxa"/>
            <w:gridSpan w:val="2"/>
            <w:tcBorders>
              <w:top w:val="nil"/>
              <w:left w:val="nil"/>
              <w:bottom w:val="single" w:color="auto" w:sz="4" w:space="0"/>
              <w:right w:val="single" w:color="auto" w:sz="4" w:space="0"/>
            </w:tcBorders>
            <w:vAlign w:val="center"/>
          </w:tcPr>
          <w:p w14:paraId="40767A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1F6164A">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50797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08B0D959">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C175AB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7D360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5514838C">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0429DA7F">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7607E13B">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20DB274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4F5CBB55">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7BF83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92F51E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3D2B69FE">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79F876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3F82169F">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5790CAE2">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6E3C5AF9">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338AF4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3817BC4">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666D71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461A628">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5A16062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1B457C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3662444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12C129D5">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24766E1A">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2CB4271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按照市机管局车辆批复，新购置一辆公务用车。</w:t>
            </w:r>
          </w:p>
        </w:tc>
        <w:tc>
          <w:tcPr>
            <w:tcW w:w="3387" w:type="dxa"/>
            <w:gridSpan w:val="7"/>
            <w:tcBorders>
              <w:top w:val="single" w:color="auto" w:sz="4" w:space="0"/>
              <w:left w:val="nil"/>
              <w:bottom w:val="single" w:color="auto" w:sz="4" w:space="0"/>
              <w:right w:val="single" w:color="auto" w:sz="4" w:space="0"/>
            </w:tcBorders>
            <w:vAlign w:val="center"/>
          </w:tcPr>
          <w:p w14:paraId="7152392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已完成公务用车购置</w:t>
            </w:r>
          </w:p>
        </w:tc>
      </w:tr>
      <w:tr w14:paraId="55E899DE">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5AD9B81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0B0661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15A475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4452717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0315378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5EB467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31847B6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74FDB3C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0F0224A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46D2D6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7843988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432A7D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1CB7B1D0">
        <w:tblPrEx>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9E1F305">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7E85AEF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14:paraId="1503579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34ED887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车辆验收合格率</w:t>
            </w:r>
          </w:p>
        </w:tc>
        <w:tc>
          <w:tcPr>
            <w:tcW w:w="849" w:type="dxa"/>
            <w:tcBorders>
              <w:top w:val="single" w:color="auto" w:sz="4" w:space="0"/>
              <w:left w:val="nil"/>
              <w:bottom w:val="single" w:color="auto" w:sz="4" w:space="0"/>
              <w:right w:val="single" w:color="auto" w:sz="4" w:space="0"/>
            </w:tcBorders>
            <w:vAlign w:val="center"/>
          </w:tcPr>
          <w:p w14:paraId="607AD6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670D999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29F1D2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563" w:type="dxa"/>
            <w:gridSpan w:val="2"/>
            <w:tcBorders>
              <w:top w:val="single" w:color="auto" w:sz="4" w:space="0"/>
              <w:left w:val="nil"/>
              <w:bottom w:val="single" w:color="auto" w:sz="4" w:space="0"/>
              <w:right w:val="single" w:color="auto" w:sz="4" w:space="0"/>
            </w:tcBorders>
            <w:vAlign w:val="center"/>
          </w:tcPr>
          <w:p w14:paraId="6544CAC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1413" w:type="dxa"/>
            <w:gridSpan w:val="2"/>
            <w:tcBorders>
              <w:top w:val="single" w:color="auto" w:sz="4" w:space="0"/>
              <w:left w:val="nil"/>
              <w:bottom w:val="single" w:color="auto" w:sz="4" w:space="0"/>
              <w:right w:val="single" w:color="auto" w:sz="4" w:space="0"/>
            </w:tcBorders>
            <w:vAlign w:val="center"/>
          </w:tcPr>
          <w:p w14:paraId="25B35153">
            <w:pPr>
              <w:widowControl/>
              <w:spacing w:line="240" w:lineRule="exact"/>
              <w:jc w:val="center"/>
              <w:rPr>
                <w:rFonts w:ascii="仿宋_GB2312" w:hAnsi="宋体" w:eastAsia="仿宋_GB2312" w:cs="宋体"/>
                <w:kern w:val="0"/>
                <w:szCs w:val="21"/>
              </w:rPr>
            </w:pPr>
          </w:p>
        </w:tc>
      </w:tr>
      <w:tr w14:paraId="0ECC66FF">
        <w:tblPrEx>
          <w:tblCellMar>
            <w:top w:w="0" w:type="dxa"/>
            <w:left w:w="108" w:type="dxa"/>
            <w:bottom w:w="0" w:type="dxa"/>
            <w:right w:w="108" w:type="dxa"/>
          </w:tblCellMar>
        </w:tblPrEx>
        <w:trPr>
          <w:trHeight w:val="8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805E8DD">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0A94E63C">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14:paraId="0D5C84AB">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14:paraId="419BC6A6">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购置公务用车质量符合用车需求及预算申报标准，并通过验收</w:t>
            </w:r>
          </w:p>
        </w:tc>
        <w:tc>
          <w:tcPr>
            <w:tcW w:w="849" w:type="dxa"/>
            <w:tcBorders>
              <w:top w:val="single" w:color="auto" w:sz="4" w:space="0"/>
              <w:left w:val="nil"/>
              <w:bottom w:val="single" w:color="auto" w:sz="4" w:space="0"/>
              <w:right w:val="single" w:color="auto" w:sz="4" w:space="0"/>
            </w:tcBorders>
            <w:vAlign w:val="center"/>
          </w:tcPr>
          <w:p w14:paraId="2943CA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符合标准</w:t>
            </w:r>
          </w:p>
        </w:tc>
        <w:tc>
          <w:tcPr>
            <w:tcW w:w="848" w:type="dxa"/>
            <w:tcBorders>
              <w:top w:val="single" w:color="auto" w:sz="4" w:space="0"/>
              <w:left w:val="nil"/>
              <w:bottom w:val="single" w:color="auto" w:sz="4" w:space="0"/>
              <w:right w:val="single" w:color="auto" w:sz="4" w:space="0"/>
            </w:tcBorders>
            <w:vAlign w:val="center"/>
          </w:tcPr>
          <w:p w14:paraId="6A3A20D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符合标准</w:t>
            </w:r>
          </w:p>
        </w:tc>
        <w:tc>
          <w:tcPr>
            <w:tcW w:w="563" w:type="dxa"/>
            <w:gridSpan w:val="2"/>
            <w:tcBorders>
              <w:top w:val="single" w:color="auto" w:sz="4" w:space="0"/>
              <w:left w:val="nil"/>
              <w:bottom w:val="single" w:color="auto" w:sz="4" w:space="0"/>
              <w:right w:val="single" w:color="auto" w:sz="4" w:space="0"/>
            </w:tcBorders>
            <w:vAlign w:val="center"/>
          </w:tcPr>
          <w:p w14:paraId="221A1D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7C20041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bottom w:val="single" w:color="auto" w:sz="4" w:space="0"/>
              <w:right w:val="single" w:color="auto" w:sz="4" w:space="0"/>
            </w:tcBorders>
            <w:vAlign w:val="center"/>
          </w:tcPr>
          <w:p w14:paraId="6A961D2E">
            <w:pPr>
              <w:widowControl/>
              <w:spacing w:line="240" w:lineRule="exact"/>
              <w:jc w:val="center"/>
              <w:rPr>
                <w:rFonts w:ascii="仿宋_GB2312" w:hAnsi="宋体" w:eastAsia="仿宋_GB2312" w:cs="宋体"/>
                <w:kern w:val="0"/>
                <w:szCs w:val="21"/>
              </w:rPr>
            </w:pPr>
          </w:p>
        </w:tc>
      </w:tr>
      <w:tr w14:paraId="7EA147C1">
        <w:tblPrEx>
          <w:tblCellMar>
            <w:top w:w="0" w:type="dxa"/>
            <w:left w:w="108" w:type="dxa"/>
            <w:bottom w:w="0" w:type="dxa"/>
            <w:right w:w="108" w:type="dxa"/>
          </w:tblCellMar>
        </w:tblPrEx>
        <w:trPr>
          <w:trHeight w:val="99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53B6FD6D">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5FAE5B0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45C4B54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53C334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065FE4AB">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规范和加强党政机关公务用车预算决算管理，提高资金使用效益，降低行政成本</w:t>
            </w:r>
          </w:p>
        </w:tc>
        <w:tc>
          <w:tcPr>
            <w:tcW w:w="849" w:type="dxa"/>
            <w:tcBorders>
              <w:top w:val="single" w:color="auto" w:sz="4" w:space="0"/>
              <w:left w:val="nil"/>
              <w:bottom w:val="single" w:color="auto" w:sz="4" w:space="0"/>
              <w:right w:val="single" w:color="auto" w:sz="4" w:space="0"/>
            </w:tcBorders>
            <w:vAlign w:val="center"/>
          </w:tcPr>
          <w:p w14:paraId="184960F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符合标准</w:t>
            </w:r>
          </w:p>
        </w:tc>
        <w:tc>
          <w:tcPr>
            <w:tcW w:w="848" w:type="dxa"/>
            <w:tcBorders>
              <w:top w:val="single" w:color="auto" w:sz="4" w:space="0"/>
              <w:left w:val="nil"/>
              <w:bottom w:val="single" w:color="auto" w:sz="4" w:space="0"/>
              <w:right w:val="single" w:color="auto" w:sz="4" w:space="0"/>
            </w:tcBorders>
            <w:vAlign w:val="center"/>
          </w:tcPr>
          <w:p w14:paraId="1AF0356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符合标准</w:t>
            </w:r>
          </w:p>
        </w:tc>
        <w:tc>
          <w:tcPr>
            <w:tcW w:w="563" w:type="dxa"/>
            <w:gridSpan w:val="2"/>
            <w:tcBorders>
              <w:top w:val="single" w:color="auto" w:sz="4" w:space="0"/>
              <w:left w:val="nil"/>
              <w:bottom w:val="single" w:color="auto" w:sz="4" w:space="0"/>
              <w:right w:val="single" w:color="auto" w:sz="4" w:space="0"/>
            </w:tcBorders>
            <w:vAlign w:val="center"/>
          </w:tcPr>
          <w:p w14:paraId="1718B19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61D72BAA">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bottom w:val="single" w:color="auto" w:sz="4" w:space="0"/>
              <w:right w:val="single" w:color="auto" w:sz="4" w:space="0"/>
            </w:tcBorders>
            <w:vAlign w:val="center"/>
          </w:tcPr>
          <w:p w14:paraId="4999EC57">
            <w:pPr>
              <w:widowControl/>
              <w:spacing w:line="240" w:lineRule="exact"/>
              <w:jc w:val="center"/>
              <w:rPr>
                <w:rFonts w:ascii="仿宋_GB2312" w:hAnsi="宋体" w:eastAsia="仿宋_GB2312" w:cs="宋体"/>
                <w:kern w:val="0"/>
                <w:szCs w:val="21"/>
              </w:rPr>
            </w:pPr>
          </w:p>
        </w:tc>
      </w:tr>
      <w:tr w14:paraId="18E970EA">
        <w:tblPrEx>
          <w:tblCellMar>
            <w:top w:w="0" w:type="dxa"/>
            <w:left w:w="108" w:type="dxa"/>
            <w:bottom w:w="0" w:type="dxa"/>
            <w:right w:w="108" w:type="dxa"/>
          </w:tblCellMar>
        </w:tblPrEx>
        <w:trPr>
          <w:trHeight w:val="9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4D6E6CC">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395D458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6272ED5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14:paraId="402124A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w:t>
            </w:r>
            <w:r>
              <w:rPr>
                <w:rFonts w:hint="eastAsia" w:ascii="仿宋_GB2312" w:hAnsi="宋体" w:eastAsia="仿宋_GB2312" w:cs="宋体"/>
                <w:kern w:val="0"/>
                <w:szCs w:val="21"/>
                <w:lang w:val="en-US" w:eastAsia="zh-CN"/>
              </w:rPr>
              <w:t>指</w:t>
            </w:r>
            <w:r>
              <w:rPr>
                <w:rFonts w:hint="eastAsia" w:ascii="仿宋_GB2312" w:hAnsi="宋体" w:eastAsia="仿宋_GB2312" w:cs="宋体"/>
                <w:kern w:val="0"/>
                <w:szCs w:val="21"/>
              </w:rPr>
              <w:t>标</w:t>
            </w:r>
          </w:p>
        </w:tc>
        <w:tc>
          <w:tcPr>
            <w:tcW w:w="2137" w:type="dxa"/>
            <w:gridSpan w:val="3"/>
            <w:tcBorders>
              <w:top w:val="single" w:color="auto" w:sz="4" w:space="0"/>
              <w:left w:val="nil"/>
              <w:bottom w:val="single" w:color="auto" w:sz="4" w:space="0"/>
              <w:right w:val="single" w:color="auto" w:sz="4" w:space="0"/>
            </w:tcBorders>
            <w:vAlign w:val="center"/>
          </w:tcPr>
          <w:p w14:paraId="21C41177">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车辆使用单位满意度</w:t>
            </w:r>
          </w:p>
        </w:tc>
        <w:tc>
          <w:tcPr>
            <w:tcW w:w="849" w:type="dxa"/>
            <w:tcBorders>
              <w:top w:val="single" w:color="auto" w:sz="4" w:space="0"/>
              <w:left w:val="nil"/>
              <w:bottom w:val="single" w:color="auto" w:sz="4" w:space="0"/>
              <w:right w:val="single" w:color="auto" w:sz="4" w:space="0"/>
            </w:tcBorders>
            <w:vAlign w:val="center"/>
          </w:tcPr>
          <w:p w14:paraId="2097E8F6">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848" w:type="dxa"/>
            <w:tcBorders>
              <w:top w:val="single" w:color="auto" w:sz="4" w:space="0"/>
              <w:left w:val="nil"/>
              <w:bottom w:val="single" w:color="auto" w:sz="4" w:space="0"/>
              <w:right w:val="single" w:color="auto" w:sz="4" w:space="0"/>
            </w:tcBorders>
            <w:vAlign w:val="center"/>
          </w:tcPr>
          <w:p w14:paraId="15874F9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F2B2E2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14:paraId="7C6E0BDA">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14:paraId="55AEB114">
            <w:pPr>
              <w:widowControl/>
              <w:spacing w:line="240" w:lineRule="exact"/>
              <w:rPr>
                <w:rFonts w:hint="eastAsia" w:ascii="仿宋_GB2312" w:hAnsi="宋体" w:eastAsia="仿宋_GB2312" w:cs="宋体"/>
                <w:kern w:val="0"/>
                <w:szCs w:val="21"/>
              </w:rPr>
            </w:pPr>
          </w:p>
        </w:tc>
      </w:tr>
      <w:tr w14:paraId="1B0754A9">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2A9EF866">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45F59712">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0E979D02">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99.96</w:t>
            </w:r>
          </w:p>
        </w:tc>
        <w:tc>
          <w:tcPr>
            <w:tcW w:w="1413" w:type="dxa"/>
            <w:gridSpan w:val="2"/>
            <w:tcBorders>
              <w:top w:val="single" w:color="auto" w:sz="4" w:space="0"/>
              <w:left w:val="nil"/>
              <w:bottom w:val="single" w:color="auto" w:sz="4" w:space="0"/>
              <w:right w:val="single" w:color="auto" w:sz="4" w:space="0"/>
            </w:tcBorders>
            <w:vAlign w:val="center"/>
          </w:tcPr>
          <w:p w14:paraId="51792775">
            <w:pPr>
              <w:widowControl/>
              <w:spacing w:line="240" w:lineRule="exact"/>
              <w:jc w:val="center"/>
              <w:rPr>
                <w:rFonts w:ascii="仿宋_GB2312" w:hAnsi="宋体" w:eastAsia="仿宋_GB2312" w:cs="宋体"/>
                <w:kern w:val="0"/>
                <w:szCs w:val="21"/>
              </w:rPr>
            </w:pPr>
          </w:p>
        </w:tc>
      </w:tr>
    </w:tbl>
    <w:p w14:paraId="585B0D31">
      <w:pPr>
        <w:widowControl/>
        <w:jc w:val="left"/>
        <w:rPr>
          <w:rFonts w:ascii="仿宋_GB2312" w:hAnsi="宋体" w:eastAsia="仿宋_GB2312" w:cs="宋体"/>
          <w:color w:val="000000"/>
          <w:kern w:val="0"/>
          <w:sz w:val="32"/>
          <w:szCs w:val="32"/>
        </w:rPr>
      </w:pPr>
    </w:p>
    <w:p w14:paraId="67E63001">
      <w:pPr>
        <w:widowControl/>
        <w:jc w:val="left"/>
        <w:rPr>
          <w:rFonts w:ascii="仿宋_GB2312" w:hAnsi="宋体" w:eastAsia="仿宋_GB2312" w:cs="宋体"/>
          <w:color w:val="000000"/>
          <w:kern w:val="0"/>
          <w:sz w:val="32"/>
          <w:szCs w:val="32"/>
        </w:rPr>
      </w:pPr>
    </w:p>
    <w:p w14:paraId="27E79AA7">
      <w:pPr>
        <w:widowControl/>
        <w:jc w:val="left"/>
        <w:rPr>
          <w:rFonts w:ascii="仿宋_GB2312" w:hAnsi="宋体" w:eastAsia="仿宋_GB2312" w:cs="宋体"/>
          <w:color w:val="000000"/>
          <w:kern w:val="0"/>
          <w:sz w:val="32"/>
          <w:szCs w:val="32"/>
        </w:rPr>
      </w:pPr>
    </w:p>
    <w:p w14:paraId="12A8491F">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因公临时出国（境）经费项目支出绩效自评表</w:t>
      </w:r>
    </w:p>
    <w:p w14:paraId="29669A6E">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1788BC3E">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5443C6D1">
        <w:tblPrEx>
          <w:tblCellMar>
            <w:top w:w="0" w:type="dxa"/>
            <w:left w:w="108" w:type="dxa"/>
            <w:bottom w:w="0" w:type="dxa"/>
            <w:right w:w="108" w:type="dxa"/>
          </w:tblCellMar>
        </w:tblPrEx>
        <w:trPr>
          <w:trHeight w:val="50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7EFD8DF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436DF1B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因公临时出国（境）经费</w:t>
            </w:r>
          </w:p>
        </w:tc>
      </w:tr>
      <w:tr w14:paraId="3F2F87D2">
        <w:tblPrEx>
          <w:tblCellMar>
            <w:top w:w="0" w:type="dxa"/>
            <w:left w:w="108" w:type="dxa"/>
            <w:bottom w:w="0" w:type="dxa"/>
            <w:right w:w="108" w:type="dxa"/>
          </w:tblCellMar>
        </w:tblPrEx>
        <w:trPr>
          <w:trHeight w:val="714"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5AF0F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295A473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7C9C7B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27E2899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18ACCE59">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1AC50C9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15CE37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6E3E8E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12DFB4C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513809B2">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1313DD3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4D76D7E3">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023CBA9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4EC104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22A359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259CCC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04F17B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35D553C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698379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604AE2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7D9EE6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79014BAD">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FDEF642">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45BC8EF">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6DAFF326">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07ADF257">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w:t>
            </w:r>
            <w:r>
              <w:rPr>
                <w:rFonts w:hint="eastAsia" w:ascii="仿宋_GB2312" w:hAnsi="宋体" w:eastAsia="仿宋_GB2312" w:cs="宋体"/>
                <w:kern w:val="0"/>
                <w:szCs w:val="21"/>
              </w:rPr>
              <w:t>.</w:t>
            </w:r>
            <w:r>
              <w:rPr>
                <w:rFonts w:ascii="仿宋_GB2312" w:hAnsi="宋体" w:eastAsia="仿宋_GB2312" w:cs="宋体"/>
                <w:kern w:val="0"/>
                <w:szCs w:val="21"/>
              </w:rPr>
              <w:t>6246</w:t>
            </w:r>
          </w:p>
        </w:tc>
        <w:tc>
          <w:tcPr>
            <w:tcW w:w="1127" w:type="dxa"/>
            <w:gridSpan w:val="2"/>
            <w:tcBorders>
              <w:top w:val="nil"/>
              <w:left w:val="nil"/>
              <w:bottom w:val="single" w:color="auto" w:sz="4" w:space="0"/>
              <w:right w:val="single" w:color="auto" w:sz="4" w:space="0"/>
            </w:tcBorders>
            <w:vAlign w:val="center"/>
          </w:tcPr>
          <w:p w14:paraId="1011A469">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9.038315</w:t>
            </w:r>
          </w:p>
        </w:tc>
        <w:tc>
          <w:tcPr>
            <w:tcW w:w="704" w:type="dxa"/>
            <w:gridSpan w:val="2"/>
            <w:tcBorders>
              <w:top w:val="nil"/>
              <w:left w:val="nil"/>
              <w:bottom w:val="single" w:color="auto" w:sz="4" w:space="0"/>
              <w:right w:val="single" w:color="auto" w:sz="4" w:space="0"/>
            </w:tcBorders>
            <w:vAlign w:val="center"/>
          </w:tcPr>
          <w:p w14:paraId="35C7E72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06DFB32F">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71.59</w:t>
            </w:r>
          </w:p>
        </w:tc>
        <w:tc>
          <w:tcPr>
            <w:tcW w:w="710" w:type="dxa"/>
            <w:tcBorders>
              <w:top w:val="nil"/>
              <w:left w:val="nil"/>
              <w:bottom w:val="single" w:color="auto" w:sz="4" w:space="0"/>
              <w:right w:val="single" w:color="auto" w:sz="4" w:space="0"/>
            </w:tcBorders>
            <w:vAlign w:val="center"/>
          </w:tcPr>
          <w:p w14:paraId="56F98E1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7.16</w:t>
            </w:r>
          </w:p>
        </w:tc>
      </w:tr>
      <w:tr w14:paraId="2BA994E7">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2EEC324C">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C7C3F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6C70995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1B7DA186">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4F38FC97">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12</w:t>
            </w:r>
            <w:r>
              <w:rPr>
                <w:rFonts w:hint="eastAsia" w:ascii="仿宋_GB2312" w:hAnsi="宋体" w:eastAsia="仿宋_GB2312" w:cs="宋体"/>
                <w:kern w:val="0"/>
                <w:szCs w:val="21"/>
              </w:rPr>
              <w:t>.</w:t>
            </w:r>
            <w:r>
              <w:rPr>
                <w:rFonts w:ascii="仿宋_GB2312" w:hAnsi="宋体" w:eastAsia="仿宋_GB2312" w:cs="宋体"/>
                <w:kern w:val="0"/>
                <w:szCs w:val="21"/>
              </w:rPr>
              <w:t>6246</w:t>
            </w:r>
          </w:p>
        </w:tc>
        <w:tc>
          <w:tcPr>
            <w:tcW w:w="1127" w:type="dxa"/>
            <w:gridSpan w:val="2"/>
            <w:tcBorders>
              <w:top w:val="nil"/>
              <w:left w:val="nil"/>
              <w:bottom w:val="single" w:color="auto" w:sz="4" w:space="0"/>
              <w:right w:val="single" w:color="auto" w:sz="4" w:space="0"/>
            </w:tcBorders>
            <w:vAlign w:val="center"/>
          </w:tcPr>
          <w:p w14:paraId="05D3690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9.038315</w:t>
            </w:r>
          </w:p>
        </w:tc>
        <w:tc>
          <w:tcPr>
            <w:tcW w:w="704" w:type="dxa"/>
            <w:gridSpan w:val="2"/>
            <w:tcBorders>
              <w:top w:val="nil"/>
              <w:left w:val="nil"/>
              <w:bottom w:val="single" w:color="auto" w:sz="4" w:space="0"/>
              <w:right w:val="single" w:color="auto" w:sz="4" w:space="0"/>
            </w:tcBorders>
            <w:vAlign w:val="center"/>
          </w:tcPr>
          <w:p w14:paraId="0F4329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3BC8D278">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45F32D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EC354F8">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7583075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27C1F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4AAF5CF5">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2F43C023">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312D5C6">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704B5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EDF1F74">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FFB4A0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3C3C695E">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0482ACA0">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4BDA5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25E088AF">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6AFF0576">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7FDDA07E">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39A45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128F9F41">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59E8CF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4591873">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00A4A8E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24789C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43588C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7DB61720">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729FD188">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7CB9BF3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洽商2023年服贸会合作并跟进落实2024年服贸会主宾国</w:t>
            </w:r>
            <w:r>
              <w:rPr>
                <w:rFonts w:hint="eastAsia" w:ascii="仿宋_GB2312" w:hAnsi="宋体" w:eastAsia="仿宋_GB2312" w:cs="宋体"/>
                <w:kern w:val="0"/>
                <w:szCs w:val="21"/>
                <w:lang w:eastAsia="zh-CN"/>
              </w:rPr>
              <w:t>事</w:t>
            </w:r>
            <w:r>
              <w:rPr>
                <w:rFonts w:hint="eastAsia" w:ascii="仿宋_GB2312" w:hAnsi="宋体" w:eastAsia="仿宋_GB2312" w:cs="宋体"/>
                <w:kern w:val="0"/>
                <w:szCs w:val="21"/>
              </w:rPr>
              <w:t>宜，深化服贸会与有关国际机构的合作，推动服贸会提质升级。</w:t>
            </w:r>
          </w:p>
        </w:tc>
        <w:tc>
          <w:tcPr>
            <w:tcW w:w="3387" w:type="dxa"/>
            <w:gridSpan w:val="7"/>
            <w:tcBorders>
              <w:top w:val="single" w:color="auto" w:sz="4" w:space="0"/>
              <w:left w:val="nil"/>
              <w:bottom w:val="single" w:color="auto" w:sz="4" w:space="0"/>
              <w:right w:val="single" w:color="auto" w:sz="4" w:space="0"/>
            </w:tcBorders>
            <w:vAlign w:val="center"/>
          </w:tcPr>
          <w:p w14:paraId="12537A08">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已完成洽商及跟进工作，且有效推动了服贸会提质升级。</w:t>
            </w:r>
          </w:p>
        </w:tc>
      </w:tr>
      <w:tr w14:paraId="6D85D95C">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5A402C0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48EDB0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40AE7E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3B521E3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07D4B86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6047280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6892EA4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1F145CA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0E2A2B4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2E455D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0D4815E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39F362D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32506241">
        <w:tblPrEx>
          <w:tblCellMar>
            <w:top w:w="0" w:type="dxa"/>
            <w:left w:w="108" w:type="dxa"/>
            <w:bottom w:w="0" w:type="dxa"/>
            <w:right w:w="108" w:type="dxa"/>
          </w:tblCellMar>
        </w:tblPrEx>
        <w:trPr>
          <w:trHeight w:val="9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428F716">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25A79B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49AA080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14:paraId="7C1C6465">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因公出国（境）次数</w:t>
            </w:r>
          </w:p>
        </w:tc>
        <w:tc>
          <w:tcPr>
            <w:tcW w:w="849" w:type="dxa"/>
            <w:tcBorders>
              <w:top w:val="single" w:color="auto" w:sz="4" w:space="0"/>
              <w:left w:val="nil"/>
              <w:bottom w:val="single" w:color="auto" w:sz="4" w:space="0"/>
              <w:right w:val="single" w:color="auto" w:sz="4" w:space="0"/>
            </w:tcBorders>
            <w:vAlign w:val="center"/>
          </w:tcPr>
          <w:p w14:paraId="6E33CC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848" w:type="dxa"/>
            <w:tcBorders>
              <w:top w:val="single" w:color="auto" w:sz="4" w:space="0"/>
              <w:left w:val="nil"/>
              <w:bottom w:val="single" w:color="auto" w:sz="4" w:space="0"/>
              <w:right w:val="single" w:color="auto" w:sz="4" w:space="0"/>
            </w:tcBorders>
            <w:vAlign w:val="center"/>
          </w:tcPr>
          <w:p w14:paraId="372BE53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1次</w:t>
            </w:r>
          </w:p>
        </w:tc>
        <w:tc>
          <w:tcPr>
            <w:tcW w:w="563" w:type="dxa"/>
            <w:gridSpan w:val="2"/>
            <w:tcBorders>
              <w:top w:val="single" w:color="auto" w:sz="4" w:space="0"/>
              <w:left w:val="nil"/>
              <w:bottom w:val="single" w:color="auto" w:sz="4" w:space="0"/>
              <w:right w:val="single" w:color="auto" w:sz="4" w:space="0"/>
            </w:tcBorders>
            <w:vAlign w:val="center"/>
          </w:tcPr>
          <w:p w14:paraId="238E5000">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568C0E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p w14:paraId="123C924E">
            <w:pPr>
              <w:widowControl/>
              <w:spacing w:line="240" w:lineRule="exact"/>
              <w:jc w:val="center"/>
              <w:rPr>
                <w:rFonts w:hint="eastAsia"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14:paraId="5EE81E8E">
            <w:pPr>
              <w:widowControl/>
              <w:spacing w:line="240" w:lineRule="exact"/>
              <w:jc w:val="center"/>
              <w:rPr>
                <w:rFonts w:ascii="仿宋_GB2312" w:hAnsi="宋体" w:eastAsia="仿宋_GB2312" w:cs="宋体"/>
                <w:kern w:val="0"/>
                <w:szCs w:val="21"/>
              </w:rPr>
            </w:pPr>
          </w:p>
        </w:tc>
      </w:tr>
      <w:tr w14:paraId="46F8F683">
        <w:tblPrEx>
          <w:tblCellMar>
            <w:top w:w="0" w:type="dxa"/>
            <w:left w:w="108" w:type="dxa"/>
            <w:bottom w:w="0" w:type="dxa"/>
            <w:right w:w="108" w:type="dxa"/>
          </w:tblCellMar>
        </w:tblPrEx>
        <w:trPr>
          <w:trHeight w:val="9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D2566A6">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1B543EBF">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40123E9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21BA013F">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完成规定的出国（境）考察任务</w:t>
            </w:r>
          </w:p>
        </w:tc>
        <w:tc>
          <w:tcPr>
            <w:tcW w:w="849" w:type="dxa"/>
            <w:tcBorders>
              <w:top w:val="single" w:color="auto" w:sz="4" w:space="0"/>
              <w:left w:val="nil"/>
              <w:bottom w:val="single" w:color="auto" w:sz="4" w:space="0"/>
              <w:right w:val="single" w:color="auto" w:sz="4" w:space="0"/>
            </w:tcBorders>
            <w:vAlign w:val="center"/>
          </w:tcPr>
          <w:p w14:paraId="5E3D72E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完成洽商任务</w:t>
            </w:r>
          </w:p>
        </w:tc>
        <w:tc>
          <w:tcPr>
            <w:tcW w:w="848" w:type="dxa"/>
            <w:tcBorders>
              <w:top w:val="single" w:color="auto" w:sz="4" w:space="0"/>
              <w:left w:val="nil"/>
              <w:bottom w:val="single" w:color="auto" w:sz="4" w:space="0"/>
              <w:right w:val="single" w:color="auto" w:sz="4" w:space="0"/>
            </w:tcBorders>
            <w:vAlign w:val="center"/>
          </w:tcPr>
          <w:p w14:paraId="3263D81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已完成</w:t>
            </w:r>
          </w:p>
        </w:tc>
        <w:tc>
          <w:tcPr>
            <w:tcW w:w="563" w:type="dxa"/>
            <w:gridSpan w:val="2"/>
            <w:tcBorders>
              <w:top w:val="single" w:color="auto" w:sz="4" w:space="0"/>
              <w:left w:val="nil"/>
              <w:bottom w:val="single" w:color="auto" w:sz="4" w:space="0"/>
              <w:right w:val="single" w:color="auto" w:sz="4" w:space="0"/>
            </w:tcBorders>
            <w:vAlign w:val="center"/>
          </w:tcPr>
          <w:p w14:paraId="0F411A22">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5CECF6AD">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bottom w:val="single" w:color="auto" w:sz="4" w:space="0"/>
              <w:right w:val="single" w:color="auto" w:sz="4" w:space="0"/>
            </w:tcBorders>
            <w:vAlign w:val="center"/>
          </w:tcPr>
          <w:p w14:paraId="2DCC7E1B">
            <w:pPr>
              <w:widowControl/>
              <w:spacing w:line="240" w:lineRule="exact"/>
              <w:jc w:val="center"/>
              <w:rPr>
                <w:rFonts w:ascii="仿宋_GB2312" w:hAnsi="宋体" w:eastAsia="仿宋_GB2312" w:cs="宋体"/>
                <w:kern w:val="0"/>
                <w:szCs w:val="21"/>
              </w:rPr>
            </w:pPr>
          </w:p>
        </w:tc>
      </w:tr>
      <w:tr w14:paraId="09692BCE">
        <w:tblPrEx>
          <w:tblCellMar>
            <w:top w:w="0" w:type="dxa"/>
            <w:left w:w="108" w:type="dxa"/>
            <w:bottom w:w="0" w:type="dxa"/>
            <w:right w:w="108" w:type="dxa"/>
          </w:tblCellMar>
        </w:tblPrEx>
        <w:trPr>
          <w:trHeight w:val="10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4B2ADC22">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4A4177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096DBA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0D6D31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14:paraId="46865C99">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推动服贸会提质升级</w:t>
            </w:r>
          </w:p>
        </w:tc>
        <w:tc>
          <w:tcPr>
            <w:tcW w:w="849" w:type="dxa"/>
            <w:tcBorders>
              <w:top w:val="single" w:color="auto" w:sz="4" w:space="0"/>
              <w:left w:val="nil"/>
              <w:bottom w:val="single" w:color="auto" w:sz="4" w:space="0"/>
              <w:right w:val="single" w:color="auto" w:sz="4" w:space="0"/>
            </w:tcBorders>
            <w:vAlign w:val="center"/>
          </w:tcPr>
          <w:p w14:paraId="77D9DBA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color w:val="000000"/>
                <w:kern w:val="0"/>
                <w:szCs w:val="21"/>
              </w:rPr>
              <w:t>推动服贸会提质升级</w:t>
            </w:r>
          </w:p>
        </w:tc>
        <w:tc>
          <w:tcPr>
            <w:tcW w:w="848" w:type="dxa"/>
            <w:tcBorders>
              <w:top w:val="single" w:color="auto" w:sz="4" w:space="0"/>
              <w:left w:val="nil"/>
              <w:bottom w:val="single" w:color="auto" w:sz="4" w:space="0"/>
              <w:right w:val="single" w:color="auto" w:sz="4" w:space="0"/>
            </w:tcBorders>
            <w:vAlign w:val="center"/>
          </w:tcPr>
          <w:p w14:paraId="105441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以推动</w:t>
            </w:r>
          </w:p>
        </w:tc>
        <w:tc>
          <w:tcPr>
            <w:tcW w:w="563" w:type="dxa"/>
            <w:gridSpan w:val="2"/>
            <w:tcBorders>
              <w:top w:val="single" w:color="auto" w:sz="4" w:space="0"/>
              <w:left w:val="nil"/>
              <w:bottom w:val="single" w:color="auto" w:sz="4" w:space="0"/>
              <w:right w:val="single" w:color="auto" w:sz="4" w:space="0"/>
            </w:tcBorders>
            <w:vAlign w:val="center"/>
          </w:tcPr>
          <w:p w14:paraId="5E007A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5CD5307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bottom w:val="single" w:color="auto" w:sz="4" w:space="0"/>
              <w:right w:val="single" w:color="auto" w:sz="4" w:space="0"/>
            </w:tcBorders>
            <w:vAlign w:val="center"/>
          </w:tcPr>
          <w:p w14:paraId="06EA7104">
            <w:pPr>
              <w:widowControl/>
              <w:spacing w:line="240" w:lineRule="exact"/>
              <w:jc w:val="center"/>
              <w:rPr>
                <w:rFonts w:ascii="仿宋_GB2312" w:hAnsi="宋体" w:eastAsia="仿宋_GB2312" w:cs="宋体"/>
                <w:kern w:val="0"/>
                <w:szCs w:val="21"/>
              </w:rPr>
            </w:pPr>
          </w:p>
        </w:tc>
      </w:tr>
      <w:tr w14:paraId="489984CD">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2CBDDC5E">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730B560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5C2F641B">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97.16</w:t>
            </w:r>
          </w:p>
        </w:tc>
        <w:tc>
          <w:tcPr>
            <w:tcW w:w="1413" w:type="dxa"/>
            <w:gridSpan w:val="2"/>
            <w:tcBorders>
              <w:top w:val="single" w:color="auto" w:sz="4" w:space="0"/>
              <w:left w:val="nil"/>
              <w:bottom w:val="single" w:color="auto" w:sz="4" w:space="0"/>
              <w:right w:val="single" w:color="auto" w:sz="4" w:space="0"/>
            </w:tcBorders>
            <w:vAlign w:val="center"/>
          </w:tcPr>
          <w:p w14:paraId="4B98EF6C">
            <w:pPr>
              <w:widowControl/>
              <w:spacing w:line="240" w:lineRule="exact"/>
              <w:jc w:val="center"/>
              <w:rPr>
                <w:rFonts w:ascii="仿宋_GB2312" w:hAnsi="宋体" w:eastAsia="仿宋_GB2312" w:cs="宋体"/>
                <w:kern w:val="0"/>
                <w:szCs w:val="21"/>
              </w:rPr>
            </w:pPr>
          </w:p>
        </w:tc>
      </w:tr>
    </w:tbl>
    <w:p w14:paraId="63E095FB">
      <w:pPr>
        <w:widowControl/>
        <w:jc w:val="left"/>
        <w:rPr>
          <w:rFonts w:ascii="仿宋_GB2312" w:hAnsi="宋体" w:eastAsia="仿宋_GB2312" w:cs="宋体"/>
          <w:color w:val="000000"/>
          <w:kern w:val="0"/>
          <w:sz w:val="32"/>
          <w:szCs w:val="32"/>
        </w:rPr>
      </w:pPr>
    </w:p>
    <w:p w14:paraId="012E655C">
      <w:pPr>
        <w:widowControl/>
        <w:jc w:val="left"/>
        <w:rPr>
          <w:rFonts w:ascii="仿宋_GB2312" w:hAnsi="宋体" w:eastAsia="仿宋_GB2312" w:cs="宋体"/>
          <w:color w:val="000000"/>
          <w:kern w:val="0"/>
          <w:sz w:val="32"/>
          <w:szCs w:val="32"/>
        </w:rPr>
      </w:pPr>
    </w:p>
    <w:p w14:paraId="2383C4D0">
      <w:pPr>
        <w:widowControl/>
        <w:jc w:val="left"/>
        <w:rPr>
          <w:rFonts w:ascii="仿宋_GB2312" w:hAnsi="宋体" w:eastAsia="仿宋_GB2312" w:cs="宋体"/>
          <w:color w:val="000000"/>
          <w:kern w:val="0"/>
          <w:sz w:val="32"/>
          <w:szCs w:val="32"/>
        </w:rPr>
      </w:pPr>
    </w:p>
    <w:p w14:paraId="768994E1">
      <w:pPr>
        <w:widowControl/>
        <w:jc w:val="left"/>
        <w:rPr>
          <w:rFonts w:hint="eastAsia" w:ascii="仿宋_GB2312" w:hAnsi="宋体" w:eastAsia="仿宋_GB2312" w:cs="宋体"/>
          <w:color w:val="000000"/>
          <w:kern w:val="0"/>
          <w:sz w:val="32"/>
          <w:szCs w:val="32"/>
        </w:rPr>
      </w:pPr>
    </w:p>
    <w:p w14:paraId="1CCE5118">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社会化招聘工作经费项目支出绩效自评表</w:t>
      </w:r>
    </w:p>
    <w:p w14:paraId="2F3DA1B7">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（2023年度）</w:t>
      </w:r>
    </w:p>
    <w:p w14:paraId="74EE9B29">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094E5160">
        <w:tblPrEx>
          <w:tblCellMar>
            <w:top w:w="0" w:type="dxa"/>
            <w:left w:w="108" w:type="dxa"/>
            <w:bottom w:w="0" w:type="dxa"/>
            <w:right w:w="108" w:type="dxa"/>
          </w:tblCellMar>
        </w:tblPrEx>
        <w:trPr>
          <w:trHeight w:val="510"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4E22B2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14:paraId="3642F9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社会化招聘工作经费</w:t>
            </w:r>
          </w:p>
        </w:tc>
      </w:tr>
      <w:tr w14:paraId="51ABB31C">
        <w:tblPrEx>
          <w:tblCellMar>
            <w:top w:w="0" w:type="dxa"/>
            <w:left w:w="108" w:type="dxa"/>
            <w:bottom w:w="0" w:type="dxa"/>
            <w:right w:w="108" w:type="dxa"/>
          </w:tblCellMar>
        </w:tblPrEx>
        <w:trPr>
          <w:trHeight w:val="783"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5CE94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14:paraId="2C16D22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c>
          <w:tcPr>
            <w:tcW w:w="1127" w:type="dxa"/>
            <w:gridSpan w:val="2"/>
            <w:tcBorders>
              <w:top w:val="nil"/>
              <w:left w:val="nil"/>
              <w:bottom w:val="single" w:color="auto" w:sz="4" w:space="0"/>
              <w:right w:val="single" w:color="auto" w:sz="4" w:space="0"/>
            </w:tcBorders>
            <w:vAlign w:val="center"/>
          </w:tcPr>
          <w:p w14:paraId="67A75C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14:paraId="13FDC5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北京大兴国际机场临空经济区联合管理委员会</w:t>
            </w:r>
          </w:p>
        </w:tc>
      </w:tr>
      <w:tr w14:paraId="6495CE77">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14:paraId="060E0CC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14:paraId="3FA9F8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侯御鹏</w:t>
            </w:r>
          </w:p>
        </w:tc>
        <w:tc>
          <w:tcPr>
            <w:tcW w:w="1127" w:type="dxa"/>
            <w:gridSpan w:val="2"/>
            <w:tcBorders>
              <w:top w:val="nil"/>
              <w:left w:val="nil"/>
              <w:bottom w:val="single" w:color="auto" w:sz="4" w:space="0"/>
              <w:right w:val="single" w:color="auto" w:sz="4" w:space="0"/>
            </w:tcBorders>
            <w:vAlign w:val="center"/>
          </w:tcPr>
          <w:p w14:paraId="13FF20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14:paraId="5E1CF29C">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13910218393</w:t>
            </w:r>
          </w:p>
        </w:tc>
      </w:tr>
      <w:tr w14:paraId="1F85BC00">
        <w:tblPrEx>
          <w:tblCellMar>
            <w:top w:w="0" w:type="dxa"/>
            <w:left w:w="108" w:type="dxa"/>
            <w:bottom w:w="0" w:type="dxa"/>
            <w:right w:w="108" w:type="dxa"/>
          </w:tblCellMar>
        </w:tblPrEx>
        <w:trPr>
          <w:trHeight w:val="734"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14:paraId="5FFF4B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14:paraId="4BFF993D">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14:paraId="3BC40D3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0C5A35C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32" w:type="dxa"/>
            <w:gridSpan w:val="2"/>
            <w:tcBorders>
              <w:top w:val="nil"/>
              <w:left w:val="nil"/>
              <w:bottom w:val="single" w:color="auto" w:sz="4" w:space="0"/>
              <w:right w:val="single" w:color="auto" w:sz="4" w:space="0"/>
            </w:tcBorders>
            <w:vAlign w:val="center"/>
          </w:tcPr>
          <w:p w14:paraId="50407B6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8DEBCD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14:paraId="1C164EF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4BDA6E0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14:paraId="295049D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14:paraId="0212AE1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14:paraId="0F13CA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60C4901A">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587C93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2B654FE7">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14:paraId="511BA51B">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39963DF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w:t>
            </w:r>
            <w:r>
              <w:rPr>
                <w:rFonts w:ascii="仿宋_GB2312" w:hAnsi="宋体" w:eastAsia="仿宋_GB2312" w:cs="宋体"/>
                <w:kern w:val="0"/>
                <w:szCs w:val="21"/>
              </w:rPr>
              <w:t>5265</w:t>
            </w:r>
          </w:p>
        </w:tc>
        <w:tc>
          <w:tcPr>
            <w:tcW w:w="1127" w:type="dxa"/>
            <w:gridSpan w:val="2"/>
            <w:tcBorders>
              <w:top w:val="nil"/>
              <w:left w:val="nil"/>
              <w:bottom w:val="single" w:color="auto" w:sz="4" w:space="0"/>
              <w:right w:val="single" w:color="auto" w:sz="4" w:space="0"/>
            </w:tcBorders>
            <w:vAlign w:val="center"/>
          </w:tcPr>
          <w:p w14:paraId="3DD7E035">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w:t>
            </w:r>
            <w:r>
              <w:rPr>
                <w:rFonts w:ascii="仿宋_GB2312" w:hAnsi="宋体" w:eastAsia="仿宋_GB2312" w:cs="宋体"/>
                <w:kern w:val="0"/>
                <w:szCs w:val="21"/>
              </w:rPr>
              <w:t>5265</w:t>
            </w:r>
          </w:p>
        </w:tc>
        <w:tc>
          <w:tcPr>
            <w:tcW w:w="704" w:type="dxa"/>
            <w:gridSpan w:val="2"/>
            <w:tcBorders>
              <w:top w:val="nil"/>
              <w:left w:val="nil"/>
              <w:bottom w:val="single" w:color="auto" w:sz="4" w:space="0"/>
              <w:right w:val="single" w:color="auto" w:sz="4" w:space="0"/>
            </w:tcBorders>
            <w:vAlign w:val="center"/>
          </w:tcPr>
          <w:p w14:paraId="6D94C0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14:paraId="2C2DC99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100%</w:t>
            </w:r>
          </w:p>
        </w:tc>
        <w:tc>
          <w:tcPr>
            <w:tcW w:w="710" w:type="dxa"/>
            <w:tcBorders>
              <w:top w:val="nil"/>
              <w:left w:val="nil"/>
              <w:bottom w:val="single" w:color="auto" w:sz="4" w:space="0"/>
              <w:right w:val="single" w:color="auto" w:sz="4" w:space="0"/>
            </w:tcBorders>
            <w:vAlign w:val="center"/>
          </w:tcPr>
          <w:p w14:paraId="7A5066C1">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r>
      <w:tr w14:paraId="3EDEF9DF">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51886472">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6E734BA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1483A56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14:paraId="0E26301E">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5D725D72">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w:t>
            </w:r>
            <w:r>
              <w:rPr>
                <w:rFonts w:ascii="仿宋_GB2312" w:hAnsi="宋体" w:eastAsia="仿宋_GB2312" w:cs="宋体"/>
                <w:kern w:val="0"/>
                <w:szCs w:val="21"/>
              </w:rPr>
              <w:t>5265</w:t>
            </w:r>
          </w:p>
        </w:tc>
        <w:tc>
          <w:tcPr>
            <w:tcW w:w="1127" w:type="dxa"/>
            <w:gridSpan w:val="2"/>
            <w:tcBorders>
              <w:top w:val="nil"/>
              <w:left w:val="nil"/>
              <w:bottom w:val="single" w:color="auto" w:sz="4" w:space="0"/>
              <w:right w:val="single" w:color="auto" w:sz="4" w:space="0"/>
            </w:tcBorders>
            <w:vAlign w:val="center"/>
          </w:tcPr>
          <w:p w14:paraId="0C786DD4">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15</w:t>
            </w:r>
            <w:r>
              <w:rPr>
                <w:rFonts w:hint="eastAsia" w:ascii="仿宋_GB2312" w:hAnsi="宋体" w:eastAsia="仿宋_GB2312" w:cs="宋体"/>
                <w:kern w:val="0"/>
                <w:szCs w:val="21"/>
              </w:rPr>
              <w:t>.</w:t>
            </w:r>
            <w:r>
              <w:rPr>
                <w:rFonts w:ascii="仿宋_GB2312" w:hAnsi="宋体" w:eastAsia="仿宋_GB2312" w:cs="宋体"/>
                <w:kern w:val="0"/>
                <w:szCs w:val="21"/>
              </w:rPr>
              <w:t>5265</w:t>
            </w:r>
          </w:p>
        </w:tc>
        <w:tc>
          <w:tcPr>
            <w:tcW w:w="704" w:type="dxa"/>
            <w:gridSpan w:val="2"/>
            <w:tcBorders>
              <w:top w:val="nil"/>
              <w:left w:val="nil"/>
              <w:bottom w:val="single" w:color="auto" w:sz="4" w:space="0"/>
              <w:right w:val="single" w:color="auto" w:sz="4" w:space="0"/>
            </w:tcBorders>
            <w:vAlign w:val="center"/>
          </w:tcPr>
          <w:p w14:paraId="0E5F8B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D30FC38">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38AAB33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5C70C792">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14C8EDAA">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18753A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14:paraId="451BAA40">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6C2B0948">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4043FD3E">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058FF6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0E7E2A36">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64195A5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6B7D0F1E">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14:paraId="60EA7DA4">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14:paraId="47823CB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14:paraId="76C1E4F9">
            <w:pPr>
              <w:widowControl/>
              <w:spacing w:line="240" w:lineRule="exact"/>
              <w:jc w:val="center"/>
              <w:rPr>
                <w:rFonts w:ascii="仿宋_GB2312" w:hAnsi="宋体" w:eastAsia="仿宋_GB2312" w:cs="宋体"/>
                <w:kern w:val="0"/>
                <w:szCs w:val="21"/>
              </w:rPr>
            </w:pPr>
          </w:p>
        </w:tc>
        <w:tc>
          <w:tcPr>
            <w:tcW w:w="1132" w:type="dxa"/>
            <w:gridSpan w:val="2"/>
            <w:tcBorders>
              <w:top w:val="nil"/>
              <w:left w:val="nil"/>
              <w:bottom w:val="single" w:color="auto" w:sz="4" w:space="0"/>
              <w:right w:val="single" w:color="auto" w:sz="4" w:space="0"/>
            </w:tcBorders>
            <w:vAlign w:val="center"/>
          </w:tcPr>
          <w:p w14:paraId="0D941427">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14:paraId="278CC79A">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14:paraId="13D7937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14:paraId="57D83CDF">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14:paraId="74D817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21C3753F">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14:paraId="714E9A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14:paraId="67AC7D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14:paraId="5FA6850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2ADCDE0A">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14:paraId="369DFE1D">
            <w:pPr>
              <w:widowControl/>
              <w:spacing w:line="240" w:lineRule="exact"/>
              <w:jc w:val="center"/>
              <w:rPr>
                <w:rFonts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14:paraId="784D178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确保社会化招聘工作公开、公平、公正，保证招聘人员符合岗位资格条件。</w:t>
            </w:r>
          </w:p>
        </w:tc>
        <w:tc>
          <w:tcPr>
            <w:tcW w:w="3387" w:type="dxa"/>
            <w:gridSpan w:val="7"/>
            <w:tcBorders>
              <w:top w:val="single" w:color="auto" w:sz="4" w:space="0"/>
              <w:left w:val="nil"/>
              <w:bottom w:val="single" w:color="auto" w:sz="4" w:space="0"/>
              <w:right w:val="single" w:color="auto" w:sz="4" w:space="0"/>
            </w:tcBorders>
            <w:vAlign w:val="center"/>
          </w:tcPr>
          <w:p w14:paraId="350B77E9">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招聘工作顺利完成</w:t>
            </w:r>
          </w:p>
        </w:tc>
      </w:tr>
      <w:tr w14:paraId="0FFEC11A">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14:paraId="5E6C48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14:paraId="78FFE9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14:paraId="2298456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14:paraId="171CEA0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14:paraId="1AFC917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0930F5D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14:paraId="6E5E453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01FB5D2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14:paraId="1D4D2F4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14:paraId="6A9A78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14:paraId="5EA5AE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30712D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3D5E7F2D">
        <w:tblPrEx>
          <w:tblCellMar>
            <w:top w:w="0" w:type="dxa"/>
            <w:left w:w="108" w:type="dxa"/>
            <w:bottom w:w="0" w:type="dxa"/>
            <w:right w:w="108" w:type="dxa"/>
          </w:tblCellMar>
        </w:tblPrEx>
        <w:trPr>
          <w:trHeight w:val="7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67BC8AF8">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14:paraId="017647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tcBorders>
              <w:top w:val="single" w:color="auto" w:sz="4" w:space="0"/>
              <w:left w:val="single" w:color="auto" w:sz="4" w:space="0"/>
              <w:bottom w:val="single" w:color="auto" w:sz="4" w:space="0"/>
              <w:right w:val="single" w:color="auto" w:sz="4" w:space="0"/>
            </w:tcBorders>
            <w:vAlign w:val="center"/>
          </w:tcPr>
          <w:p w14:paraId="02647E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14:paraId="710888D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保证招聘人员符合岗位资格条件</w:t>
            </w:r>
          </w:p>
        </w:tc>
        <w:tc>
          <w:tcPr>
            <w:tcW w:w="849" w:type="dxa"/>
            <w:tcBorders>
              <w:top w:val="single" w:color="auto" w:sz="4" w:space="0"/>
              <w:left w:val="nil"/>
              <w:bottom w:val="single" w:color="auto" w:sz="4" w:space="0"/>
              <w:right w:val="single" w:color="auto" w:sz="4" w:space="0"/>
            </w:tcBorders>
            <w:vAlign w:val="center"/>
          </w:tcPr>
          <w:p w14:paraId="0E35943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符合岗位资格条件</w:t>
            </w:r>
          </w:p>
        </w:tc>
        <w:tc>
          <w:tcPr>
            <w:tcW w:w="848" w:type="dxa"/>
            <w:tcBorders>
              <w:top w:val="single" w:color="auto" w:sz="4" w:space="0"/>
              <w:left w:val="nil"/>
              <w:bottom w:val="single" w:color="auto" w:sz="4" w:space="0"/>
              <w:right w:val="single" w:color="auto" w:sz="4" w:space="0"/>
            </w:tcBorders>
            <w:vAlign w:val="center"/>
          </w:tcPr>
          <w:p w14:paraId="116E8D1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均符合</w:t>
            </w:r>
          </w:p>
        </w:tc>
        <w:tc>
          <w:tcPr>
            <w:tcW w:w="563" w:type="dxa"/>
            <w:gridSpan w:val="2"/>
            <w:tcBorders>
              <w:top w:val="single" w:color="auto" w:sz="4" w:space="0"/>
              <w:left w:val="nil"/>
              <w:bottom w:val="single" w:color="auto" w:sz="4" w:space="0"/>
              <w:right w:val="single" w:color="auto" w:sz="4" w:space="0"/>
            </w:tcBorders>
            <w:vAlign w:val="center"/>
          </w:tcPr>
          <w:p w14:paraId="71C424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710DB6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bottom w:val="single" w:color="auto" w:sz="4" w:space="0"/>
              <w:right w:val="single" w:color="auto" w:sz="4" w:space="0"/>
            </w:tcBorders>
            <w:vAlign w:val="center"/>
          </w:tcPr>
          <w:p w14:paraId="0971BEDF">
            <w:pPr>
              <w:widowControl/>
              <w:spacing w:line="240" w:lineRule="exact"/>
              <w:jc w:val="center"/>
              <w:rPr>
                <w:rFonts w:ascii="仿宋_GB2312" w:hAnsi="宋体" w:eastAsia="仿宋_GB2312" w:cs="宋体"/>
                <w:kern w:val="0"/>
                <w:szCs w:val="21"/>
              </w:rPr>
            </w:pPr>
          </w:p>
        </w:tc>
      </w:tr>
      <w:tr w14:paraId="3A0F8303">
        <w:tblPrEx>
          <w:tblCellMar>
            <w:top w:w="0" w:type="dxa"/>
            <w:left w:w="108" w:type="dxa"/>
            <w:bottom w:w="0" w:type="dxa"/>
            <w:right w:w="108" w:type="dxa"/>
          </w:tblCellMar>
        </w:tblPrEx>
        <w:trPr>
          <w:trHeight w:val="85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12A3ADE0">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14:paraId="6A781088">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14:paraId="185F5B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14:paraId="03DE48C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招聘工作完成时间</w:t>
            </w:r>
          </w:p>
        </w:tc>
        <w:tc>
          <w:tcPr>
            <w:tcW w:w="849" w:type="dxa"/>
            <w:tcBorders>
              <w:top w:val="single" w:color="auto" w:sz="4" w:space="0"/>
              <w:left w:val="nil"/>
              <w:bottom w:val="single" w:color="auto" w:sz="4" w:space="0"/>
              <w:right w:val="single" w:color="auto" w:sz="4" w:space="0"/>
            </w:tcBorders>
            <w:vAlign w:val="center"/>
          </w:tcPr>
          <w:p w14:paraId="5CE8AE2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≤3个月</w:t>
            </w:r>
          </w:p>
        </w:tc>
        <w:tc>
          <w:tcPr>
            <w:tcW w:w="848" w:type="dxa"/>
            <w:tcBorders>
              <w:top w:val="single" w:color="auto" w:sz="4" w:space="0"/>
              <w:left w:val="nil"/>
              <w:bottom w:val="single" w:color="auto" w:sz="4" w:space="0"/>
              <w:right w:val="single" w:color="auto" w:sz="4" w:space="0"/>
            </w:tcBorders>
            <w:vAlign w:val="center"/>
          </w:tcPr>
          <w:p w14:paraId="596FB39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在3个月内完成</w:t>
            </w:r>
          </w:p>
        </w:tc>
        <w:tc>
          <w:tcPr>
            <w:tcW w:w="563" w:type="dxa"/>
            <w:gridSpan w:val="2"/>
            <w:tcBorders>
              <w:top w:val="single" w:color="auto" w:sz="4" w:space="0"/>
              <w:left w:val="nil"/>
              <w:bottom w:val="single" w:color="auto" w:sz="4" w:space="0"/>
              <w:right w:val="single" w:color="auto" w:sz="4" w:space="0"/>
            </w:tcBorders>
            <w:vAlign w:val="center"/>
          </w:tcPr>
          <w:p w14:paraId="3E0D1F7C">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7F83C704">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bottom w:val="single" w:color="auto" w:sz="4" w:space="0"/>
              <w:right w:val="single" w:color="auto" w:sz="4" w:space="0"/>
            </w:tcBorders>
            <w:vAlign w:val="center"/>
          </w:tcPr>
          <w:p w14:paraId="0DEEC8A8">
            <w:pPr>
              <w:widowControl/>
              <w:spacing w:line="240" w:lineRule="exact"/>
              <w:jc w:val="center"/>
              <w:rPr>
                <w:rFonts w:ascii="仿宋_GB2312" w:hAnsi="宋体" w:eastAsia="仿宋_GB2312" w:cs="宋体"/>
                <w:kern w:val="0"/>
                <w:szCs w:val="21"/>
              </w:rPr>
            </w:pPr>
          </w:p>
        </w:tc>
      </w:tr>
      <w:tr w14:paraId="2239CC26">
        <w:tblPrEx>
          <w:tblCellMar>
            <w:top w:w="0" w:type="dxa"/>
            <w:left w:w="108" w:type="dxa"/>
            <w:bottom w:w="0" w:type="dxa"/>
            <w:right w:w="108" w:type="dxa"/>
          </w:tblCellMar>
        </w:tblPrEx>
        <w:trPr>
          <w:trHeight w:val="9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14:paraId="7D262973">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14:paraId="1784BC0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14:paraId="0618EDB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14:paraId="4843D51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丰富人才队伍建设</w:t>
            </w:r>
          </w:p>
        </w:tc>
        <w:tc>
          <w:tcPr>
            <w:tcW w:w="849" w:type="dxa"/>
            <w:tcBorders>
              <w:top w:val="single" w:color="auto" w:sz="4" w:space="0"/>
              <w:left w:val="nil"/>
              <w:bottom w:val="single" w:color="auto" w:sz="4" w:space="0"/>
              <w:right w:val="single" w:color="auto" w:sz="4" w:space="0"/>
            </w:tcBorders>
            <w:vAlign w:val="center"/>
          </w:tcPr>
          <w:p w14:paraId="1C5AC7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保证机构正常运转</w:t>
            </w:r>
          </w:p>
        </w:tc>
        <w:tc>
          <w:tcPr>
            <w:tcW w:w="848" w:type="dxa"/>
            <w:tcBorders>
              <w:top w:val="single" w:color="auto" w:sz="4" w:space="0"/>
              <w:left w:val="nil"/>
              <w:bottom w:val="single" w:color="auto" w:sz="4" w:space="0"/>
              <w:right w:val="single" w:color="auto" w:sz="4" w:space="0"/>
            </w:tcBorders>
            <w:vAlign w:val="center"/>
          </w:tcPr>
          <w:p w14:paraId="3BB20C1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机关运转正常</w:t>
            </w:r>
          </w:p>
        </w:tc>
        <w:tc>
          <w:tcPr>
            <w:tcW w:w="563" w:type="dxa"/>
            <w:gridSpan w:val="2"/>
            <w:tcBorders>
              <w:top w:val="single" w:color="auto" w:sz="4" w:space="0"/>
              <w:left w:val="nil"/>
              <w:bottom w:val="single" w:color="auto" w:sz="4" w:space="0"/>
              <w:right w:val="single" w:color="auto" w:sz="4" w:space="0"/>
            </w:tcBorders>
            <w:vAlign w:val="center"/>
          </w:tcPr>
          <w:p w14:paraId="34697F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563" w:type="dxa"/>
            <w:gridSpan w:val="2"/>
            <w:tcBorders>
              <w:top w:val="single" w:color="auto" w:sz="4" w:space="0"/>
              <w:left w:val="nil"/>
              <w:bottom w:val="single" w:color="auto" w:sz="4" w:space="0"/>
              <w:right w:val="single" w:color="auto" w:sz="4" w:space="0"/>
            </w:tcBorders>
            <w:vAlign w:val="center"/>
          </w:tcPr>
          <w:p w14:paraId="3DA9C4B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30</w:t>
            </w:r>
          </w:p>
        </w:tc>
        <w:tc>
          <w:tcPr>
            <w:tcW w:w="1413" w:type="dxa"/>
            <w:gridSpan w:val="2"/>
            <w:tcBorders>
              <w:top w:val="single" w:color="auto" w:sz="4" w:space="0"/>
              <w:left w:val="nil"/>
              <w:bottom w:val="single" w:color="auto" w:sz="4" w:space="0"/>
              <w:right w:val="single" w:color="auto" w:sz="4" w:space="0"/>
            </w:tcBorders>
            <w:vAlign w:val="center"/>
          </w:tcPr>
          <w:p w14:paraId="55AF80FB">
            <w:pPr>
              <w:widowControl/>
              <w:spacing w:line="240" w:lineRule="exact"/>
              <w:jc w:val="center"/>
              <w:rPr>
                <w:rFonts w:ascii="仿宋_GB2312" w:hAnsi="宋体" w:eastAsia="仿宋_GB2312" w:cs="宋体"/>
                <w:kern w:val="0"/>
                <w:szCs w:val="21"/>
              </w:rPr>
            </w:pPr>
          </w:p>
        </w:tc>
      </w:tr>
      <w:tr w14:paraId="31BC110D">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14:paraId="3B670EF9">
            <w:pPr>
              <w:widowControl/>
              <w:spacing w:line="240" w:lineRule="exac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14:paraId="3239660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14:paraId="2C37CB84">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1413" w:type="dxa"/>
            <w:gridSpan w:val="2"/>
            <w:tcBorders>
              <w:top w:val="single" w:color="auto" w:sz="4" w:space="0"/>
              <w:left w:val="nil"/>
              <w:bottom w:val="single" w:color="auto" w:sz="4" w:space="0"/>
              <w:right w:val="single" w:color="auto" w:sz="4" w:space="0"/>
            </w:tcBorders>
            <w:vAlign w:val="center"/>
          </w:tcPr>
          <w:p w14:paraId="28F2B87B">
            <w:pPr>
              <w:widowControl/>
              <w:spacing w:line="240" w:lineRule="exact"/>
              <w:jc w:val="center"/>
              <w:rPr>
                <w:rFonts w:ascii="仿宋_GB2312" w:hAnsi="宋体" w:eastAsia="仿宋_GB2312" w:cs="宋体"/>
                <w:kern w:val="0"/>
                <w:szCs w:val="21"/>
              </w:rPr>
            </w:pPr>
          </w:p>
        </w:tc>
      </w:tr>
    </w:tbl>
    <w:p w14:paraId="5274A551">
      <w:pPr>
        <w:spacing w:line="480" w:lineRule="exact"/>
        <w:jc w:val="center"/>
        <w:rPr>
          <w:rFonts w:hint="eastAsia" w:ascii="方正小标宋简体" w:hAnsi="黑体" w:eastAsia="方正小标宋简体"/>
          <w:sz w:val="36"/>
          <w:szCs w:val="36"/>
        </w:rPr>
      </w:pPr>
    </w:p>
    <w:p w14:paraId="6076C286">
      <w:pPr>
        <w:spacing w:line="480" w:lineRule="exact"/>
        <w:jc w:val="center"/>
        <w:rPr>
          <w:rFonts w:hint="eastAsia" w:ascii="方正小标宋简体" w:hAnsi="黑体" w:eastAsia="方正小标宋简体"/>
          <w:sz w:val="36"/>
          <w:szCs w:val="36"/>
        </w:rPr>
      </w:pPr>
    </w:p>
    <w:p w14:paraId="176B1C16">
      <w:pPr>
        <w:spacing w:line="480" w:lineRule="exact"/>
        <w:jc w:val="center"/>
        <w:rPr>
          <w:rFonts w:hint="eastAsia" w:ascii="方正小标宋简体" w:hAnsi="黑体" w:eastAsia="方正小标宋简体"/>
          <w:sz w:val="36"/>
          <w:szCs w:val="36"/>
        </w:rPr>
      </w:pPr>
    </w:p>
    <w:p w14:paraId="3A14E1E2">
      <w:pPr>
        <w:spacing w:line="480" w:lineRule="exact"/>
        <w:jc w:val="center"/>
        <w:rPr>
          <w:rFonts w:hint="eastAsia" w:ascii="方正小标宋简体" w:hAnsi="黑体" w:eastAsia="方正小标宋简体"/>
          <w:sz w:val="36"/>
          <w:szCs w:val="36"/>
        </w:rPr>
      </w:pPr>
    </w:p>
    <w:p w14:paraId="0536C9EF">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大兴机场综保区建设发展专项战略规划项目</w:t>
      </w:r>
    </w:p>
    <w:p w14:paraId="4ADC05AE">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支出绩效自评表</w:t>
      </w:r>
    </w:p>
    <w:p w14:paraId="57CAD905">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37084055">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2706BD7F">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25787E6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04A1D28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大兴机场综保区建设发展专项战略规划</w:t>
            </w:r>
          </w:p>
        </w:tc>
      </w:tr>
      <w:tr w14:paraId="73B5BD58">
        <w:tblPrEx>
          <w:tblCellMar>
            <w:top w:w="0" w:type="dxa"/>
            <w:left w:w="108" w:type="dxa"/>
            <w:bottom w:w="0" w:type="dxa"/>
            <w:right w:w="108" w:type="dxa"/>
          </w:tblCellMar>
        </w:tblPrEx>
        <w:trPr>
          <w:trHeight w:val="53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10EB915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2DF3C16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北京大兴国际机场临空经济区联合管理委员会</w:t>
            </w:r>
          </w:p>
        </w:tc>
        <w:tc>
          <w:tcPr>
            <w:tcW w:w="1127" w:type="dxa"/>
            <w:gridSpan w:val="2"/>
            <w:tcBorders>
              <w:top w:val="nil"/>
              <w:left w:val="nil"/>
              <w:bottom w:val="single" w:color="auto" w:sz="4" w:space="0"/>
              <w:right w:val="single" w:color="auto" w:sz="4" w:space="0"/>
            </w:tcBorders>
            <w:noWrap w:val="0"/>
            <w:vAlign w:val="center"/>
          </w:tcPr>
          <w:p w14:paraId="290ECF9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3683766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北京蓝色智慧管理咨询中心</w:t>
            </w:r>
          </w:p>
        </w:tc>
      </w:tr>
      <w:tr w14:paraId="3F25F0F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20859D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14:paraId="0DA176E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王伟</w:t>
            </w:r>
          </w:p>
        </w:tc>
        <w:tc>
          <w:tcPr>
            <w:tcW w:w="1127" w:type="dxa"/>
            <w:gridSpan w:val="2"/>
            <w:tcBorders>
              <w:top w:val="nil"/>
              <w:left w:val="nil"/>
              <w:bottom w:val="single" w:color="auto" w:sz="4" w:space="0"/>
              <w:right w:val="single" w:color="auto" w:sz="4" w:space="0"/>
            </w:tcBorders>
            <w:noWrap w:val="0"/>
            <w:vAlign w:val="center"/>
          </w:tcPr>
          <w:p w14:paraId="7BC5398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14:paraId="7FB6DF0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15901015259</w:t>
            </w:r>
          </w:p>
        </w:tc>
      </w:tr>
      <w:tr w14:paraId="1B4AB0BE">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0E023B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1208C385">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14:paraId="0511E25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03E4F9C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14:paraId="30F1478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45D4919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41A60D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23F8B3E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14:paraId="6013D99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0AB378C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4488339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782BD83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A71A8CA">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47D3821D">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14:paraId="00EBBD6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45.00</w:t>
            </w:r>
          </w:p>
        </w:tc>
        <w:tc>
          <w:tcPr>
            <w:tcW w:w="1132" w:type="dxa"/>
            <w:gridSpan w:val="2"/>
            <w:tcBorders>
              <w:top w:val="nil"/>
              <w:left w:val="nil"/>
              <w:bottom w:val="single" w:color="auto" w:sz="4" w:space="0"/>
              <w:right w:val="single" w:color="auto" w:sz="4" w:space="0"/>
            </w:tcBorders>
            <w:noWrap w:val="0"/>
            <w:vAlign w:val="center"/>
          </w:tcPr>
          <w:p w14:paraId="603C3768">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45.00</w:t>
            </w:r>
          </w:p>
        </w:tc>
        <w:tc>
          <w:tcPr>
            <w:tcW w:w="1127" w:type="dxa"/>
            <w:gridSpan w:val="2"/>
            <w:tcBorders>
              <w:top w:val="nil"/>
              <w:left w:val="nil"/>
              <w:bottom w:val="single" w:color="auto" w:sz="4" w:space="0"/>
              <w:right w:val="single" w:color="auto" w:sz="4" w:space="0"/>
            </w:tcBorders>
            <w:noWrap w:val="0"/>
            <w:vAlign w:val="center"/>
          </w:tcPr>
          <w:p w14:paraId="4C14C244">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45.00</w:t>
            </w:r>
          </w:p>
        </w:tc>
        <w:tc>
          <w:tcPr>
            <w:tcW w:w="704" w:type="dxa"/>
            <w:gridSpan w:val="2"/>
            <w:tcBorders>
              <w:top w:val="nil"/>
              <w:left w:val="nil"/>
              <w:bottom w:val="single" w:color="auto" w:sz="4" w:space="0"/>
              <w:right w:val="single" w:color="auto" w:sz="4" w:space="0"/>
            </w:tcBorders>
            <w:noWrap w:val="0"/>
            <w:vAlign w:val="center"/>
          </w:tcPr>
          <w:p w14:paraId="62B6FC8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03D0D0B4">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5D41C63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r>
      <w:tr w14:paraId="587AD9CC">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C3026E9">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379B0E4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4DCB3F6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14:paraId="14EDE61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45.00</w:t>
            </w:r>
          </w:p>
        </w:tc>
        <w:tc>
          <w:tcPr>
            <w:tcW w:w="1132" w:type="dxa"/>
            <w:gridSpan w:val="2"/>
            <w:tcBorders>
              <w:top w:val="nil"/>
              <w:left w:val="nil"/>
              <w:bottom w:val="single" w:color="auto" w:sz="4" w:space="0"/>
              <w:right w:val="single" w:color="auto" w:sz="4" w:space="0"/>
            </w:tcBorders>
            <w:noWrap w:val="0"/>
            <w:vAlign w:val="center"/>
          </w:tcPr>
          <w:p w14:paraId="2CBDE88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45.00</w:t>
            </w:r>
          </w:p>
        </w:tc>
        <w:tc>
          <w:tcPr>
            <w:tcW w:w="1127" w:type="dxa"/>
            <w:gridSpan w:val="2"/>
            <w:tcBorders>
              <w:top w:val="nil"/>
              <w:left w:val="nil"/>
              <w:bottom w:val="single" w:color="auto" w:sz="4" w:space="0"/>
              <w:right w:val="single" w:color="auto" w:sz="4" w:space="0"/>
            </w:tcBorders>
            <w:noWrap w:val="0"/>
            <w:vAlign w:val="center"/>
          </w:tcPr>
          <w:p w14:paraId="232265F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45.00</w:t>
            </w:r>
          </w:p>
        </w:tc>
        <w:tc>
          <w:tcPr>
            <w:tcW w:w="704" w:type="dxa"/>
            <w:gridSpan w:val="2"/>
            <w:tcBorders>
              <w:top w:val="nil"/>
              <w:left w:val="nil"/>
              <w:bottom w:val="single" w:color="auto" w:sz="4" w:space="0"/>
              <w:right w:val="single" w:color="auto" w:sz="4" w:space="0"/>
            </w:tcBorders>
            <w:noWrap w:val="0"/>
            <w:vAlign w:val="center"/>
          </w:tcPr>
          <w:p w14:paraId="03BA9DB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6418BD5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29395E2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6169DF9">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9AF3A46">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1C6958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0DA95373">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757B2D3A">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59E33B4C">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497E9EA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7E4A56EE">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7C4E680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629E6D0">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4DD7BFE">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0B83F9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07965DF0">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55C5DCA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5B5C3736">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2865E32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7DB215AC">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2C0ABEC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1BEDC61A">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1626A5D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6DF6FFF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7B19676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3CA08D0F">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0A07FA34">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6317AA6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从产业布局、产业准入、产业政策等方面进行战略研究，增强大兴机场综保区作为链接国内国际两个市场两种资源的重要作用，加快实现大兴机场综保区高水平开放高质量发展。</w:t>
            </w:r>
          </w:p>
        </w:tc>
        <w:tc>
          <w:tcPr>
            <w:tcW w:w="3387" w:type="dxa"/>
            <w:gridSpan w:val="7"/>
            <w:tcBorders>
              <w:top w:val="single" w:color="auto" w:sz="4" w:space="0"/>
              <w:left w:val="nil"/>
              <w:bottom w:val="single" w:color="auto" w:sz="4" w:space="0"/>
              <w:right w:val="single" w:color="auto" w:sz="4" w:space="0"/>
            </w:tcBorders>
            <w:noWrap w:val="0"/>
            <w:vAlign w:val="center"/>
          </w:tcPr>
          <w:p w14:paraId="10E7A38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从产业布局、产业准入、产业政策等方面进行战略研究，增强大兴机场综保区作为链接国内国际两个市场两种资源的重要作用，加快实现大兴机场综保区高水平开放高质量发展。</w:t>
            </w:r>
          </w:p>
        </w:tc>
      </w:tr>
      <w:tr w14:paraId="0F7AB3D8">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365D791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626DB28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0750C45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58AFE47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418D6F6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701D774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2DE44D2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1BBC5E5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3100678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14:paraId="669970E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14:paraId="21D1D9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558E8B8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0C73D187">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AEC5C89">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695B1B4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1784E6F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5829850C">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color w:val="000000"/>
                <w:kern w:val="0"/>
                <w:sz w:val="21"/>
                <w:szCs w:val="21"/>
                <w:lang w:eastAsia="zh-CN"/>
              </w:rPr>
              <w:t>：</w:t>
            </w:r>
            <w:r>
              <w:rPr>
                <w:rFonts w:hint="eastAsia" w:ascii="仿宋_GB2312" w:hAnsi="宋体" w:eastAsia="仿宋_GB2312" w:cs="宋体"/>
                <w:color w:val="000000"/>
                <w:kern w:val="0"/>
                <w:sz w:val="21"/>
                <w:szCs w:val="21"/>
                <w:lang w:val="en-US" w:eastAsia="zh-CN"/>
              </w:rPr>
              <w:t>课题数量</w:t>
            </w:r>
          </w:p>
        </w:tc>
        <w:tc>
          <w:tcPr>
            <w:tcW w:w="849" w:type="dxa"/>
            <w:tcBorders>
              <w:top w:val="single" w:color="auto" w:sz="4" w:space="0"/>
              <w:left w:val="nil"/>
              <w:bottom w:val="single" w:color="auto" w:sz="4" w:space="0"/>
              <w:right w:val="single" w:color="auto" w:sz="4" w:space="0"/>
            </w:tcBorders>
            <w:noWrap w:val="0"/>
            <w:vAlign w:val="center"/>
          </w:tcPr>
          <w:p w14:paraId="6D7F9140">
            <w:pPr>
              <w:widowControl/>
              <w:tabs>
                <w:tab w:val="left" w:pos="472"/>
              </w:tabs>
              <w:spacing w:line="240" w:lineRule="exact"/>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w:t>
            </w:r>
            <w:r>
              <w:rPr>
                <w:rFonts w:hint="eastAsia" w:ascii="仿宋_GB2312" w:hAnsi="宋体" w:eastAsia="仿宋_GB2312" w:cs="宋体"/>
                <w:kern w:val="0"/>
                <w:sz w:val="21"/>
                <w:szCs w:val="21"/>
                <w:lang w:val="en-US" w:eastAsia="zh-CN"/>
              </w:rPr>
              <w:t>1</w:t>
            </w:r>
          </w:p>
        </w:tc>
        <w:tc>
          <w:tcPr>
            <w:tcW w:w="848" w:type="dxa"/>
            <w:tcBorders>
              <w:top w:val="single" w:color="auto" w:sz="4" w:space="0"/>
              <w:left w:val="nil"/>
              <w:bottom w:val="single" w:color="auto" w:sz="4" w:space="0"/>
              <w:right w:val="single" w:color="auto" w:sz="4" w:space="0"/>
            </w:tcBorders>
            <w:noWrap w:val="0"/>
            <w:vAlign w:val="center"/>
          </w:tcPr>
          <w:p w14:paraId="78E1539B">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w:t>
            </w:r>
          </w:p>
        </w:tc>
        <w:tc>
          <w:tcPr>
            <w:tcW w:w="563" w:type="dxa"/>
            <w:gridSpan w:val="2"/>
            <w:tcBorders>
              <w:top w:val="single" w:color="auto" w:sz="4" w:space="0"/>
              <w:left w:val="nil"/>
              <w:bottom w:val="single" w:color="auto" w:sz="4" w:space="0"/>
              <w:right w:val="single" w:color="auto" w:sz="4" w:space="0"/>
            </w:tcBorders>
            <w:noWrap w:val="0"/>
            <w:vAlign w:val="center"/>
          </w:tcPr>
          <w:p w14:paraId="5A02CD3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563" w:type="dxa"/>
            <w:gridSpan w:val="2"/>
            <w:tcBorders>
              <w:top w:val="single" w:color="auto" w:sz="4" w:space="0"/>
              <w:left w:val="nil"/>
              <w:bottom w:val="single" w:color="auto" w:sz="4" w:space="0"/>
              <w:right w:val="single" w:color="auto" w:sz="4" w:space="0"/>
            </w:tcBorders>
            <w:noWrap w:val="0"/>
            <w:vAlign w:val="center"/>
          </w:tcPr>
          <w:p w14:paraId="6B43B57F">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1413" w:type="dxa"/>
            <w:gridSpan w:val="2"/>
            <w:tcBorders>
              <w:top w:val="single" w:color="auto" w:sz="4" w:space="0"/>
              <w:left w:val="nil"/>
              <w:bottom w:val="single" w:color="auto" w:sz="4" w:space="0"/>
              <w:right w:val="single" w:color="auto" w:sz="4" w:space="0"/>
            </w:tcBorders>
            <w:noWrap w:val="0"/>
            <w:vAlign w:val="center"/>
          </w:tcPr>
          <w:p w14:paraId="10A45723">
            <w:pPr>
              <w:widowControl/>
              <w:spacing w:line="240" w:lineRule="exact"/>
              <w:jc w:val="center"/>
              <w:rPr>
                <w:rFonts w:hint="eastAsia" w:ascii="仿宋_GB2312" w:hAnsi="宋体" w:eastAsia="仿宋_GB2312" w:cs="宋体"/>
                <w:kern w:val="0"/>
                <w:sz w:val="21"/>
                <w:szCs w:val="21"/>
              </w:rPr>
            </w:pPr>
          </w:p>
        </w:tc>
      </w:tr>
      <w:tr w14:paraId="26868D1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BBE2F3A">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FAB47BF">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58382709">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5B3AB895">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p>
        </w:tc>
        <w:tc>
          <w:tcPr>
            <w:tcW w:w="849" w:type="dxa"/>
            <w:tcBorders>
              <w:top w:val="single" w:color="auto" w:sz="4" w:space="0"/>
              <w:left w:val="nil"/>
              <w:bottom w:val="single" w:color="auto" w:sz="4" w:space="0"/>
              <w:right w:val="single" w:color="auto" w:sz="4" w:space="0"/>
            </w:tcBorders>
            <w:noWrap w:val="0"/>
            <w:vAlign w:val="center"/>
          </w:tcPr>
          <w:p w14:paraId="60FDAF8C">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14:paraId="526A1CEA">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14:paraId="75147544">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14:paraId="132B5298">
            <w:pPr>
              <w:widowControl/>
              <w:spacing w:line="240" w:lineRule="exact"/>
              <w:jc w:val="center"/>
              <w:rPr>
                <w:rFonts w:hint="eastAsia" w:ascii="仿宋_GB2312" w:hAnsi="宋体" w:eastAsia="仿宋_GB2312" w:cs="宋体"/>
                <w:kern w:val="0"/>
                <w:sz w:val="21"/>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14:paraId="446C1A4E">
            <w:pPr>
              <w:widowControl/>
              <w:spacing w:line="240" w:lineRule="exact"/>
              <w:jc w:val="center"/>
              <w:rPr>
                <w:rFonts w:hint="eastAsia" w:ascii="仿宋_GB2312" w:hAnsi="宋体" w:eastAsia="仿宋_GB2312" w:cs="宋体"/>
                <w:kern w:val="0"/>
                <w:sz w:val="21"/>
                <w:szCs w:val="21"/>
              </w:rPr>
            </w:pPr>
          </w:p>
        </w:tc>
      </w:tr>
      <w:tr w14:paraId="7BAD97A0">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184B30C">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37F791D">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59A6BDA2">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438EB3E6">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w:t>
            </w:r>
          </w:p>
        </w:tc>
        <w:tc>
          <w:tcPr>
            <w:tcW w:w="849" w:type="dxa"/>
            <w:tcBorders>
              <w:top w:val="single" w:color="auto" w:sz="4" w:space="0"/>
              <w:left w:val="nil"/>
              <w:bottom w:val="single" w:color="auto" w:sz="4" w:space="0"/>
              <w:right w:val="single" w:color="auto" w:sz="4" w:space="0"/>
            </w:tcBorders>
            <w:noWrap w:val="0"/>
            <w:vAlign w:val="center"/>
          </w:tcPr>
          <w:p w14:paraId="26ED0530">
            <w:pPr>
              <w:widowControl/>
              <w:spacing w:line="240" w:lineRule="exact"/>
              <w:jc w:val="center"/>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14:paraId="072AC068">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14:paraId="70ACACB9">
            <w:pPr>
              <w:widowControl/>
              <w:spacing w:line="240" w:lineRule="exact"/>
              <w:jc w:val="center"/>
              <w:rPr>
                <w:rFonts w:hint="eastAsia" w:ascii="仿宋_GB2312" w:hAnsi="宋体" w:eastAsia="仿宋_GB2312" w:cs="宋体"/>
                <w:kern w:val="0"/>
                <w:sz w:val="21"/>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14:paraId="4D614874">
            <w:pPr>
              <w:widowControl/>
              <w:spacing w:line="240" w:lineRule="exact"/>
              <w:jc w:val="center"/>
              <w:rPr>
                <w:rFonts w:hint="eastAsia" w:ascii="仿宋_GB2312" w:hAnsi="宋体" w:eastAsia="仿宋_GB2312" w:cs="宋体"/>
                <w:kern w:val="0"/>
                <w:sz w:val="21"/>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14:paraId="0A544A92">
            <w:pPr>
              <w:widowControl/>
              <w:spacing w:line="240" w:lineRule="exact"/>
              <w:jc w:val="center"/>
              <w:rPr>
                <w:rFonts w:hint="eastAsia" w:ascii="仿宋_GB2312" w:hAnsi="宋体" w:eastAsia="仿宋_GB2312" w:cs="宋体"/>
                <w:kern w:val="0"/>
                <w:sz w:val="21"/>
                <w:szCs w:val="21"/>
              </w:rPr>
            </w:pPr>
          </w:p>
        </w:tc>
      </w:tr>
      <w:tr w14:paraId="2C381768">
        <w:tblPrEx>
          <w:tblCellMar>
            <w:top w:w="0" w:type="dxa"/>
            <w:left w:w="108" w:type="dxa"/>
            <w:bottom w:w="0" w:type="dxa"/>
            <w:right w:w="108" w:type="dxa"/>
          </w:tblCellMar>
        </w:tblPrEx>
        <w:trPr>
          <w:trHeight w:val="4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0258CE1">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7AFA639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638657A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14:paraId="556287C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rPr>
              <w:t>指标</w:t>
            </w:r>
          </w:p>
          <w:p w14:paraId="48BCCC2B">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7151A112">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rPr>
              <w:t>指标1：研究成果采纳率</w:t>
            </w:r>
          </w:p>
        </w:tc>
        <w:tc>
          <w:tcPr>
            <w:tcW w:w="849" w:type="dxa"/>
            <w:tcBorders>
              <w:top w:val="single" w:color="auto" w:sz="4" w:space="0"/>
              <w:left w:val="nil"/>
              <w:bottom w:val="single" w:color="auto" w:sz="4" w:space="0"/>
              <w:right w:val="single" w:color="auto" w:sz="4" w:space="0"/>
            </w:tcBorders>
            <w:noWrap w:val="0"/>
            <w:vAlign w:val="center"/>
          </w:tcPr>
          <w:p w14:paraId="4DCA353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80%</w:t>
            </w:r>
          </w:p>
        </w:tc>
        <w:tc>
          <w:tcPr>
            <w:tcW w:w="848" w:type="dxa"/>
            <w:tcBorders>
              <w:top w:val="single" w:color="auto" w:sz="4" w:space="0"/>
              <w:left w:val="nil"/>
              <w:bottom w:val="single" w:color="auto" w:sz="4" w:space="0"/>
              <w:right w:val="single" w:color="auto" w:sz="4" w:space="0"/>
            </w:tcBorders>
            <w:noWrap w:val="0"/>
            <w:vAlign w:val="center"/>
          </w:tcPr>
          <w:p w14:paraId="17AC1A8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80%</w:t>
            </w:r>
          </w:p>
        </w:tc>
        <w:tc>
          <w:tcPr>
            <w:tcW w:w="563" w:type="dxa"/>
            <w:gridSpan w:val="2"/>
            <w:tcBorders>
              <w:top w:val="single" w:color="auto" w:sz="4" w:space="0"/>
              <w:left w:val="nil"/>
              <w:bottom w:val="single" w:color="auto" w:sz="4" w:space="0"/>
              <w:right w:val="single" w:color="auto" w:sz="4" w:space="0"/>
            </w:tcBorders>
            <w:noWrap w:val="0"/>
            <w:vAlign w:val="center"/>
          </w:tcPr>
          <w:p w14:paraId="54849375">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40</w:t>
            </w:r>
          </w:p>
        </w:tc>
        <w:tc>
          <w:tcPr>
            <w:tcW w:w="563" w:type="dxa"/>
            <w:gridSpan w:val="2"/>
            <w:tcBorders>
              <w:top w:val="single" w:color="auto" w:sz="4" w:space="0"/>
              <w:left w:val="nil"/>
              <w:bottom w:val="single" w:color="auto" w:sz="4" w:space="0"/>
              <w:right w:val="single" w:color="auto" w:sz="4" w:space="0"/>
            </w:tcBorders>
            <w:noWrap w:val="0"/>
            <w:vAlign w:val="center"/>
          </w:tcPr>
          <w:p w14:paraId="2F3EB54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40</w:t>
            </w:r>
          </w:p>
        </w:tc>
        <w:tc>
          <w:tcPr>
            <w:tcW w:w="1413" w:type="dxa"/>
            <w:gridSpan w:val="2"/>
            <w:tcBorders>
              <w:top w:val="single" w:color="auto" w:sz="4" w:space="0"/>
              <w:left w:val="nil"/>
              <w:bottom w:val="single" w:color="auto" w:sz="4" w:space="0"/>
              <w:right w:val="single" w:color="auto" w:sz="4" w:space="0"/>
            </w:tcBorders>
            <w:noWrap w:val="0"/>
            <w:vAlign w:val="center"/>
          </w:tcPr>
          <w:p w14:paraId="475C54B3">
            <w:pPr>
              <w:widowControl/>
              <w:spacing w:line="240" w:lineRule="exact"/>
              <w:jc w:val="center"/>
              <w:rPr>
                <w:rFonts w:hint="eastAsia" w:ascii="仿宋_GB2312" w:hAnsi="宋体" w:eastAsia="仿宋_GB2312" w:cs="宋体"/>
                <w:kern w:val="0"/>
                <w:sz w:val="21"/>
                <w:szCs w:val="21"/>
                <w:lang w:val="en-US" w:eastAsia="zh-CN" w:bidi="ar-SA"/>
              </w:rPr>
            </w:pPr>
          </w:p>
        </w:tc>
      </w:tr>
      <w:tr w14:paraId="46AD1305">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3594AA6">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5107FC39">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02AC6F5B">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3EF93B83">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rPr>
              <w:t>指标2：</w:t>
            </w:r>
          </w:p>
        </w:tc>
        <w:tc>
          <w:tcPr>
            <w:tcW w:w="849" w:type="dxa"/>
            <w:tcBorders>
              <w:top w:val="single" w:color="auto" w:sz="4" w:space="0"/>
              <w:left w:val="nil"/>
              <w:bottom w:val="single" w:color="auto" w:sz="4" w:space="0"/>
              <w:right w:val="single" w:color="auto" w:sz="4" w:space="0"/>
            </w:tcBorders>
            <w:noWrap w:val="0"/>
            <w:vAlign w:val="center"/>
          </w:tcPr>
          <w:p w14:paraId="3B1C1A47">
            <w:pPr>
              <w:widowControl/>
              <w:spacing w:line="240" w:lineRule="exact"/>
              <w:jc w:val="center"/>
              <w:rPr>
                <w:rFonts w:hint="eastAsia" w:ascii="仿宋_GB2312" w:hAnsi="宋体" w:eastAsia="仿宋_GB2312" w:cs="宋体"/>
                <w:kern w:val="0"/>
                <w:sz w:val="21"/>
                <w:szCs w:val="21"/>
                <w:lang w:val="en-US" w:eastAsia="zh-CN" w:bidi="ar-SA"/>
              </w:rPr>
            </w:pPr>
          </w:p>
        </w:tc>
        <w:tc>
          <w:tcPr>
            <w:tcW w:w="848" w:type="dxa"/>
            <w:tcBorders>
              <w:top w:val="single" w:color="auto" w:sz="4" w:space="0"/>
              <w:left w:val="nil"/>
              <w:bottom w:val="single" w:color="auto" w:sz="4" w:space="0"/>
              <w:right w:val="single" w:color="auto" w:sz="4" w:space="0"/>
            </w:tcBorders>
            <w:noWrap w:val="0"/>
            <w:vAlign w:val="center"/>
          </w:tcPr>
          <w:p w14:paraId="57C566DB">
            <w:pPr>
              <w:widowControl/>
              <w:spacing w:line="240" w:lineRule="exact"/>
              <w:jc w:val="center"/>
              <w:rPr>
                <w:rFonts w:hint="eastAsia"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noWrap w:val="0"/>
            <w:vAlign w:val="center"/>
          </w:tcPr>
          <w:p w14:paraId="4D7FC075">
            <w:pPr>
              <w:widowControl/>
              <w:spacing w:line="240" w:lineRule="exact"/>
              <w:jc w:val="center"/>
              <w:rPr>
                <w:rFonts w:hint="eastAsia"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noWrap w:val="0"/>
            <w:vAlign w:val="center"/>
          </w:tcPr>
          <w:p w14:paraId="568C8035">
            <w:pPr>
              <w:widowControl/>
              <w:spacing w:line="240" w:lineRule="exact"/>
              <w:jc w:val="center"/>
              <w:rPr>
                <w:rFonts w:hint="eastAsia" w:ascii="仿宋_GB2312" w:hAnsi="宋体" w:eastAsia="仿宋_GB2312" w:cs="宋体"/>
                <w:kern w:val="0"/>
                <w:sz w:val="21"/>
                <w:szCs w:val="21"/>
                <w:lang w:val="en-US" w:eastAsia="zh-CN" w:bidi="ar-SA"/>
              </w:rPr>
            </w:pPr>
          </w:p>
        </w:tc>
        <w:tc>
          <w:tcPr>
            <w:tcW w:w="1413" w:type="dxa"/>
            <w:gridSpan w:val="2"/>
            <w:tcBorders>
              <w:top w:val="single" w:color="auto" w:sz="4" w:space="0"/>
              <w:left w:val="nil"/>
              <w:bottom w:val="single" w:color="auto" w:sz="4" w:space="0"/>
              <w:right w:val="single" w:color="auto" w:sz="4" w:space="0"/>
            </w:tcBorders>
            <w:noWrap w:val="0"/>
            <w:vAlign w:val="center"/>
          </w:tcPr>
          <w:p w14:paraId="4CD7783F">
            <w:pPr>
              <w:widowControl/>
              <w:spacing w:line="240" w:lineRule="exact"/>
              <w:jc w:val="center"/>
              <w:rPr>
                <w:rFonts w:hint="eastAsia" w:ascii="仿宋_GB2312" w:hAnsi="宋体" w:eastAsia="仿宋_GB2312" w:cs="宋体"/>
                <w:kern w:val="0"/>
                <w:sz w:val="21"/>
                <w:szCs w:val="21"/>
                <w:lang w:val="en-US" w:eastAsia="zh-CN" w:bidi="ar-SA"/>
              </w:rPr>
            </w:pPr>
          </w:p>
        </w:tc>
      </w:tr>
      <w:tr w14:paraId="5FDEE993">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C5ECECC">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3981B2C">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1E761705">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2F6DB858">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rPr>
              <w:t>……</w:t>
            </w:r>
          </w:p>
        </w:tc>
        <w:tc>
          <w:tcPr>
            <w:tcW w:w="849" w:type="dxa"/>
            <w:tcBorders>
              <w:top w:val="single" w:color="auto" w:sz="4" w:space="0"/>
              <w:left w:val="nil"/>
              <w:bottom w:val="single" w:color="auto" w:sz="4" w:space="0"/>
              <w:right w:val="single" w:color="auto" w:sz="4" w:space="0"/>
            </w:tcBorders>
            <w:noWrap w:val="0"/>
            <w:vAlign w:val="center"/>
          </w:tcPr>
          <w:p w14:paraId="180F73B9">
            <w:pPr>
              <w:widowControl/>
              <w:spacing w:line="240" w:lineRule="exact"/>
              <w:jc w:val="center"/>
              <w:rPr>
                <w:rFonts w:hint="eastAsia" w:ascii="仿宋_GB2312" w:hAnsi="宋体" w:eastAsia="仿宋_GB2312" w:cs="宋体"/>
                <w:kern w:val="0"/>
                <w:sz w:val="21"/>
                <w:szCs w:val="21"/>
                <w:lang w:val="en-US" w:eastAsia="zh-CN" w:bidi="ar-SA"/>
              </w:rPr>
            </w:pPr>
          </w:p>
        </w:tc>
        <w:tc>
          <w:tcPr>
            <w:tcW w:w="848" w:type="dxa"/>
            <w:tcBorders>
              <w:top w:val="single" w:color="auto" w:sz="4" w:space="0"/>
              <w:left w:val="nil"/>
              <w:bottom w:val="single" w:color="auto" w:sz="4" w:space="0"/>
              <w:right w:val="single" w:color="auto" w:sz="4" w:space="0"/>
            </w:tcBorders>
            <w:noWrap w:val="0"/>
            <w:vAlign w:val="center"/>
          </w:tcPr>
          <w:p w14:paraId="1C4740C9">
            <w:pPr>
              <w:widowControl/>
              <w:spacing w:line="240" w:lineRule="exact"/>
              <w:jc w:val="center"/>
              <w:rPr>
                <w:rFonts w:hint="eastAsia"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noWrap w:val="0"/>
            <w:vAlign w:val="center"/>
          </w:tcPr>
          <w:p w14:paraId="390A4E18">
            <w:pPr>
              <w:widowControl/>
              <w:spacing w:line="240" w:lineRule="exact"/>
              <w:jc w:val="center"/>
              <w:rPr>
                <w:rFonts w:hint="eastAsia"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noWrap w:val="0"/>
            <w:vAlign w:val="center"/>
          </w:tcPr>
          <w:p w14:paraId="3B90C01F">
            <w:pPr>
              <w:widowControl/>
              <w:spacing w:line="240" w:lineRule="exact"/>
              <w:jc w:val="center"/>
              <w:rPr>
                <w:rFonts w:hint="eastAsia" w:ascii="仿宋_GB2312" w:hAnsi="宋体" w:eastAsia="仿宋_GB2312" w:cs="宋体"/>
                <w:kern w:val="0"/>
                <w:sz w:val="21"/>
                <w:szCs w:val="21"/>
                <w:lang w:val="en-US" w:eastAsia="zh-CN" w:bidi="ar-SA"/>
              </w:rPr>
            </w:pPr>
          </w:p>
        </w:tc>
        <w:tc>
          <w:tcPr>
            <w:tcW w:w="1413" w:type="dxa"/>
            <w:gridSpan w:val="2"/>
            <w:tcBorders>
              <w:top w:val="single" w:color="auto" w:sz="4" w:space="0"/>
              <w:left w:val="nil"/>
              <w:bottom w:val="single" w:color="auto" w:sz="4" w:space="0"/>
              <w:right w:val="single" w:color="auto" w:sz="4" w:space="0"/>
            </w:tcBorders>
            <w:noWrap w:val="0"/>
            <w:vAlign w:val="center"/>
          </w:tcPr>
          <w:p w14:paraId="41872B6F">
            <w:pPr>
              <w:widowControl/>
              <w:spacing w:line="240" w:lineRule="exact"/>
              <w:jc w:val="center"/>
              <w:rPr>
                <w:rFonts w:hint="eastAsia" w:ascii="仿宋_GB2312" w:hAnsi="宋体" w:eastAsia="仿宋_GB2312" w:cs="宋体"/>
                <w:kern w:val="0"/>
                <w:sz w:val="21"/>
                <w:szCs w:val="21"/>
                <w:lang w:val="en-US" w:eastAsia="zh-CN" w:bidi="ar-SA"/>
              </w:rPr>
            </w:pPr>
          </w:p>
        </w:tc>
      </w:tr>
      <w:tr w14:paraId="41A9FC81">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758B54E5">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4BFC07A0">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7137D049">
            <w:pPr>
              <w:widowControl/>
              <w:spacing w:line="240" w:lineRule="exact"/>
              <w:jc w:val="center"/>
              <w:rPr>
                <w:rFonts w:hint="eastAsia" w:ascii="仿宋_GB2312" w:hAnsi="宋体" w:eastAsia="仿宋_GB2312" w:cs="宋体"/>
                <w:color w:val="000000"/>
                <w:kern w:val="0"/>
                <w:sz w:val="21"/>
                <w:szCs w:val="21"/>
              </w:rPr>
            </w:pPr>
          </w:p>
        </w:tc>
        <w:tc>
          <w:tcPr>
            <w:tcW w:w="1413" w:type="dxa"/>
            <w:gridSpan w:val="2"/>
            <w:tcBorders>
              <w:top w:val="single" w:color="auto" w:sz="4" w:space="0"/>
              <w:left w:val="nil"/>
              <w:bottom w:val="single" w:color="auto" w:sz="4" w:space="0"/>
              <w:right w:val="single" w:color="auto" w:sz="4" w:space="0"/>
            </w:tcBorders>
            <w:noWrap w:val="0"/>
            <w:vAlign w:val="center"/>
          </w:tcPr>
          <w:p w14:paraId="3AC41C6A">
            <w:pPr>
              <w:widowControl/>
              <w:spacing w:line="240" w:lineRule="exact"/>
              <w:jc w:val="center"/>
              <w:rPr>
                <w:rFonts w:hint="eastAsia" w:ascii="仿宋_GB2312" w:hAnsi="宋体" w:eastAsia="仿宋_GB2312" w:cs="宋体"/>
                <w:kern w:val="0"/>
                <w:sz w:val="21"/>
                <w:szCs w:val="21"/>
              </w:rPr>
            </w:pPr>
          </w:p>
        </w:tc>
      </w:tr>
    </w:tbl>
    <w:p w14:paraId="5DBF0A7E">
      <w:pPr>
        <w:widowControl/>
        <w:jc w:val="left"/>
        <w:rPr>
          <w:rFonts w:hint="eastAsia" w:ascii="仿宋_GB2312" w:hAnsi="宋体" w:eastAsia="仿宋_GB2312" w:cs="宋体"/>
          <w:color w:val="000000"/>
          <w:kern w:val="0"/>
          <w:sz w:val="32"/>
          <w:szCs w:val="32"/>
        </w:rPr>
      </w:pPr>
    </w:p>
    <w:p w14:paraId="7E562AE9">
      <w:pPr>
        <w:widowControl/>
        <w:jc w:val="left"/>
        <w:rPr>
          <w:rFonts w:hint="eastAsia" w:ascii="仿宋_GB2312" w:hAnsi="宋体" w:eastAsia="仿宋_GB2312" w:cs="宋体"/>
          <w:color w:val="000000"/>
          <w:kern w:val="0"/>
          <w:sz w:val="32"/>
          <w:szCs w:val="32"/>
        </w:rPr>
      </w:pPr>
    </w:p>
    <w:p w14:paraId="3E8DF108">
      <w:pPr>
        <w:widowControl/>
        <w:jc w:val="left"/>
        <w:rPr>
          <w:rFonts w:hint="eastAsia" w:ascii="仿宋_GB2312" w:hAnsi="宋体" w:eastAsia="仿宋_GB2312" w:cs="宋体"/>
          <w:color w:val="000000"/>
          <w:kern w:val="0"/>
          <w:sz w:val="32"/>
          <w:szCs w:val="32"/>
        </w:rPr>
      </w:pPr>
    </w:p>
    <w:p w14:paraId="7534AA69">
      <w:pPr>
        <w:widowControl/>
        <w:jc w:val="left"/>
        <w:rPr>
          <w:rFonts w:hint="eastAsia" w:ascii="仿宋_GB2312" w:hAnsi="宋体" w:eastAsia="仿宋_GB2312" w:cs="宋体"/>
          <w:color w:val="000000"/>
          <w:kern w:val="0"/>
          <w:sz w:val="32"/>
          <w:szCs w:val="32"/>
        </w:rPr>
      </w:pPr>
    </w:p>
    <w:p w14:paraId="7025E1C9">
      <w:pPr>
        <w:widowControl/>
        <w:jc w:val="left"/>
        <w:rPr>
          <w:rFonts w:hint="eastAsia" w:ascii="仿宋_GB2312" w:hAnsi="宋体" w:eastAsia="仿宋_GB2312" w:cs="宋体"/>
          <w:color w:val="000000"/>
          <w:kern w:val="0"/>
          <w:sz w:val="32"/>
          <w:szCs w:val="32"/>
        </w:rPr>
      </w:pPr>
    </w:p>
    <w:p w14:paraId="64477F7A">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电子沙盘设计制作项目支出绩效自评表</w:t>
      </w:r>
    </w:p>
    <w:p w14:paraId="6E9925FB">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70823DED">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16513EC0">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20C147E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4812524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电子沙盘设计制作项目</w:t>
            </w:r>
          </w:p>
        </w:tc>
      </w:tr>
      <w:tr w14:paraId="3230C837">
        <w:tblPrEx>
          <w:tblCellMar>
            <w:top w:w="0" w:type="dxa"/>
            <w:left w:w="108" w:type="dxa"/>
            <w:bottom w:w="0" w:type="dxa"/>
            <w:right w:w="108" w:type="dxa"/>
          </w:tblCellMar>
        </w:tblPrEx>
        <w:trPr>
          <w:trHeight w:val="884"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466C622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48B4BC24">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北京大兴国际机场临空经济区联合管理委员会</w:t>
            </w:r>
          </w:p>
        </w:tc>
        <w:tc>
          <w:tcPr>
            <w:tcW w:w="1127" w:type="dxa"/>
            <w:gridSpan w:val="2"/>
            <w:tcBorders>
              <w:top w:val="nil"/>
              <w:left w:val="nil"/>
              <w:bottom w:val="single" w:color="auto" w:sz="4" w:space="0"/>
              <w:right w:val="single" w:color="auto" w:sz="4" w:space="0"/>
            </w:tcBorders>
            <w:noWrap w:val="0"/>
            <w:vAlign w:val="center"/>
          </w:tcPr>
          <w:p w14:paraId="11EA1A6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564A4EB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北京大兴国际机场临空经济区联合管理委员会</w:t>
            </w:r>
          </w:p>
        </w:tc>
      </w:tr>
      <w:tr w14:paraId="51FFE19A">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241B64F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14:paraId="589642B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张洪克</w:t>
            </w:r>
          </w:p>
        </w:tc>
        <w:tc>
          <w:tcPr>
            <w:tcW w:w="1127" w:type="dxa"/>
            <w:gridSpan w:val="2"/>
            <w:tcBorders>
              <w:top w:val="nil"/>
              <w:left w:val="nil"/>
              <w:bottom w:val="single" w:color="auto" w:sz="4" w:space="0"/>
              <w:right w:val="single" w:color="auto" w:sz="4" w:space="0"/>
            </w:tcBorders>
            <w:noWrap w:val="0"/>
            <w:vAlign w:val="center"/>
          </w:tcPr>
          <w:p w14:paraId="75112B5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14:paraId="5D4B463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13661324280</w:t>
            </w:r>
          </w:p>
        </w:tc>
      </w:tr>
      <w:tr w14:paraId="5A68A64E">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29ECB8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2C6245F1">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14:paraId="5624CE6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4DA8499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14:paraId="034DF15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2126F0B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7A94D5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4E9C92C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14:paraId="2B33FA8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4B80017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247ACF8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0822E83A">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03BBCB5">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FF59D4B">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14:paraId="4B45603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49.58</w:t>
            </w:r>
          </w:p>
        </w:tc>
        <w:tc>
          <w:tcPr>
            <w:tcW w:w="1132" w:type="dxa"/>
            <w:gridSpan w:val="2"/>
            <w:tcBorders>
              <w:top w:val="nil"/>
              <w:left w:val="nil"/>
              <w:bottom w:val="single" w:color="auto" w:sz="4" w:space="0"/>
              <w:right w:val="single" w:color="auto" w:sz="4" w:space="0"/>
            </w:tcBorders>
            <w:noWrap w:val="0"/>
            <w:vAlign w:val="center"/>
          </w:tcPr>
          <w:p w14:paraId="7C942BB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49.58</w:t>
            </w:r>
          </w:p>
        </w:tc>
        <w:tc>
          <w:tcPr>
            <w:tcW w:w="1127" w:type="dxa"/>
            <w:gridSpan w:val="2"/>
            <w:tcBorders>
              <w:top w:val="nil"/>
              <w:left w:val="nil"/>
              <w:bottom w:val="single" w:color="auto" w:sz="4" w:space="0"/>
              <w:right w:val="single" w:color="auto" w:sz="4" w:space="0"/>
            </w:tcBorders>
            <w:noWrap w:val="0"/>
            <w:vAlign w:val="center"/>
          </w:tcPr>
          <w:p w14:paraId="377676C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49.58</w:t>
            </w:r>
          </w:p>
        </w:tc>
        <w:tc>
          <w:tcPr>
            <w:tcW w:w="704" w:type="dxa"/>
            <w:gridSpan w:val="2"/>
            <w:tcBorders>
              <w:top w:val="nil"/>
              <w:left w:val="nil"/>
              <w:bottom w:val="single" w:color="auto" w:sz="4" w:space="0"/>
              <w:right w:val="single" w:color="auto" w:sz="4" w:space="0"/>
            </w:tcBorders>
            <w:noWrap w:val="0"/>
            <w:vAlign w:val="center"/>
          </w:tcPr>
          <w:p w14:paraId="0191893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20D3286D">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6253902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r>
      <w:tr w14:paraId="00405857">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10F899E">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AE6FE3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0830D73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14:paraId="71B9E1E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30.62747</w:t>
            </w:r>
          </w:p>
        </w:tc>
        <w:tc>
          <w:tcPr>
            <w:tcW w:w="1132" w:type="dxa"/>
            <w:gridSpan w:val="2"/>
            <w:tcBorders>
              <w:top w:val="nil"/>
              <w:left w:val="nil"/>
              <w:bottom w:val="single" w:color="auto" w:sz="4" w:space="0"/>
              <w:right w:val="single" w:color="auto" w:sz="4" w:space="0"/>
            </w:tcBorders>
            <w:noWrap w:val="0"/>
            <w:vAlign w:val="center"/>
          </w:tcPr>
          <w:p w14:paraId="450C207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30.62747</w:t>
            </w:r>
          </w:p>
        </w:tc>
        <w:tc>
          <w:tcPr>
            <w:tcW w:w="1127" w:type="dxa"/>
            <w:gridSpan w:val="2"/>
            <w:tcBorders>
              <w:top w:val="nil"/>
              <w:left w:val="nil"/>
              <w:bottom w:val="single" w:color="auto" w:sz="4" w:space="0"/>
              <w:right w:val="single" w:color="auto" w:sz="4" w:space="0"/>
            </w:tcBorders>
            <w:noWrap w:val="0"/>
            <w:vAlign w:val="center"/>
          </w:tcPr>
          <w:p w14:paraId="197F5F2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30.62747</w:t>
            </w:r>
          </w:p>
        </w:tc>
        <w:tc>
          <w:tcPr>
            <w:tcW w:w="704" w:type="dxa"/>
            <w:gridSpan w:val="2"/>
            <w:tcBorders>
              <w:top w:val="nil"/>
              <w:left w:val="nil"/>
              <w:bottom w:val="single" w:color="auto" w:sz="4" w:space="0"/>
              <w:right w:val="single" w:color="auto" w:sz="4" w:space="0"/>
            </w:tcBorders>
            <w:noWrap w:val="0"/>
            <w:vAlign w:val="center"/>
          </w:tcPr>
          <w:p w14:paraId="3CE5D18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1BD905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6F13338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2E4B0713">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89C3F53">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73AC70A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634932EA">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7CB55ACC">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258C1A6D">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3D265A1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307D018A">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60A7676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2297897C">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5666804">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13F600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391CC1B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18.95253</w:t>
            </w:r>
          </w:p>
        </w:tc>
        <w:tc>
          <w:tcPr>
            <w:tcW w:w="1132" w:type="dxa"/>
            <w:gridSpan w:val="2"/>
            <w:tcBorders>
              <w:top w:val="nil"/>
              <w:left w:val="nil"/>
              <w:bottom w:val="single" w:color="auto" w:sz="4" w:space="0"/>
              <w:right w:val="single" w:color="auto" w:sz="4" w:space="0"/>
            </w:tcBorders>
            <w:noWrap w:val="0"/>
            <w:vAlign w:val="center"/>
          </w:tcPr>
          <w:p w14:paraId="2139073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18.95253</w:t>
            </w:r>
          </w:p>
        </w:tc>
        <w:tc>
          <w:tcPr>
            <w:tcW w:w="1127" w:type="dxa"/>
            <w:gridSpan w:val="2"/>
            <w:tcBorders>
              <w:top w:val="nil"/>
              <w:left w:val="nil"/>
              <w:bottom w:val="single" w:color="auto" w:sz="4" w:space="0"/>
              <w:right w:val="single" w:color="auto" w:sz="4" w:space="0"/>
            </w:tcBorders>
            <w:noWrap w:val="0"/>
            <w:vAlign w:val="center"/>
          </w:tcPr>
          <w:p w14:paraId="0DAE2EA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18.95253</w:t>
            </w:r>
          </w:p>
        </w:tc>
        <w:tc>
          <w:tcPr>
            <w:tcW w:w="704" w:type="dxa"/>
            <w:gridSpan w:val="2"/>
            <w:tcBorders>
              <w:top w:val="nil"/>
              <w:left w:val="nil"/>
              <w:bottom w:val="single" w:color="auto" w:sz="4" w:space="0"/>
              <w:right w:val="single" w:color="auto" w:sz="4" w:space="0"/>
            </w:tcBorders>
            <w:noWrap w:val="0"/>
            <w:vAlign w:val="center"/>
          </w:tcPr>
          <w:p w14:paraId="5BF3ADE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6353564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710" w:type="dxa"/>
            <w:tcBorders>
              <w:top w:val="nil"/>
              <w:left w:val="nil"/>
              <w:bottom w:val="single" w:color="auto" w:sz="4" w:space="0"/>
              <w:right w:val="single" w:color="auto" w:sz="4" w:space="0"/>
            </w:tcBorders>
            <w:noWrap w:val="0"/>
            <w:vAlign w:val="center"/>
          </w:tcPr>
          <w:p w14:paraId="50FE9CA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280EF051">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535A594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77DF5D9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469C8E7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09DF54E3">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151534F8">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46A1665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完成北京大兴国际机场临空区电子沙盘制作</w:t>
            </w:r>
          </w:p>
        </w:tc>
        <w:tc>
          <w:tcPr>
            <w:tcW w:w="3387" w:type="dxa"/>
            <w:gridSpan w:val="7"/>
            <w:tcBorders>
              <w:top w:val="single" w:color="auto" w:sz="4" w:space="0"/>
              <w:left w:val="nil"/>
              <w:bottom w:val="single" w:color="auto" w:sz="4" w:space="0"/>
              <w:right w:val="single" w:color="auto" w:sz="4" w:space="0"/>
            </w:tcBorders>
            <w:noWrap w:val="0"/>
            <w:vAlign w:val="center"/>
          </w:tcPr>
          <w:p w14:paraId="6DC74470">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完成北京大兴国际机场临空区电子沙盘制作</w:t>
            </w:r>
          </w:p>
        </w:tc>
      </w:tr>
      <w:tr w14:paraId="2ACECF78">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2F182A0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3AD5D46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1E5F743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70DB33B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22F03EE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0A462B8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00EBB6A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399F5A5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5CC31F1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14:paraId="13B5438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14:paraId="6E3084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21ED28F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3C0BA9C8">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7169FF8">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429018A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w:t>
            </w:r>
          </w:p>
          <w:p w14:paraId="650DEA4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3FF856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732DFC63">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成果数量</w:t>
            </w:r>
          </w:p>
        </w:tc>
        <w:tc>
          <w:tcPr>
            <w:tcW w:w="849" w:type="dxa"/>
            <w:tcBorders>
              <w:top w:val="single" w:color="auto" w:sz="4" w:space="0"/>
              <w:left w:val="nil"/>
              <w:bottom w:val="single" w:color="auto" w:sz="4" w:space="0"/>
              <w:right w:val="single" w:color="auto" w:sz="4" w:space="0"/>
            </w:tcBorders>
            <w:noWrap w:val="0"/>
            <w:vAlign w:val="center"/>
          </w:tcPr>
          <w:p w14:paraId="61678F2F">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＝1套</w:t>
            </w:r>
          </w:p>
        </w:tc>
        <w:tc>
          <w:tcPr>
            <w:tcW w:w="848" w:type="dxa"/>
            <w:tcBorders>
              <w:top w:val="single" w:color="auto" w:sz="4" w:space="0"/>
              <w:left w:val="nil"/>
              <w:bottom w:val="single" w:color="auto" w:sz="4" w:space="0"/>
              <w:right w:val="single" w:color="auto" w:sz="4" w:space="0"/>
            </w:tcBorders>
            <w:noWrap w:val="0"/>
            <w:vAlign w:val="center"/>
          </w:tcPr>
          <w:p w14:paraId="70F64C8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1套</w:t>
            </w:r>
          </w:p>
        </w:tc>
        <w:tc>
          <w:tcPr>
            <w:tcW w:w="563" w:type="dxa"/>
            <w:gridSpan w:val="2"/>
            <w:tcBorders>
              <w:top w:val="single" w:color="auto" w:sz="4" w:space="0"/>
              <w:left w:val="nil"/>
              <w:bottom w:val="single" w:color="auto" w:sz="4" w:space="0"/>
              <w:right w:val="single" w:color="auto" w:sz="4" w:space="0"/>
            </w:tcBorders>
            <w:noWrap w:val="0"/>
            <w:vAlign w:val="center"/>
          </w:tcPr>
          <w:p w14:paraId="3EE17C55">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3700FC2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1D54F5C3">
            <w:pPr>
              <w:widowControl/>
              <w:spacing w:line="240" w:lineRule="exact"/>
              <w:jc w:val="center"/>
              <w:rPr>
                <w:rFonts w:hint="eastAsia" w:ascii="仿宋_GB2312" w:hAnsi="宋体" w:eastAsia="仿宋_GB2312" w:cs="宋体"/>
                <w:kern w:val="0"/>
                <w:sz w:val="21"/>
                <w:szCs w:val="21"/>
              </w:rPr>
            </w:pPr>
          </w:p>
        </w:tc>
      </w:tr>
      <w:tr w14:paraId="7EE50989">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ED36986">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827A59C">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9FB038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0F93906D">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成果完成度</w:t>
            </w:r>
          </w:p>
        </w:tc>
        <w:tc>
          <w:tcPr>
            <w:tcW w:w="849" w:type="dxa"/>
            <w:tcBorders>
              <w:top w:val="single" w:color="auto" w:sz="4" w:space="0"/>
              <w:left w:val="nil"/>
              <w:bottom w:val="single" w:color="auto" w:sz="4" w:space="0"/>
              <w:right w:val="single" w:color="auto" w:sz="4" w:space="0"/>
            </w:tcBorders>
            <w:noWrap w:val="0"/>
            <w:vAlign w:val="center"/>
          </w:tcPr>
          <w:p w14:paraId="7D6957B2">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w:t>
            </w:r>
            <w:r>
              <w:rPr>
                <w:rFonts w:hint="eastAsia" w:ascii="仿宋_GB2312" w:hAnsi="宋体" w:eastAsia="仿宋_GB2312" w:cs="宋体"/>
                <w:kern w:val="0"/>
                <w:sz w:val="21"/>
                <w:szCs w:val="21"/>
              </w:rPr>
              <w:t>100</w:t>
            </w:r>
            <w:r>
              <w:rPr>
                <w:rFonts w:hint="eastAsia" w:ascii="仿宋_GB2312" w:hAnsi="宋体" w:eastAsia="仿宋_GB2312" w:cs="宋体"/>
                <w:kern w:val="0"/>
                <w:sz w:val="21"/>
                <w:szCs w:val="21"/>
              </w:rPr>
              <w:tab/>
            </w:r>
            <w:r>
              <w:rPr>
                <w:rFonts w:hint="eastAsia" w:ascii="仿宋_GB2312" w:hAnsi="宋体" w:eastAsia="仿宋_GB2312" w:cs="宋体"/>
                <w:kern w:val="0"/>
                <w:sz w:val="21"/>
                <w:szCs w:val="21"/>
              </w:rPr>
              <w:t>%</w:t>
            </w:r>
          </w:p>
          <w:p w14:paraId="70757582">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14:paraId="7B58E20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r>
              <w:rPr>
                <w:rFonts w:hint="eastAsia" w:ascii="仿宋_GB2312" w:hAnsi="宋体" w:eastAsia="仿宋_GB2312" w:cs="宋体"/>
                <w:kern w:val="0"/>
                <w:sz w:val="21"/>
                <w:szCs w:val="21"/>
              </w:rPr>
              <w:t>%</w:t>
            </w:r>
          </w:p>
        </w:tc>
        <w:tc>
          <w:tcPr>
            <w:tcW w:w="563" w:type="dxa"/>
            <w:gridSpan w:val="2"/>
            <w:tcBorders>
              <w:top w:val="single" w:color="auto" w:sz="4" w:space="0"/>
              <w:left w:val="nil"/>
              <w:bottom w:val="single" w:color="auto" w:sz="4" w:space="0"/>
              <w:right w:val="single" w:color="auto" w:sz="4" w:space="0"/>
            </w:tcBorders>
            <w:noWrap w:val="0"/>
            <w:vAlign w:val="center"/>
          </w:tcPr>
          <w:p w14:paraId="3FF7A17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67B7333A">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0BBC7BC5">
            <w:pPr>
              <w:widowControl/>
              <w:spacing w:line="240" w:lineRule="exact"/>
              <w:jc w:val="center"/>
              <w:rPr>
                <w:rFonts w:hint="eastAsia" w:ascii="仿宋_GB2312" w:hAnsi="宋体" w:eastAsia="仿宋_GB2312" w:cs="宋体"/>
                <w:kern w:val="0"/>
                <w:sz w:val="21"/>
                <w:szCs w:val="21"/>
              </w:rPr>
            </w:pPr>
          </w:p>
        </w:tc>
      </w:tr>
      <w:tr w14:paraId="6AA5D21C">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E48C939">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0EBFEAD7">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BC6481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0E86F7B4">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完成时限</w:t>
            </w:r>
          </w:p>
        </w:tc>
        <w:tc>
          <w:tcPr>
            <w:tcW w:w="849" w:type="dxa"/>
            <w:tcBorders>
              <w:top w:val="single" w:color="auto" w:sz="4" w:space="0"/>
              <w:left w:val="nil"/>
              <w:bottom w:val="single" w:color="auto" w:sz="4" w:space="0"/>
              <w:right w:val="single" w:color="auto" w:sz="4" w:space="0"/>
            </w:tcBorders>
            <w:noWrap w:val="0"/>
            <w:vAlign w:val="center"/>
          </w:tcPr>
          <w:p w14:paraId="3A9843B3">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≤6月</w:t>
            </w:r>
          </w:p>
        </w:tc>
        <w:tc>
          <w:tcPr>
            <w:tcW w:w="848" w:type="dxa"/>
            <w:tcBorders>
              <w:top w:val="single" w:color="auto" w:sz="4" w:space="0"/>
              <w:left w:val="nil"/>
              <w:bottom w:val="single" w:color="auto" w:sz="4" w:space="0"/>
              <w:right w:val="single" w:color="auto" w:sz="4" w:space="0"/>
            </w:tcBorders>
            <w:noWrap w:val="0"/>
            <w:vAlign w:val="center"/>
          </w:tcPr>
          <w:p w14:paraId="1E283FA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6月</w:t>
            </w:r>
          </w:p>
        </w:tc>
        <w:tc>
          <w:tcPr>
            <w:tcW w:w="563" w:type="dxa"/>
            <w:gridSpan w:val="2"/>
            <w:tcBorders>
              <w:top w:val="single" w:color="auto" w:sz="4" w:space="0"/>
              <w:left w:val="nil"/>
              <w:bottom w:val="single" w:color="auto" w:sz="4" w:space="0"/>
              <w:right w:val="single" w:color="auto" w:sz="4" w:space="0"/>
            </w:tcBorders>
            <w:noWrap w:val="0"/>
            <w:vAlign w:val="center"/>
          </w:tcPr>
          <w:p w14:paraId="5FD37AE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361475D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61FD035F">
            <w:pPr>
              <w:widowControl/>
              <w:spacing w:line="240" w:lineRule="exact"/>
              <w:jc w:val="center"/>
              <w:rPr>
                <w:rFonts w:hint="eastAsia" w:ascii="仿宋_GB2312" w:hAnsi="宋体" w:eastAsia="仿宋_GB2312" w:cs="宋体"/>
                <w:kern w:val="0"/>
                <w:sz w:val="21"/>
                <w:szCs w:val="21"/>
              </w:rPr>
            </w:pPr>
          </w:p>
        </w:tc>
      </w:tr>
      <w:tr w14:paraId="470905A5">
        <w:tblPrEx>
          <w:tblCellMar>
            <w:top w:w="0" w:type="dxa"/>
            <w:left w:w="108" w:type="dxa"/>
            <w:bottom w:w="0" w:type="dxa"/>
            <w:right w:w="108" w:type="dxa"/>
          </w:tblCellMar>
        </w:tblPrEx>
        <w:trPr>
          <w:trHeight w:val="49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BF8E769">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1FAC5D0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w:t>
            </w:r>
          </w:p>
          <w:p w14:paraId="5D00AD0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BB3906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社会效益</w:t>
            </w:r>
          </w:p>
          <w:p w14:paraId="57EBDE4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19BF3087">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刊发报道情况</w:t>
            </w:r>
          </w:p>
        </w:tc>
        <w:tc>
          <w:tcPr>
            <w:tcW w:w="849" w:type="dxa"/>
            <w:tcBorders>
              <w:top w:val="single" w:color="auto" w:sz="4" w:space="0"/>
              <w:left w:val="nil"/>
              <w:bottom w:val="single" w:color="auto" w:sz="4" w:space="0"/>
              <w:right w:val="single" w:color="auto" w:sz="4" w:space="0"/>
            </w:tcBorders>
            <w:noWrap w:val="0"/>
            <w:vAlign w:val="center"/>
          </w:tcPr>
          <w:p w14:paraId="6444435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1</w:t>
            </w:r>
            <w:r>
              <w:rPr>
                <w:rFonts w:hint="eastAsia" w:ascii="仿宋_GB2312" w:hAnsi="宋体" w:eastAsia="仿宋_GB2312" w:cs="宋体"/>
                <w:kern w:val="0"/>
                <w:sz w:val="21"/>
                <w:szCs w:val="21"/>
              </w:rPr>
              <w:t>次</w:t>
            </w:r>
          </w:p>
        </w:tc>
        <w:tc>
          <w:tcPr>
            <w:tcW w:w="848" w:type="dxa"/>
            <w:tcBorders>
              <w:top w:val="single" w:color="auto" w:sz="4" w:space="0"/>
              <w:left w:val="nil"/>
              <w:bottom w:val="single" w:color="auto" w:sz="4" w:space="0"/>
              <w:right w:val="single" w:color="auto" w:sz="4" w:space="0"/>
            </w:tcBorders>
            <w:noWrap w:val="0"/>
            <w:vAlign w:val="center"/>
          </w:tcPr>
          <w:p w14:paraId="73AA3A3E">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2次</w:t>
            </w:r>
          </w:p>
        </w:tc>
        <w:tc>
          <w:tcPr>
            <w:tcW w:w="563" w:type="dxa"/>
            <w:gridSpan w:val="2"/>
            <w:tcBorders>
              <w:top w:val="single" w:color="auto" w:sz="4" w:space="0"/>
              <w:left w:val="nil"/>
              <w:bottom w:val="single" w:color="auto" w:sz="4" w:space="0"/>
              <w:right w:val="single" w:color="auto" w:sz="4" w:space="0"/>
            </w:tcBorders>
            <w:noWrap w:val="0"/>
            <w:vAlign w:val="center"/>
          </w:tcPr>
          <w:p w14:paraId="51B685D4">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66F8D12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6C970632">
            <w:pPr>
              <w:widowControl/>
              <w:spacing w:line="240" w:lineRule="exact"/>
              <w:jc w:val="center"/>
              <w:rPr>
                <w:rFonts w:hint="eastAsia" w:ascii="仿宋_GB2312" w:hAnsi="宋体" w:eastAsia="仿宋_GB2312" w:cs="宋体"/>
                <w:kern w:val="0"/>
                <w:sz w:val="21"/>
                <w:szCs w:val="21"/>
              </w:rPr>
            </w:pPr>
          </w:p>
        </w:tc>
      </w:tr>
      <w:tr w14:paraId="59F9A293">
        <w:tblPrEx>
          <w:tblCellMar>
            <w:top w:w="0" w:type="dxa"/>
            <w:left w:w="108" w:type="dxa"/>
            <w:bottom w:w="0" w:type="dxa"/>
            <w:right w:w="108" w:type="dxa"/>
          </w:tblCellMar>
        </w:tblPrEx>
        <w:trPr>
          <w:trHeight w:val="470"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75E7794">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2F0FBDF7">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518229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14:paraId="78703E97">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预计评估报告影响时限</w:t>
            </w:r>
          </w:p>
        </w:tc>
        <w:tc>
          <w:tcPr>
            <w:tcW w:w="849" w:type="dxa"/>
            <w:tcBorders>
              <w:top w:val="single" w:color="auto" w:sz="4" w:space="0"/>
              <w:left w:val="nil"/>
              <w:bottom w:val="single" w:color="auto" w:sz="4" w:space="0"/>
              <w:right w:val="single" w:color="auto" w:sz="4" w:space="0"/>
            </w:tcBorders>
            <w:noWrap w:val="0"/>
            <w:vAlign w:val="center"/>
          </w:tcPr>
          <w:p w14:paraId="675EE7E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＝3年</w:t>
            </w:r>
          </w:p>
        </w:tc>
        <w:tc>
          <w:tcPr>
            <w:tcW w:w="848" w:type="dxa"/>
            <w:tcBorders>
              <w:top w:val="single" w:color="auto" w:sz="4" w:space="0"/>
              <w:left w:val="nil"/>
              <w:bottom w:val="single" w:color="auto" w:sz="4" w:space="0"/>
              <w:right w:val="single" w:color="auto" w:sz="4" w:space="0"/>
            </w:tcBorders>
            <w:noWrap w:val="0"/>
            <w:vAlign w:val="center"/>
          </w:tcPr>
          <w:p w14:paraId="479F7A40">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3年</w:t>
            </w:r>
          </w:p>
        </w:tc>
        <w:tc>
          <w:tcPr>
            <w:tcW w:w="563" w:type="dxa"/>
            <w:gridSpan w:val="2"/>
            <w:tcBorders>
              <w:top w:val="single" w:color="auto" w:sz="4" w:space="0"/>
              <w:left w:val="nil"/>
              <w:bottom w:val="single" w:color="auto" w:sz="4" w:space="0"/>
              <w:right w:val="single" w:color="auto" w:sz="4" w:space="0"/>
            </w:tcBorders>
            <w:noWrap w:val="0"/>
            <w:vAlign w:val="center"/>
          </w:tcPr>
          <w:p w14:paraId="6955DF24">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2938B95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14:paraId="6ED7A27B">
            <w:pPr>
              <w:widowControl/>
              <w:spacing w:line="240" w:lineRule="exact"/>
              <w:jc w:val="center"/>
              <w:rPr>
                <w:rFonts w:hint="eastAsia" w:ascii="仿宋_GB2312" w:hAnsi="宋体" w:eastAsia="仿宋_GB2312" w:cs="宋体"/>
                <w:kern w:val="0"/>
                <w:sz w:val="21"/>
                <w:szCs w:val="21"/>
              </w:rPr>
            </w:pPr>
          </w:p>
        </w:tc>
      </w:tr>
      <w:tr w14:paraId="32A6B6E3">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069434F5">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0D8C780A">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5EC5FC0C">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100</w:t>
            </w:r>
          </w:p>
        </w:tc>
        <w:tc>
          <w:tcPr>
            <w:tcW w:w="1413" w:type="dxa"/>
            <w:gridSpan w:val="2"/>
            <w:tcBorders>
              <w:top w:val="single" w:color="auto" w:sz="4" w:space="0"/>
              <w:left w:val="nil"/>
              <w:bottom w:val="single" w:color="auto" w:sz="4" w:space="0"/>
              <w:right w:val="single" w:color="auto" w:sz="4" w:space="0"/>
            </w:tcBorders>
            <w:noWrap w:val="0"/>
            <w:vAlign w:val="center"/>
          </w:tcPr>
          <w:p w14:paraId="7F722015">
            <w:pPr>
              <w:widowControl/>
              <w:spacing w:line="240" w:lineRule="exact"/>
              <w:jc w:val="center"/>
              <w:rPr>
                <w:rFonts w:hint="eastAsia" w:ascii="仿宋_GB2312" w:hAnsi="宋体" w:eastAsia="仿宋_GB2312" w:cs="宋体"/>
                <w:kern w:val="0"/>
                <w:sz w:val="21"/>
                <w:szCs w:val="21"/>
              </w:rPr>
            </w:pPr>
          </w:p>
        </w:tc>
      </w:tr>
    </w:tbl>
    <w:p w14:paraId="68AE1328">
      <w:pPr>
        <w:rPr>
          <w:rFonts w:ascii="仿宋_GB2312" w:hAnsi="宋体" w:eastAsia="仿宋_GB2312" w:cs="宋体"/>
          <w:color w:val="000000"/>
          <w:kern w:val="0"/>
          <w:sz w:val="32"/>
          <w:szCs w:val="32"/>
        </w:rPr>
      </w:pPr>
      <w:r>
        <w:rPr>
          <w:rFonts w:hint="eastAsia" w:ascii="仿宋_GB2312" w:eastAsia="仿宋_GB2312"/>
          <w:vanish/>
          <w:sz w:val="32"/>
          <w:szCs w:val="32"/>
        </w:rPr>
        <w:br w:type="page"/>
      </w:r>
    </w:p>
    <w:p w14:paraId="7F530C87">
      <w:pPr>
        <w:widowControl/>
        <w:jc w:val="left"/>
        <w:rPr>
          <w:rFonts w:hint="eastAsia" w:ascii="仿宋_GB2312" w:hAnsi="宋体" w:eastAsia="仿宋_GB2312" w:cs="宋体"/>
          <w:color w:val="000000"/>
          <w:kern w:val="0"/>
          <w:sz w:val="32"/>
          <w:szCs w:val="32"/>
        </w:rPr>
      </w:pPr>
    </w:p>
    <w:p w14:paraId="5CB1EB14">
      <w:pPr>
        <w:widowControl/>
        <w:jc w:val="left"/>
        <w:rPr>
          <w:rFonts w:hint="eastAsia" w:ascii="仿宋_GB2312" w:hAnsi="宋体" w:eastAsia="仿宋_GB2312" w:cs="宋体"/>
          <w:color w:val="000000"/>
          <w:kern w:val="0"/>
          <w:sz w:val="32"/>
          <w:szCs w:val="32"/>
        </w:rPr>
      </w:pPr>
    </w:p>
    <w:p w14:paraId="7256D0E1">
      <w:pPr>
        <w:widowControl/>
        <w:jc w:val="left"/>
        <w:rPr>
          <w:rFonts w:hint="eastAsia" w:ascii="仿宋_GB2312" w:hAnsi="宋体" w:eastAsia="仿宋_GB2312" w:cs="宋体"/>
          <w:color w:val="000000"/>
          <w:kern w:val="0"/>
          <w:sz w:val="32"/>
          <w:szCs w:val="32"/>
        </w:rPr>
      </w:pPr>
    </w:p>
    <w:p w14:paraId="69D1F73F">
      <w:pPr>
        <w:widowControl/>
        <w:jc w:val="left"/>
        <w:rPr>
          <w:rFonts w:hint="eastAsia" w:ascii="仿宋_GB2312" w:hAnsi="宋体" w:eastAsia="仿宋_GB2312" w:cs="宋体"/>
          <w:color w:val="000000"/>
          <w:kern w:val="0"/>
          <w:sz w:val="32"/>
          <w:szCs w:val="32"/>
        </w:rPr>
      </w:pPr>
    </w:p>
    <w:p w14:paraId="45831C8A">
      <w:pPr>
        <w:widowControl/>
        <w:jc w:val="left"/>
        <w:rPr>
          <w:rFonts w:hint="eastAsia" w:ascii="仿宋_GB2312" w:hAnsi="宋体" w:eastAsia="仿宋_GB2312" w:cs="宋体"/>
          <w:color w:val="000000"/>
          <w:kern w:val="0"/>
          <w:sz w:val="32"/>
          <w:szCs w:val="32"/>
        </w:rPr>
      </w:pPr>
    </w:p>
    <w:p w14:paraId="4EDB72A0">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北京大兴国际机场临空经济区总体管控区高质量协同发展与综合管控专项规划项目支出绩效自评表</w:t>
      </w:r>
    </w:p>
    <w:p w14:paraId="529E33A3">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2CA1C320">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496953BC">
        <w:tblPrEx>
          <w:tblCellMar>
            <w:top w:w="0" w:type="dxa"/>
            <w:left w:w="108" w:type="dxa"/>
            <w:bottom w:w="0" w:type="dxa"/>
            <w:right w:w="108" w:type="dxa"/>
          </w:tblCellMar>
        </w:tblPrEx>
        <w:trPr>
          <w:trHeight w:val="604"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76ED4A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2FA4231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北京大兴国际机场临空经济区总体管控区高质量协同发展与综合管控专项规划项目</w:t>
            </w:r>
          </w:p>
        </w:tc>
      </w:tr>
      <w:tr w14:paraId="0DBD6B12">
        <w:tblPrEx>
          <w:tblCellMar>
            <w:top w:w="0" w:type="dxa"/>
            <w:left w:w="108" w:type="dxa"/>
            <w:bottom w:w="0" w:type="dxa"/>
            <w:right w:w="108" w:type="dxa"/>
          </w:tblCellMar>
        </w:tblPrEx>
        <w:trPr>
          <w:trHeight w:val="1671"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49F01AF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548AE137">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北京大兴国际机场临空经济区联合管理委员会</w:t>
            </w:r>
          </w:p>
        </w:tc>
        <w:tc>
          <w:tcPr>
            <w:tcW w:w="1127" w:type="dxa"/>
            <w:gridSpan w:val="2"/>
            <w:tcBorders>
              <w:top w:val="nil"/>
              <w:left w:val="nil"/>
              <w:bottom w:val="single" w:color="auto" w:sz="4" w:space="0"/>
              <w:right w:val="single" w:color="auto" w:sz="4" w:space="0"/>
            </w:tcBorders>
            <w:noWrap w:val="0"/>
            <w:vAlign w:val="center"/>
          </w:tcPr>
          <w:p w14:paraId="27F3FC6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7024266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北京大兴国际机场临空经济区联合管理委员会</w:t>
            </w:r>
          </w:p>
        </w:tc>
      </w:tr>
      <w:tr w14:paraId="0CBA2A81">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53376D5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14:paraId="6EE5450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张洪克</w:t>
            </w:r>
          </w:p>
        </w:tc>
        <w:tc>
          <w:tcPr>
            <w:tcW w:w="1127" w:type="dxa"/>
            <w:gridSpan w:val="2"/>
            <w:tcBorders>
              <w:top w:val="nil"/>
              <w:left w:val="nil"/>
              <w:bottom w:val="single" w:color="auto" w:sz="4" w:space="0"/>
              <w:right w:val="single" w:color="auto" w:sz="4" w:space="0"/>
            </w:tcBorders>
            <w:noWrap w:val="0"/>
            <w:vAlign w:val="center"/>
          </w:tcPr>
          <w:p w14:paraId="2B2C8DB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14:paraId="65D62D6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13661324280</w:t>
            </w:r>
          </w:p>
        </w:tc>
      </w:tr>
      <w:tr w14:paraId="7AA28CFD">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C51DFC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500A4F1E">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14:paraId="63239AB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7DA19D6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14:paraId="372C899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7C14594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4B219F7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5896AA6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14:paraId="4D720BD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59A2E50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504E963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28B499C3">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067C5D8">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79B2E52">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14:paraId="60F4453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660</w:t>
            </w:r>
          </w:p>
        </w:tc>
        <w:tc>
          <w:tcPr>
            <w:tcW w:w="1132" w:type="dxa"/>
            <w:gridSpan w:val="2"/>
            <w:tcBorders>
              <w:top w:val="nil"/>
              <w:left w:val="nil"/>
              <w:bottom w:val="single" w:color="auto" w:sz="4" w:space="0"/>
              <w:right w:val="single" w:color="auto" w:sz="4" w:space="0"/>
            </w:tcBorders>
            <w:noWrap w:val="0"/>
            <w:vAlign w:val="center"/>
          </w:tcPr>
          <w:p w14:paraId="2FFCE170">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657.6</w:t>
            </w:r>
          </w:p>
        </w:tc>
        <w:tc>
          <w:tcPr>
            <w:tcW w:w="1127" w:type="dxa"/>
            <w:gridSpan w:val="2"/>
            <w:tcBorders>
              <w:top w:val="nil"/>
              <w:left w:val="nil"/>
              <w:bottom w:val="single" w:color="auto" w:sz="4" w:space="0"/>
              <w:right w:val="single" w:color="auto" w:sz="4" w:space="0"/>
            </w:tcBorders>
            <w:noWrap w:val="0"/>
            <w:vAlign w:val="center"/>
          </w:tcPr>
          <w:p w14:paraId="03E51F1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526.08</w:t>
            </w:r>
          </w:p>
        </w:tc>
        <w:tc>
          <w:tcPr>
            <w:tcW w:w="704" w:type="dxa"/>
            <w:gridSpan w:val="2"/>
            <w:tcBorders>
              <w:top w:val="nil"/>
              <w:left w:val="nil"/>
              <w:bottom w:val="single" w:color="auto" w:sz="4" w:space="0"/>
              <w:right w:val="single" w:color="auto" w:sz="4" w:space="0"/>
            </w:tcBorders>
            <w:noWrap w:val="0"/>
            <w:vAlign w:val="center"/>
          </w:tcPr>
          <w:p w14:paraId="71EE859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1BD58DEE">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80%</w:t>
            </w:r>
          </w:p>
        </w:tc>
        <w:tc>
          <w:tcPr>
            <w:tcW w:w="710" w:type="dxa"/>
            <w:tcBorders>
              <w:top w:val="nil"/>
              <w:left w:val="nil"/>
              <w:bottom w:val="single" w:color="auto" w:sz="4" w:space="0"/>
              <w:right w:val="single" w:color="auto" w:sz="4" w:space="0"/>
            </w:tcBorders>
            <w:noWrap w:val="0"/>
            <w:vAlign w:val="center"/>
          </w:tcPr>
          <w:p w14:paraId="1A367ACF">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w:t>
            </w:r>
          </w:p>
        </w:tc>
      </w:tr>
      <w:tr w14:paraId="1762B090">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522F5F4">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67E7ED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35F5C4D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14:paraId="0904D06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660</w:t>
            </w:r>
          </w:p>
        </w:tc>
        <w:tc>
          <w:tcPr>
            <w:tcW w:w="1132" w:type="dxa"/>
            <w:gridSpan w:val="2"/>
            <w:tcBorders>
              <w:top w:val="nil"/>
              <w:left w:val="nil"/>
              <w:bottom w:val="single" w:color="auto" w:sz="4" w:space="0"/>
              <w:right w:val="single" w:color="auto" w:sz="4" w:space="0"/>
            </w:tcBorders>
            <w:noWrap w:val="0"/>
            <w:vAlign w:val="center"/>
          </w:tcPr>
          <w:p w14:paraId="4CFBB83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657.6</w:t>
            </w:r>
          </w:p>
        </w:tc>
        <w:tc>
          <w:tcPr>
            <w:tcW w:w="1127" w:type="dxa"/>
            <w:gridSpan w:val="2"/>
            <w:tcBorders>
              <w:top w:val="nil"/>
              <w:left w:val="nil"/>
              <w:bottom w:val="single" w:color="auto" w:sz="4" w:space="0"/>
              <w:right w:val="single" w:color="auto" w:sz="4" w:space="0"/>
            </w:tcBorders>
            <w:noWrap w:val="0"/>
            <w:vAlign w:val="center"/>
          </w:tcPr>
          <w:p w14:paraId="6F28796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526.08</w:t>
            </w:r>
          </w:p>
        </w:tc>
        <w:tc>
          <w:tcPr>
            <w:tcW w:w="704" w:type="dxa"/>
            <w:gridSpan w:val="2"/>
            <w:tcBorders>
              <w:top w:val="nil"/>
              <w:left w:val="nil"/>
              <w:bottom w:val="single" w:color="auto" w:sz="4" w:space="0"/>
              <w:right w:val="single" w:color="auto" w:sz="4" w:space="0"/>
            </w:tcBorders>
            <w:noWrap w:val="0"/>
            <w:vAlign w:val="center"/>
          </w:tcPr>
          <w:p w14:paraId="3A4A855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2AF0303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80%</w:t>
            </w:r>
          </w:p>
        </w:tc>
        <w:tc>
          <w:tcPr>
            <w:tcW w:w="710" w:type="dxa"/>
            <w:tcBorders>
              <w:top w:val="nil"/>
              <w:left w:val="nil"/>
              <w:bottom w:val="single" w:color="auto" w:sz="4" w:space="0"/>
              <w:right w:val="single" w:color="auto" w:sz="4" w:space="0"/>
            </w:tcBorders>
            <w:noWrap w:val="0"/>
            <w:vAlign w:val="center"/>
          </w:tcPr>
          <w:p w14:paraId="73762F8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4DD912C1">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A2D7DAE">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6DD116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0168090E">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52D0A9AE">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4773DB1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38C7BA9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04E58773">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15915BE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900A12B">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1406D22">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737ABD7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25895FE4">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004AC283">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48F8C82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5D89A44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3AD8414">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56DCB3D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0CDCEA67">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481D171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39D3B16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0DECE97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40080C23">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59D9DDAA">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0BC5F6F3">
            <w:pPr>
              <w:widowControl/>
              <w:spacing w:line="240" w:lineRule="exact"/>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编制形成《北京大兴国际机场临空经济区总体管控区高质量协同发展与综合管控专项规划》</w:t>
            </w:r>
          </w:p>
        </w:tc>
        <w:tc>
          <w:tcPr>
            <w:tcW w:w="3387" w:type="dxa"/>
            <w:gridSpan w:val="7"/>
            <w:tcBorders>
              <w:top w:val="single" w:color="auto" w:sz="4" w:space="0"/>
              <w:left w:val="nil"/>
              <w:bottom w:val="single" w:color="auto" w:sz="4" w:space="0"/>
              <w:right w:val="single" w:color="auto" w:sz="4" w:space="0"/>
            </w:tcBorders>
            <w:noWrap w:val="0"/>
            <w:vAlign w:val="center"/>
          </w:tcPr>
          <w:p w14:paraId="505D4523">
            <w:pPr>
              <w:widowControl/>
              <w:spacing w:line="240" w:lineRule="exact"/>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w:t>
            </w:r>
            <w:r>
              <w:rPr>
                <w:rFonts w:hint="eastAsia" w:ascii="仿宋_GB2312" w:hAnsi="宋体" w:eastAsia="仿宋_GB2312" w:cs="宋体"/>
                <w:kern w:val="0"/>
                <w:sz w:val="21"/>
                <w:szCs w:val="21"/>
              </w:rPr>
              <w:t>《北京大兴国际机场临空经济区总体管控区高质量协同发展与综合管控</w:t>
            </w:r>
            <w:r>
              <w:rPr>
                <w:rFonts w:hint="eastAsia" w:ascii="仿宋_GB2312" w:hAnsi="宋体" w:eastAsia="仿宋_GB2312" w:cs="宋体"/>
                <w:kern w:val="0"/>
                <w:sz w:val="21"/>
                <w:szCs w:val="21"/>
                <w:lang w:val="en-US" w:eastAsia="zh-CN"/>
              </w:rPr>
              <w:t>专项</w:t>
            </w:r>
            <w:r>
              <w:rPr>
                <w:rFonts w:hint="eastAsia" w:ascii="仿宋_GB2312" w:hAnsi="宋体" w:eastAsia="仿宋_GB2312" w:cs="宋体"/>
                <w:kern w:val="0"/>
                <w:sz w:val="21"/>
                <w:szCs w:val="21"/>
              </w:rPr>
              <w:t>规划》</w:t>
            </w:r>
            <w:r>
              <w:rPr>
                <w:rFonts w:hint="eastAsia" w:ascii="仿宋_GB2312" w:hAnsi="宋体" w:eastAsia="仿宋_GB2312" w:cs="宋体"/>
                <w:kern w:val="0"/>
                <w:sz w:val="21"/>
                <w:szCs w:val="21"/>
                <w:lang w:val="en-US" w:eastAsia="zh-CN"/>
              </w:rPr>
              <w:t>，通过专家评审。</w:t>
            </w:r>
          </w:p>
        </w:tc>
      </w:tr>
      <w:tr w14:paraId="2AB65D4C">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1474AFA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6496DB3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7AE5536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60ADFE7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23FAD81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4A4188A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272062C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1AC092D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310C5C2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14:paraId="5C52888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14:paraId="6418FCA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6E51B04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5D07D469">
        <w:tblPrEx>
          <w:tblCellMar>
            <w:top w:w="0" w:type="dxa"/>
            <w:left w:w="108" w:type="dxa"/>
            <w:bottom w:w="0" w:type="dxa"/>
            <w:right w:w="108" w:type="dxa"/>
          </w:tblCellMar>
        </w:tblPrEx>
        <w:trPr>
          <w:trHeight w:val="57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2636F89">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729F96B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C56136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201ADD1A">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形成报告份数</w:t>
            </w:r>
          </w:p>
        </w:tc>
        <w:tc>
          <w:tcPr>
            <w:tcW w:w="849" w:type="dxa"/>
            <w:tcBorders>
              <w:top w:val="single" w:color="auto" w:sz="4" w:space="0"/>
              <w:left w:val="nil"/>
              <w:bottom w:val="single" w:color="auto" w:sz="4" w:space="0"/>
              <w:right w:val="single" w:color="auto" w:sz="4" w:space="0"/>
            </w:tcBorders>
            <w:noWrap w:val="0"/>
            <w:vAlign w:val="center"/>
          </w:tcPr>
          <w:p w14:paraId="0ED2E648">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≥1份</w:t>
            </w:r>
          </w:p>
        </w:tc>
        <w:tc>
          <w:tcPr>
            <w:tcW w:w="848" w:type="dxa"/>
            <w:tcBorders>
              <w:top w:val="single" w:color="auto" w:sz="4" w:space="0"/>
              <w:left w:val="nil"/>
              <w:bottom w:val="single" w:color="auto" w:sz="4" w:space="0"/>
              <w:right w:val="single" w:color="auto" w:sz="4" w:space="0"/>
            </w:tcBorders>
            <w:noWrap w:val="0"/>
            <w:vAlign w:val="center"/>
          </w:tcPr>
          <w:p w14:paraId="4BF2058F">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1份</w:t>
            </w:r>
          </w:p>
        </w:tc>
        <w:tc>
          <w:tcPr>
            <w:tcW w:w="563" w:type="dxa"/>
            <w:gridSpan w:val="2"/>
            <w:tcBorders>
              <w:top w:val="single" w:color="auto" w:sz="4" w:space="0"/>
              <w:left w:val="nil"/>
              <w:bottom w:val="single" w:color="auto" w:sz="4" w:space="0"/>
              <w:right w:val="single" w:color="auto" w:sz="4" w:space="0"/>
            </w:tcBorders>
            <w:noWrap w:val="0"/>
            <w:vAlign w:val="center"/>
          </w:tcPr>
          <w:p w14:paraId="58484F34">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6874BA1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7D4E9394">
            <w:pPr>
              <w:widowControl/>
              <w:spacing w:line="240" w:lineRule="exact"/>
              <w:jc w:val="center"/>
              <w:rPr>
                <w:rFonts w:hint="eastAsia" w:ascii="仿宋_GB2312" w:hAnsi="宋体" w:eastAsia="仿宋_GB2312" w:cs="宋体"/>
                <w:kern w:val="0"/>
                <w:sz w:val="21"/>
                <w:szCs w:val="21"/>
              </w:rPr>
            </w:pPr>
          </w:p>
        </w:tc>
      </w:tr>
      <w:tr w14:paraId="62548607">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4EECA10">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C87E900">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0AB0DD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1EEA7925">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验收通过率</w:t>
            </w:r>
          </w:p>
        </w:tc>
        <w:tc>
          <w:tcPr>
            <w:tcW w:w="849" w:type="dxa"/>
            <w:tcBorders>
              <w:top w:val="single" w:color="auto" w:sz="4" w:space="0"/>
              <w:left w:val="nil"/>
              <w:bottom w:val="single" w:color="auto" w:sz="4" w:space="0"/>
              <w:right w:val="single" w:color="auto" w:sz="4" w:space="0"/>
            </w:tcBorders>
            <w:noWrap w:val="0"/>
            <w:vAlign w:val="center"/>
          </w:tcPr>
          <w:p w14:paraId="7047E45B">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r>
              <w:rPr>
                <w:rFonts w:hint="eastAsia" w:ascii="仿宋_GB2312" w:hAnsi="宋体" w:eastAsia="仿宋_GB2312" w:cs="宋体"/>
                <w:kern w:val="0"/>
                <w:sz w:val="21"/>
                <w:szCs w:val="21"/>
                <w:lang w:val="en-US" w:eastAsia="zh-CN"/>
              </w:rPr>
              <w:t>0</w:t>
            </w:r>
            <w:r>
              <w:rPr>
                <w:rFonts w:hint="eastAsia" w:ascii="仿宋_GB2312" w:hAnsi="宋体" w:eastAsia="仿宋_GB2312" w:cs="宋体"/>
                <w:kern w:val="0"/>
                <w:sz w:val="21"/>
                <w:szCs w:val="21"/>
              </w:rPr>
              <w:tab/>
            </w:r>
            <w:r>
              <w:rPr>
                <w:rFonts w:hint="eastAsia" w:ascii="仿宋_GB2312" w:hAnsi="宋体" w:eastAsia="仿宋_GB2312" w:cs="宋体"/>
                <w:kern w:val="0"/>
                <w:sz w:val="21"/>
                <w:szCs w:val="21"/>
              </w:rPr>
              <w:t>%</w:t>
            </w:r>
          </w:p>
          <w:p w14:paraId="73625EFC">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p>
        </w:tc>
        <w:tc>
          <w:tcPr>
            <w:tcW w:w="848" w:type="dxa"/>
            <w:tcBorders>
              <w:top w:val="single" w:color="auto" w:sz="4" w:space="0"/>
              <w:left w:val="nil"/>
              <w:bottom w:val="single" w:color="auto" w:sz="4" w:space="0"/>
              <w:right w:val="single" w:color="auto" w:sz="4" w:space="0"/>
            </w:tcBorders>
            <w:noWrap w:val="0"/>
            <w:vAlign w:val="center"/>
          </w:tcPr>
          <w:p w14:paraId="3DC6BA44">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100%通过</w:t>
            </w:r>
          </w:p>
        </w:tc>
        <w:tc>
          <w:tcPr>
            <w:tcW w:w="563" w:type="dxa"/>
            <w:gridSpan w:val="2"/>
            <w:tcBorders>
              <w:top w:val="single" w:color="auto" w:sz="4" w:space="0"/>
              <w:left w:val="nil"/>
              <w:bottom w:val="single" w:color="auto" w:sz="4" w:space="0"/>
              <w:right w:val="single" w:color="auto" w:sz="4" w:space="0"/>
            </w:tcBorders>
            <w:noWrap w:val="0"/>
            <w:vAlign w:val="center"/>
          </w:tcPr>
          <w:p w14:paraId="0350E69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4B7836D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764FA456">
            <w:pPr>
              <w:widowControl/>
              <w:spacing w:line="240" w:lineRule="exact"/>
              <w:jc w:val="center"/>
              <w:rPr>
                <w:rFonts w:hint="eastAsia" w:ascii="仿宋_GB2312" w:hAnsi="宋体" w:eastAsia="仿宋_GB2312" w:cs="宋体"/>
                <w:kern w:val="0"/>
                <w:sz w:val="21"/>
                <w:szCs w:val="21"/>
              </w:rPr>
            </w:pPr>
          </w:p>
        </w:tc>
      </w:tr>
      <w:tr w14:paraId="39C9C5D5">
        <w:tblPrEx>
          <w:tblCellMar>
            <w:top w:w="0" w:type="dxa"/>
            <w:left w:w="108" w:type="dxa"/>
            <w:bottom w:w="0" w:type="dxa"/>
            <w:right w:w="108" w:type="dxa"/>
          </w:tblCellMar>
        </w:tblPrEx>
        <w:trPr>
          <w:trHeight w:val="54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A00E26D">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899767C">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834CACA">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14:paraId="1C81AA98">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指标1：</w:t>
            </w:r>
            <w:r>
              <w:rPr>
                <w:rFonts w:hint="eastAsia" w:ascii="仿宋_GB2312" w:hAnsi="宋体" w:eastAsia="仿宋_GB2312" w:cs="宋体"/>
                <w:kern w:val="0"/>
                <w:sz w:val="21"/>
                <w:szCs w:val="21"/>
                <w:u w:val="none"/>
              </w:rPr>
              <w:t>年度完成时间</w:t>
            </w:r>
          </w:p>
        </w:tc>
        <w:tc>
          <w:tcPr>
            <w:tcW w:w="849" w:type="dxa"/>
            <w:tcBorders>
              <w:top w:val="single" w:color="auto" w:sz="4" w:space="0"/>
              <w:left w:val="nil"/>
              <w:bottom w:val="single" w:color="auto" w:sz="4" w:space="0"/>
              <w:right w:val="single" w:color="auto" w:sz="4" w:space="0"/>
            </w:tcBorders>
            <w:noWrap w:val="0"/>
            <w:vAlign w:val="center"/>
          </w:tcPr>
          <w:p w14:paraId="70E4AA73">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≤12月</w:t>
            </w:r>
          </w:p>
        </w:tc>
        <w:tc>
          <w:tcPr>
            <w:tcW w:w="848" w:type="dxa"/>
            <w:tcBorders>
              <w:top w:val="single" w:color="auto" w:sz="4" w:space="0"/>
              <w:left w:val="nil"/>
              <w:bottom w:val="single" w:color="auto" w:sz="4" w:space="0"/>
              <w:right w:val="single" w:color="auto" w:sz="4" w:space="0"/>
            </w:tcBorders>
            <w:noWrap w:val="0"/>
            <w:vAlign w:val="center"/>
          </w:tcPr>
          <w:p w14:paraId="7D6BDA3D">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6月</w:t>
            </w:r>
          </w:p>
        </w:tc>
        <w:tc>
          <w:tcPr>
            <w:tcW w:w="563" w:type="dxa"/>
            <w:gridSpan w:val="2"/>
            <w:tcBorders>
              <w:top w:val="single" w:color="auto" w:sz="4" w:space="0"/>
              <w:left w:val="nil"/>
              <w:bottom w:val="single" w:color="auto" w:sz="4" w:space="0"/>
              <w:right w:val="single" w:color="auto" w:sz="4" w:space="0"/>
            </w:tcBorders>
            <w:noWrap w:val="0"/>
            <w:vAlign w:val="center"/>
          </w:tcPr>
          <w:p w14:paraId="5301388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4E63E5A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10C16DD1">
            <w:pPr>
              <w:widowControl/>
              <w:spacing w:line="240" w:lineRule="exact"/>
              <w:jc w:val="center"/>
              <w:rPr>
                <w:rFonts w:hint="eastAsia" w:ascii="仿宋_GB2312" w:hAnsi="宋体" w:eastAsia="仿宋_GB2312" w:cs="宋体"/>
                <w:kern w:val="0"/>
                <w:sz w:val="21"/>
                <w:szCs w:val="21"/>
              </w:rPr>
            </w:pPr>
          </w:p>
        </w:tc>
      </w:tr>
      <w:tr w14:paraId="14AB2D5A">
        <w:tblPrEx>
          <w:tblCellMar>
            <w:top w:w="0" w:type="dxa"/>
            <w:left w:w="108" w:type="dxa"/>
            <w:bottom w:w="0" w:type="dxa"/>
            <w:right w:w="108" w:type="dxa"/>
          </w:tblCellMar>
        </w:tblPrEx>
        <w:trPr>
          <w:trHeight w:val="593"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C4A1902">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52F0A5E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48209757">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社会效益</w:t>
            </w:r>
          </w:p>
          <w:p w14:paraId="286754A3">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66B9E003">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指标1：</w:t>
            </w:r>
            <w:r>
              <w:rPr>
                <w:rFonts w:hint="eastAsia" w:ascii="仿宋_GB2312" w:hAnsi="宋体" w:eastAsia="仿宋_GB2312" w:cs="宋体"/>
                <w:kern w:val="0"/>
                <w:sz w:val="21"/>
                <w:szCs w:val="21"/>
                <w:u w:val="none"/>
              </w:rPr>
              <w:t>刊发报道情况</w:t>
            </w:r>
          </w:p>
        </w:tc>
        <w:tc>
          <w:tcPr>
            <w:tcW w:w="849" w:type="dxa"/>
            <w:tcBorders>
              <w:top w:val="single" w:color="auto" w:sz="4" w:space="0"/>
              <w:left w:val="nil"/>
              <w:bottom w:val="single" w:color="auto" w:sz="4" w:space="0"/>
              <w:right w:val="single" w:color="auto" w:sz="4" w:space="0"/>
            </w:tcBorders>
            <w:noWrap w:val="0"/>
            <w:vAlign w:val="center"/>
          </w:tcPr>
          <w:p w14:paraId="3F6A559B">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color w:val="auto"/>
                <w:kern w:val="0"/>
                <w:sz w:val="21"/>
                <w:szCs w:val="21"/>
                <w:u w:val="none"/>
              </w:rPr>
            </w:pPr>
            <w:r>
              <w:rPr>
                <w:rFonts w:hint="eastAsia" w:ascii="仿宋_GB2312" w:hAnsi="宋体" w:eastAsia="仿宋_GB2312" w:cs="宋体"/>
                <w:color w:val="auto"/>
                <w:kern w:val="0"/>
                <w:sz w:val="21"/>
                <w:szCs w:val="21"/>
                <w:u w:val="none"/>
              </w:rPr>
              <w:t>≥1次</w:t>
            </w:r>
          </w:p>
        </w:tc>
        <w:tc>
          <w:tcPr>
            <w:tcW w:w="848" w:type="dxa"/>
            <w:tcBorders>
              <w:top w:val="single" w:color="auto" w:sz="4" w:space="0"/>
              <w:left w:val="nil"/>
              <w:bottom w:val="single" w:color="auto" w:sz="4" w:space="0"/>
              <w:right w:val="single" w:color="auto" w:sz="4" w:space="0"/>
            </w:tcBorders>
            <w:noWrap w:val="0"/>
            <w:vAlign w:val="center"/>
          </w:tcPr>
          <w:p w14:paraId="4011DCC1">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color w:val="auto"/>
                <w:kern w:val="0"/>
                <w:sz w:val="21"/>
                <w:szCs w:val="21"/>
                <w:u w:val="none"/>
              </w:rPr>
            </w:pPr>
            <w:r>
              <w:rPr>
                <w:rFonts w:hint="eastAsia" w:ascii="仿宋_GB2312" w:hAnsi="宋体" w:eastAsia="仿宋_GB2312" w:cs="宋体"/>
                <w:color w:val="auto"/>
                <w:kern w:val="0"/>
                <w:sz w:val="21"/>
                <w:szCs w:val="21"/>
                <w:u w:val="none"/>
              </w:rPr>
              <w:t>1次</w:t>
            </w:r>
          </w:p>
        </w:tc>
        <w:tc>
          <w:tcPr>
            <w:tcW w:w="563" w:type="dxa"/>
            <w:gridSpan w:val="2"/>
            <w:tcBorders>
              <w:top w:val="single" w:color="auto" w:sz="4" w:space="0"/>
              <w:left w:val="nil"/>
              <w:bottom w:val="single" w:color="auto" w:sz="4" w:space="0"/>
              <w:right w:val="single" w:color="auto" w:sz="4" w:space="0"/>
            </w:tcBorders>
            <w:noWrap w:val="0"/>
            <w:vAlign w:val="center"/>
          </w:tcPr>
          <w:p w14:paraId="79C1C85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36A0EF2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14:paraId="36E321D2">
            <w:pPr>
              <w:widowControl/>
              <w:spacing w:line="240" w:lineRule="exact"/>
              <w:jc w:val="center"/>
              <w:rPr>
                <w:rFonts w:hint="eastAsia" w:ascii="仿宋_GB2312" w:hAnsi="宋体" w:eastAsia="仿宋_GB2312" w:cs="宋体"/>
                <w:kern w:val="0"/>
                <w:sz w:val="21"/>
                <w:szCs w:val="21"/>
              </w:rPr>
            </w:pPr>
          </w:p>
        </w:tc>
      </w:tr>
      <w:tr w14:paraId="7B592D7C">
        <w:tblPrEx>
          <w:tblCellMar>
            <w:top w:w="0" w:type="dxa"/>
            <w:left w:w="108" w:type="dxa"/>
            <w:bottom w:w="0" w:type="dxa"/>
            <w:right w:w="108" w:type="dxa"/>
          </w:tblCellMar>
        </w:tblPrEx>
        <w:trPr>
          <w:trHeight w:val="54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7611576">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F35B2BF">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B1AEDE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14:paraId="00D4EFA6">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预计评估报告影响时限</w:t>
            </w:r>
          </w:p>
        </w:tc>
        <w:tc>
          <w:tcPr>
            <w:tcW w:w="849" w:type="dxa"/>
            <w:tcBorders>
              <w:top w:val="single" w:color="auto" w:sz="4" w:space="0"/>
              <w:left w:val="nil"/>
              <w:bottom w:val="single" w:color="auto" w:sz="4" w:space="0"/>
              <w:right w:val="single" w:color="auto" w:sz="4" w:space="0"/>
            </w:tcBorders>
            <w:noWrap w:val="0"/>
            <w:vAlign w:val="center"/>
          </w:tcPr>
          <w:p w14:paraId="37048F31">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r>
              <w:rPr>
                <w:rFonts w:hint="eastAsia" w:ascii="仿宋_GB2312" w:hAnsi="宋体" w:eastAsia="仿宋_GB2312" w:cs="宋体"/>
                <w:kern w:val="0"/>
                <w:sz w:val="21"/>
                <w:szCs w:val="21"/>
                <w:lang w:val="en-US" w:eastAsia="zh-CN"/>
              </w:rPr>
              <w:t>3年</w:t>
            </w:r>
          </w:p>
        </w:tc>
        <w:tc>
          <w:tcPr>
            <w:tcW w:w="848" w:type="dxa"/>
            <w:tcBorders>
              <w:top w:val="single" w:color="auto" w:sz="4" w:space="0"/>
              <w:left w:val="nil"/>
              <w:bottom w:val="single" w:color="auto" w:sz="4" w:space="0"/>
              <w:right w:val="single" w:color="auto" w:sz="4" w:space="0"/>
            </w:tcBorders>
            <w:noWrap w:val="0"/>
            <w:vAlign w:val="center"/>
          </w:tcPr>
          <w:p w14:paraId="365275F4">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11年</w:t>
            </w:r>
          </w:p>
        </w:tc>
        <w:tc>
          <w:tcPr>
            <w:tcW w:w="563" w:type="dxa"/>
            <w:gridSpan w:val="2"/>
            <w:tcBorders>
              <w:top w:val="single" w:color="auto" w:sz="4" w:space="0"/>
              <w:left w:val="nil"/>
              <w:bottom w:val="single" w:color="auto" w:sz="4" w:space="0"/>
              <w:right w:val="single" w:color="auto" w:sz="4" w:space="0"/>
            </w:tcBorders>
            <w:noWrap w:val="0"/>
            <w:vAlign w:val="center"/>
          </w:tcPr>
          <w:p w14:paraId="792CFE2F">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5661EB2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5BC7599A">
            <w:pPr>
              <w:widowControl/>
              <w:spacing w:line="240" w:lineRule="exact"/>
              <w:jc w:val="center"/>
              <w:rPr>
                <w:rFonts w:hint="eastAsia" w:ascii="仿宋_GB2312" w:hAnsi="宋体" w:eastAsia="仿宋_GB2312" w:cs="宋体"/>
                <w:kern w:val="0"/>
                <w:sz w:val="21"/>
                <w:szCs w:val="21"/>
              </w:rPr>
            </w:pPr>
          </w:p>
        </w:tc>
      </w:tr>
      <w:tr w14:paraId="06B13529">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6B0E22E0">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2BAD169C">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66E816A8">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98</w:t>
            </w:r>
          </w:p>
        </w:tc>
        <w:tc>
          <w:tcPr>
            <w:tcW w:w="1413" w:type="dxa"/>
            <w:gridSpan w:val="2"/>
            <w:tcBorders>
              <w:top w:val="single" w:color="auto" w:sz="4" w:space="0"/>
              <w:left w:val="nil"/>
              <w:bottom w:val="single" w:color="auto" w:sz="4" w:space="0"/>
              <w:right w:val="single" w:color="auto" w:sz="4" w:space="0"/>
            </w:tcBorders>
            <w:noWrap w:val="0"/>
            <w:vAlign w:val="center"/>
          </w:tcPr>
          <w:p w14:paraId="586100D2">
            <w:pPr>
              <w:widowControl/>
              <w:spacing w:line="240" w:lineRule="exact"/>
              <w:jc w:val="center"/>
              <w:rPr>
                <w:rFonts w:hint="eastAsia" w:ascii="仿宋_GB2312" w:hAnsi="宋体" w:eastAsia="仿宋_GB2312" w:cs="宋体"/>
                <w:kern w:val="0"/>
                <w:sz w:val="21"/>
                <w:szCs w:val="21"/>
              </w:rPr>
            </w:pPr>
          </w:p>
        </w:tc>
      </w:tr>
    </w:tbl>
    <w:p w14:paraId="1AF227F8">
      <w:pPr>
        <w:rPr>
          <w:rFonts w:hint="eastAsia" w:ascii="仿宋_GB2312" w:eastAsia="仿宋_GB2312"/>
          <w:vanish/>
          <w:sz w:val="32"/>
          <w:szCs w:val="32"/>
        </w:rPr>
      </w:pPr>
    </w:p>
    <w:p w14:paraId="106478AF">
      <w:pPr>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br w:type="page"/>
      </w:r>
    </w:p>
    <w:p w14:paraId="3D08E3C2">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大兴机场临空经济区航空物流专项规划项目支出绩效自评表</w:t>
      </w:r>
    </w:p>
    <w:p w14:paraId="7012EBA8">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2B12B709">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14:paraId="7562A256">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2566376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279DB31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大兴机场临空经济区航空物流专项规划项目</w:t>
            </w:r>
          </w:p>
        </w:tc>
      </w:tr>
      <w:tr w14:paraId="34D90288">
        <w:tblPrEx>
          <w:tblCellMar>
            <w:top w:w="0" w:type="dxa"/>
            <w:left w:w="108" w:type="dxa"/>
            <w:bottom w:w="0" w:type="dxa"/>
            <w:right w:w="108" w:type="dxa"/>
          </w:tblCellMar>
        </w:tblPrEx>
        <w:trPr>
          <w:trHeight w:val="993"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0571B5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72B3741F">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北京大兴国际机场临空经济区联合管理委员会</w:t>
            </w:r>
          </w:p>
        </w:tc>
        <w:tc>
          <w:tcPr>
            <w:tcW w:w="1127" w:type="dxa"/>
            <w:gridSpan w:val="2"/>
            <w:tcBorders>
              <w:top w:val="nil"/>
              <w:left w:val="nil"/>
              <w:bottom w:val="single" w:color="auto" w:sz="4" w:space="0"/>
              <w:right w:val="single" w:color="auto" w:sz="4" w:space="0"/>
            </w:tcBorders>
            <w:noWrap w:val="0"/>
            <w:vAlign w:val="center"/>
          </w:tcPr>
          <w:p w14:paraId="0D56E97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2926960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北京大兴国际机场临空经济区联合管理委员会</w:t>
            </w:r>
          </w:p>
        </w:tc>
      </w:tr>
      <w:tr w14:paraId="05679C0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25F019B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14:paraId="6F92926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张洪克</w:t>
            </w:r>
          </w:p>
        </w:tc>
        <w:tc>
          <w:tcPr>
            <w:tcW w:w="1127" w:type="dxa"/>
            <w:gridSpan w:val="2"/>
            <w:tcBorders>
              <w:top w:val="nil"/>
              <w:left w:val="nil"/>
              <w:bottom w:val="single" w:color="auto" w:sz="4" w:space="0"/>
              <w:right w:val="single" w:color="auto" w:sz="4" w:space="0"/>
            </w:tcBorders>
            <w:noWrap w:val="0"/>
            <w:vAlign w:val="center"/>
          </w:tcPr>
          <w:p w14:paraId="16EC805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14:paraId="3A2A8F0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13661324280</w:t>
            </w:r>
          </w:p>
        </w:tc>
      </w:tr>
      <w:tr w14:paraId="30411F16">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6237879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66D38367">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14:paraId="4B9F4B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4DAE54C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14:paraId="6AE386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350EE14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7A518A3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0C58DE7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14:paraId="74F8DB8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5348786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2DA19E5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59D7E4E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6E8E0FF">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3E209DAE">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14:paraId="080213DE">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130</w:t>
            </w:r>
          </w:p>
        </w:tc>
        <w:tc>
          <w:tcPr>
            <w:tcW w:w="1132" w:type="dxa"/>
            <w:gridSpan w:val="2"/>
            <w:tcBorders>
              <w:top w:val="nil"/>
              <w:left w:val="nil"/>
              <w:bottom w:val="single" w:color="auto" w:sz="4" w:space="0"/>
              <w:right w:val="single" w:color="auto" w:sz="4" w:space="0"/>
            </w:tcBorders>
            <w:noWrap w:val="0"/>
            <w:vAlign w:val="center"/>
          </w:tcPr>
          <w:p w14:paraId="1380093D">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64</w:t>
            </w:r>
          </w:p>
        </w:tc>
        <w:tc>
          <w:tcPr>
            <w:tcW w:w="1127" w:type="dxa"/>
            <w:gridSpan w:val="2"/>
            <w:tcBorders>
              <w:top w:val="nil"/>
              <w:left w:val="nil"/>
              <w:bottom w:val="single" w:color="auto" w:sz="4" w:space="0"/>
              <w:right w:val="single" w:color="auto" w:sz="4" w:space="0"/>
            </w:tcBorders>
            <w:noWrap w:val="0"/>
            <w:vAlign w:val="center"/>
          </w:tcPr>
          <w:p w14:paraId="28AAAD0F">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51.2</w:t>
            </w:r>
          </w:p>
        </w:tc>
        <w:tc>
          <w:tcPr>
            <w:tcW w:w="704" w:type="dxa"/>
            <w:gridSpan w:val="2"/>
            <w:tcBorders>
              <w:top w:val="nil"/>
              <w:left w:val="nil"/>
              <w:bottom w:val="single" w:color="auto" w:sz="4" w:space="0"/>
              <w:right w:val="single" w:color="auto" w:sz="4" w:space="0"/>
            </w:tcBorders>
            <w:noWrap w:val="0"/>
            <w:vAlign w:val="center"/>
          </w:tcPr>
          <w:p w14:paraId="317A2C8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741C689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80%</w:t>
            </w:r>
          </w:p>
        </w:tc>
        <w:tc>
          <w:tcPr>
            <w:tcW w:w="710" w:type="dxa"/>
            <w:tcBorders>
              <w:top w:val="nil"/>
              <w:left w:val="nil"/>
              <w:bottom w:val="single" w:color="auto" w:sz="4" w:space="0"/>
              <w:right w:val="single" w:color="auto" w:sz="4" w:space="0"/>
            </w:tcBorders>
            <w:noWrap w:val="0"/>
            <w:vAlign w:val="center"/>
          </w:tcPr>
          <w:p w14:paraId="7011F67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w:t>
            </w:r>
          </w:p>
        </w:tc>
      </w:tr>
      <w:tr w14:paraId="2A46D622">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78F5F84">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1E284BC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0597E64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14:paraId="46495D2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130</w:t>
            </w:r>
          </w:p>
        </w:tc>
        <w:tc>
          <w:tcPr>
            <w:tcW w:w="1132" w:type="dxa"/>
            <w:gridSpan w:val="2"/>
            <w:tcBorders>
              <w:top w:val="nil"/>
              <w:left w:val="nil"/>
              <w:bottom w:val="single" w:color="auto" w:sz="4" w:space="0"/>
              <w:right w:val="single" w:color="auto" w:sz="4" w:space="0"/>
            </w:tcBorders>
            <w:noWrap w:val="0"/>
            <w:vAlign w:val="center"/>
          </w:tcPr>
          <w:p w14:paraId="0B636F87">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64</w:t>
            </w:r>
          </w:p>
        </w:tc>
        <w:tc>
          <w:tcPr>
            <w:tcW w:w="1127" w:type="dxa"/>
            <w:gridSpan w:val="2"/>
            <w:tcBorders>
              <w:top w:val="nil"/>
              <w:left w:val="nil"/>
              <w:bottom w:val="single" w:color="auto" w:sz="4" w:space="0"/>
              <w:right w:val="single" w:color="auto" w:sz="4" w:space="0"/>
            </w:tcBorders>
            <w:noWrap w:val="0"/>
            <w:vAlign w:val="center"/>
          </w:tcPr>
          <w:p w14:paraId="386FC94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51.2</w:t>
            </w:r>
          </w:p>
        </w:tc>
        <w:tc>
          <w:tcPr>
            <w:tcW w:w="704" w:type="dxa"/>
            <w:gridSpan w:val="2"/>
            <w:tcBorders>
              <w:top w:val="nil"/>
              <w:left w:val="nil"/>
              <w:bottom w:val="single" w:color="auto" w:sz="4" w:space="0"/>
              <w:right w:val="single" w:color="auto" w:sz="4" w:space="0"/>
            </w:tcBorders>
            <w:noWrap w:val="0"/>
            <w:vAlign w:val="center"/>
          </w:tcPr>
          <w:p w14:paraId="4558C84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DFA67A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80%</w:t>
            </w:r>
          </w:p>
        </w:tc>
        <w:tc>
          <w:tcPr>
            <w:tcW w:w="710" w:type="dxa"/>
            <w:tcBorders>
              <w:top w:val="nil"/>
              <w:left w:val="nil"/>
              <w:bottom w:val="single" w:color="auto" w:sz="4" w:space="0"/>
              <w:right w:val="single" w:color="auto" w:sz="4" w:space="0"/>
            </w:tcBorders>
            <w:noWrap w:val="0"/>
            <w:vAlign w:val="center"/>
          </w:tcPr>
          <w:p w14:paraId="5A62225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7C40487D">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D2D4FDA">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3E946AB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2F014B09">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1728A2F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25FB3B6F">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39BAB6C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25787A4">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0130E11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71877AC9">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188FA40">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6075A6D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0475C4DE">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4B99D7AF">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010D1189">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04" w:type="dxa"/>
            <w:gridSpan w:val="2"/>
            <w:tcBorders>
              <w:top w:val="nil"/>
              <w:left w:val="nil"/>
              <w:bottom w:val="single" w:color="auto" w:sz="4" w:space="0"/>
              <w:right w:val="single" w:color="auto" w:sz="4" w:space="0"/>
            </w:tcBorders>
            <w:noWrap w:val="0"/>
            <w:vAlign w:val="center"/>
          </w:tcPr>
          <w:p w14:paraId="1BEBF7B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7A4B5EB8">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3B6E987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6E765352">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5449B7E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25AFB59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3360DD7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20B52017">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125CFA05">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0878E43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打造优质高效服务体系，建设先进完备的保障体系，构建精准协同治理机制，促进大兴机场临空经济区航空物流业发展。</w:t>
            </w:r>
          </w:p>
        </w:tc>
        <w:tc>
          <w:tcPr>
            <w:tcW w:w="3387" w:type="dxa"/>
            <w:gridSpan w:val="7"/>
            <w:tcBorders>
              <w:top w:val="single" w:color="auto" w:sz="4" w:space="0"/>
              <w:left w:val="nil"/>
              <w:bottom w:val="single" w:color="auto" w:sz="4" w:space="0"/>
              <w:right w:val="single" w:color="auto" w:sz="4" w:space="0"/>
            </w:tcBorders>
            <w:noWrap w:val="0"/>
            <w:vAlign w:val="center"/>
          </w:tcPr>
          <w:p w14:paraId="18AE598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w:t>
            </w:r>
            <w:r>
              <w:rPr>
                <w:rFonts w:hint="eastAsia" w:ascii="仿宋_GB2312" w:hAnsi="宋体" w:eastAsia="仿宋_GB2312" w:cs="宋体"/>
                <w:kern w:val="0"/>
                <w:sz w:val="21"/>
                <w:szCs w:val="21"/>
              </w:rPr>
              <w:t>大兴机场临空经济区航空物流专项规划</w:t>
            </w:r>
            <w:r>
              <w:rPr>
                <w:rFonts w:hint="eastAsia" w:ascii="仿宋_GB2312" w:hAnsi="宋体" w:eastAsia="仿宋_GB2312" w:cs="宋体"/>
                <w:kern w:val="0"/>
                <w:sz w:val="21"/>
                <w:szCs w:val="21"/>
                <w:lang w:val="en-US" w:eastAsia="zh-CN"/>
              </w:rPr>
              <w:t>》的编制，通过专家评审</w:t>
            </w:r>
            <w:r>
              <w:rPr>
                <w:rFonts w:hint="eastAsia" w:ascii="仿宋_GB2312" w:hAnsi="宋体" w:eastAsia="仿宋_GB2312" w:cs="宋体"/>
                <w:kern w:val="0"/>
                <w:sz w:val="21"/>
                <w:szCs w:val="21"/>
              </w:rPr>
              <w:t>，促进大兴机场临空经济区航空物流业发展</w:t>
            </w:r>
            <w:r>
              <w:rPr>
                <w:rFonts w:hint="eastAsia" w:ascii="仿宋_GB2312" w:hAnsi="宋体" w:eastAsia="仿宋_GB2312" w:cs="宋体"/>
                <w:kern w:val="0"/>
                <w:sz w:val="21"/>
                <w:szCs w:val="21"/>
                <w:lang w:eastAsia="zh-CN"/>
              </w:rPr>
              <w:t>。</w:t>
            </w:r>
          </w:p>
        </w:tc>
      </w:tr>
      <w:tr w14:paraId="48B4E541">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1A8A05F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4F4A36F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54269E7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0D569EB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5F8600E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225AB4B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149DA57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17F77F7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6D533F0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14:paraId="206FE95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gridSpan w:val="2"/>
            <w:tcBorders>
              <w:top w:val="single" w:color="auto" w:sz="4" w:space="0"/>
              <w:left w:val="nil"/>
              <w:bottom w:val="single" w:color="auto" w:sz="4" w:space="0"/>
              <w:right w:val="single" w:color="auto" w:sz="4" w:space="0"/>
            </w:tcBorders>
            <w:noWrap w:val="0"/>
            <w:vAlign w:val="center"/>
          </w:tcPr>
          <w:p w14:paraId="442C5AD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660A380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51D53FC8">
        <w:tblPrEx>
          <w:tblCellMar>
            <w:top w:w="0" w:type="dxa"/>
            <w:left w:w="108" w:type="dxa"/>
            <w:bottom w:w="0" w:type="dxa"/>
            <w:right w:w="108" w:type="dxa"/>
          </w:tblCellMar>
        </w:tblPrEx>
        <w:trPr>
          <w:trHeight w:val="51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EC0D0B0">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23A90F2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w:t>
            </w:r>
          </w:p>
          <w:p w14:paraId="481B845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AA785AC">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28704CB9">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指标1：</w:t>
            </w:r>
            <w:r>
              <w:rPr>
                <w:rFonts w:hint="eastAsia" w:ascii="仿宋_GB2312" w:hAnsi="宋体" w:eastAsia="仿宋_GB2312" w:cs="宋体"/>
                <w:kern w:val="0"/>
                <w:sz w:val="21"/>
                <w:szCs w:val="21"/>
                <w:u w:val="none"/>
              </w:rPr>
              <w:t>研究人员数量</w:t>
            </w:r>
          </w:p>
        </w:tc>
        <w:tc>
          <w:tcPr>
            <w:tcW w:w="849" w:type="dxa"/>
            <w:tcBorders>
              <w:top w:val="single" w:color="auto" w:sz="4" w:space="0"/>
              <w:left w:val="nil"/>
              <w:bottom w:val="single" w:color="auto" w:sz="4" w:space="0"/>
              <w:right w:val="single" w:color="auto" w:sz="4" w:space="0"/>
            </w:tcBorders>
            <w:noWrap w:val="0"/>
            <w:vAlign w:val="center"/>
          </w:tcPr>
          <w:p w14:paraId="1047794F">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≥10人</w:t>
            </w:r>
          </w:p>
        </w:tc>
        <w:tc>
          <w:tcPr>
            <w:tcW w:w="848" w:type="dxa"/>
            <w:tcBorders>
              <w:top w:val="single" w:color="auto" w:sz="4" w:space="0"/>
              <w:left w:val="nil"/>
              <w:bottom w:val="single" w:color="auto" w:sz="4" w:space="0"/>
              <w:right w:val="single" w:color="auto" w:sz="4" w:space="0"/>
            </w:tcBorders>
            <w:noWrap w:val="0"/>
            <w:vAlign w:val="center"/>
          </w:tcPr>
          <w:p w14:paraId="2C39ABC1">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12人</w:t>
            </w:r>
          </w:p>
        </w:tc>
        <w:tc>
          <w:tcPr>
            <w:tcW w:w="563" w:type="dxa"/>
            <w:gridSpan w:val="2"/>
            <w:tcBorders>
              <w:top w:val="single" w:color="auto" w:sz="4" w:space="0"/>
              <w:left w:val="nil"/>
              <w:bottom w:val="single" w:color="auto" w:sz="4" w:space="0"/>
              <w:right w:val="single" w:color="auto" w:sz="4" w:space="0"/>
            </w:tcBorders>
            <w:noWrap w:val="0"/>
            <w:vAlign w:val="center"/>
          </w:tcPr>
          <w:p w14:paraId="3F5B458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4BF3DDA0">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14:paraId="0A823EBC">
            <w:pPr>
              <w:widowControl/>
              <w:spacing w:line="240" w:lineRule="exact"/>
              <w:jc w:val="center"/>
              <w:rPr>
                <w:rFonts w:hint="eastAsia" w:ascii="仿宋_GB2312" w:hAnsi="宋体" w:eastAsia="仿宋_GB2312" w:cs="宋体"/>
                <w:kern w:val="0"/>
                <w:sz w:val="21"/>
                <w:szCs w:val="21"/>
              </w:rPr>
            </w:pPr>
          </w:p>
        </w:tc>
      </w:tr>
      <w:tr w14:paraId="4B936375">
        <w:tblPrEx>
          <w:tblCellMar>
            <w:top w:w="0" w:type="dxa"/>
            <w:left w:w="108" w:type="dxa"/>
            <w:bottom w:w="0" w:type="dxa"/>
            <w:right w:w="108" w:type="dxa"/>
          </w:tblCellMar>
        </w:tblPrEx>
        <w:trPr>
          <w:trHeight w:val="51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E5DBE18">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635D8A39">
            <w:pPr>
              <w:widowControl/>
              <w:spacing w:line="240" w:lineRule="exact"/>
              <w:jc w:val="center"/>
              <w:rPr>
                <w:rFonts w:hint="eastAsia" w:ascii="仿宋_GB2312" w:hAnsi="宋体" w:eastAsia="仿宋_GB2312" w:cs="宋体"/>
                <w:kern w:val="0"/>
                <w:sz w:val="21"/>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14:paraId="0A5680B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2B0934F1">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指标1：</w:t>
            </w:r>
            <w:r>
              <w:rPr>
                <w:rFonts w:hint="eastAsia" w:ascii="仿宋_GB2312" w:hAnsi="宋体" w:eastAsia="仿宋_GB2312" w:cs="宋体"/>
                <w:kern w:val="0"/>
                <w:sz w:val="21"/>
                <w:szCs w:val="21"/>
              </w:rPr>
              <w:t>课题研究结题评审通过率</w:t>
            </w:r>
          </w:p>
        </w:tc>
        <w:tc>
          <w:tcPr>
            <w:tcW w:w="849" w:type="dxa"/>
            <w:tcBorders>
              <w:top w:val="single" w:color="auto" w:sz="4" w:space="0"/>
              <w:left w:val="nil"/>
              <w:bottom w:val="single" w:color="auto" w:sz="4" w:space="0"/>
              <w:right w:val="single" w:color="auto" w:sz="4" w:space="0"/>
            </w:tcBorders>
            <w:noWrap w:val="0"/>
            <w:vAlign w:val="center"/>
          </w:tcPr>
          <w:p w14:paraId="09E506C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848" w:type="dxa"/>
            <w:tcBorders>
              <w:top w:val="single" w:color="auto" w:sz="4" w:space="0"/>
              <w:left w:val="nil"/>
              <w:bottom w:val="single" w:color="auto" w:sz="4" w:space="0"/>
              <w:right w:val="single" w:color="auto" w:sz="4" w:space="0"/>
            </w:tcBorders>
            <w:noWrap w:val="0"/>
            <w:vAlign w:val="center"/>
          </w:tcPr>
          <w:p w14:paraId="084CE7D1">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100%通过</w:t>
            </w:r>
          </w:p>
        </w:tc>
        <w:tc>
          <w:tcPr>
            <w:tcW w:w="563" w:type="dxa"/>
            <w:gridSpan w:val="2"/>
            <w:tcBorders>
              <w:top w:val="single" w:color="auto" w:sz="4" w:space="0"/>
              <w:left w:val="nil"/>
              <w:bottom w:val="single" w:color="auto" w:sz="4" w:space="0"/>
              <w:right w:val="single" w:color="auto" w:sz="4" w:space="0"/>
            </w:tcBorders>
            <w:noWrap w:val="0"/>
            <w:vAlign w:val="center"/>
          </w:tcPr>
          <w:p w14:paraId="01D2553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1CE32C7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4841FF56">
            <w:pPr>
              <w:widowControl/>
              <w:spacing w:line="240" w:lineRule="exact"/>
              <w:jc w:val="center"/>
              <w:rPr>
                <w:rFonts w:hint="eastAsia" w:ascii="仿宋_GB2312" w:hAnsi="宋体" w:eastAsia="仿宋_GB2312" w:cs="宋体"/>
                <w:kern w:val="0"/>
                <w:sz w:val="21"/>
                <w:szCs w:val="21"/>
              </w:rPr>
            </w:pPr>
          </w:p>
        </w:tc>
      </w:tr>
      <w:tr w14:paraId="53FAE9AC">
        <w:tblPrEx>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A7F2CBB">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3E91DA41">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252FD56B">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41D8058C">
            <w:pPr>
              <w:widowControl/>
              <w:spacing w:line="240" w:lineRule="exact"/>
              <w:jc w:val="left"/>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指标2：</w:t>
            </w:r>
            <w:r>
              <w:rPr>
                <w:rFonts w:hint="eastAsia" w:ascii="仿宋_GB2312" w:hAnsi="宋体" w:eastAsia="仿宋_GB2312" w:cs="宋体"/>
                <w:kern w:val="0"/>
                <w:sz w:val="21"/>
                <w:szCs w:val="21"/>
              </w:rPr>
              <w:t>研究人员职级为高级职称占比</w:t>
            </w:r>
          </w:p>
        </w:tc>
        <w:tc>
          <w:tcPr>
            <w:tcW w:w="849" w:type="dxa"/>
            <w:tcBorders>
              <w:top w:val="single" w:color="auto" w:sz="4" w:space="0"/>
              <w:left w:val="nil"/>
              <w:bottom w:val="single" w:color="auto" w:sz="4" w:space="0"/>
              <w:right w:val="single" w:color="auto" w:sz="4" w:space="0"/>
            </w:tcBorders>
            <w:noWrap w:val="0"/>
            <w:vAlign w:val="center"/>
          </w:tcPr>
          <w:p w14:paraId="703049D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≥30%</w:t>
            </w:r>
          </w:p>
        </w:tc>
        <w:tc>
          <w:tcPr>
            <w:tcW w:w="848" w:type="dxa"/>
            <w:tcBorders>
              <w:top w:val="single" w:color="auto" w:sz="4" w:space="0"/>
              <w:left w:val="nil"/>
              <w:bottom w:val="single" w:color="auto" w:sz="4" w:space="0"/>
              <w:right w:val="single" w:color="auto" w:sz="4" w:space="0"/>
            </w:tcBorders>
            <w:noWrap w:val="0"/>
            <w:vAlign w:val="center"/>
          </w:tcPr>
          <w:p w14:paraId="35FA9B8D">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w:t>
            </w:r>
          </w:p>
        </w:tc>
        <w:tc>
          <w:tcPr>
            <w:tcW w:w="563" w:type="dxa"/>
            <w:gridSpan w:val="2"/>
            <w:tcBorders>
              <w:top w:val="single" w:color="auto" w:sz="4" w:space="0"/>
              <w:left w:val="nil"/>
              <w:bottom w:val="single" w:color="auto" w:sz="4" w:space="0"/>
              <w:right w:val="single" w:color="auto" w:sz="4" w:space="0"/>
            </w:tcBorders>
            <w:noWrap w:val="0"/>
            <w:vAlign w:val="center"/>
          </w:tcPr>
          <w:p w14:paraId="603612E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31D45AE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14:paraId="52C68354">
            <w:pPr>
              <w:widowControl/>
              <w:spacing w:line="240" w:lineRule="exact"/>
              <w:jc w:val="center"/>
              <w:rPr>
                <w:rFonts w:hint="eastAsia" w:ascii="仿宋_GB2312" w:hAnsi="宋体" w:eastAsia="仿宋_GB2312" w:cs="宋体"/>
                <w:kern w:val="0"/>
                <w:sz w:val="21"/>
                <w:szCs w:val="21"/>
              </w:rPr>
            </w:pPr>
          </w:p>
        </w:tc>
      </w:tr>
      <w:tr w14:paraId="4CEACD81">
        <w:tblPrEx>
          <w:tblCellMar>
            <w:top w:w="0" w:type="dxa"/>
            <w:left w:w="108" w:type="dxa"/>
            <w:bottom w:w="0" w:type="dxa"/>
            <w:right w:w="108" w:type="dxa"/>
          </w:tblCellMar>
        </w:tblPrEx>
        <w:trPr>
          <w:trHeight w:val="532"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BC23B8D">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4E20F29F">
            <w:pPr>
              <w:widowControl/>
              <w:spacing w:line="240" w:lineRule="exact"/>
              <w:jc w:val="center"/>
              <w:rPr>
                <w:rFonts w:hint="eastAsia" w:ascii="仿宋_GB2312" w:hAnsi="宋体" w:eastAsia="仿宋_GB2312" w:cs="宋体"/>
                <w:kern w:val="0"/>
                <w:sz w:val="21"/>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14:paraId="7710824E">
            <w:pPr>
              <w:widowControl/>
              <w:spacing w:line="240" w:lineRule="exact"/>
              <w:jc w:val="center"/>
              <w:rPr>
                <w:rFonts w:hint="eastAsia" w:ascii="仿宋_GB2312" w:hAnsi="宋体" w:eastAsia="仿宋_GB2312" w:cs="宋体"/>
                <w:kern w:val="0"/>
                <w:sz w:val="21"/>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14:paraId="02B8008E">
            <w:pPr>
              <w:widowControl/>
              <w:spacing w:line="240" w:lineRule="exact"/>
              <w:jc w:val="left"/>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指标3：</w:t>
            </w:r>
            <w:r>
              <w:rPr>
                <w:rFonts w:hint="eastAsia" w:ascii="仿宋_GB2312" w:hAnsi="宋体" w:eastAsia="仿宋_GB2312" w:cs="宋体"/>
                <w:kern w:val="0"/>
                <w:sz w:val="21"/>
                <w:szCs w:val="21"/>
              </w:rPr>
              <w:t>课题研究中期考核通过率</w:t>
            </w:r>
          </w:p>
        </w:tc>
        <w:tc>
          <w:tcPr>
            <w:tcW w:w="849" w:type="dxa"/>
            <w:tcBorders>
              <w:top w:val="single" w:color="auto" w:sz="4" w:space="0"/>
              <w:left w:val="nil"/>
              <w:bottom w:val="single" w:color="auto" w:sz="4" w:space="0"/>
              <w:right w:val="single" w:color="auto" w:sz="4" w:space="0"/>
            </w:tcBorders>
            <w:noWrap w:val="0"/>
            <w:vAlign w:val="center"/>
          </w:tcPr>
          <w:p w14:paraId="478ECF9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＝100%</w:t>
            </w:r>
          </w:p>
        </w:tc>
        <w:tc>
          <w:tcPr>
            <w:tcW w:w="848" w:type="dxa"/>
            <w:tcBorders>
              <w:top w:val="single" w:color="auto" w:sz="4" w:space="0"/>
              <w:left w:val="nil"/>
              <w:bottom w:val="single" w:color="auto" w:sz="4" w:space="0"/>
              <w:right w:val="single" w:color="auto" w:sz="4" w:space="0"/>
            </w:tcBorders>
            <w:noWrap w:val="0"/>
            <w:vAlign w:val="center"/>
          </w:tcPr>
          <w:p w14:paraId="3CEF84D4">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100%通过</w:t>
            </w:r>
          </w:p>
        </w:tc>
        <w:tc>
          <w:tcPr>
            <w:tcW w:w="563" w:type="dxa"/>
            <w:gridSpan w:val="2"/>
            <w:tcBorders>
              <w:top w:val="single" w:color="auto" w:sz="4" w:space="0"/>
              <w:left w:val="nil"/>
              <w:bottom w:val="single" w:color="auto" w:sz="4" w:space="0"/>
              <w:right w:val="single" w:color="auto" w:sz="4" w:space="0"/>
            </w:tcBorders>
            <w:noWrap w:val="0"/>
            <w:vAlign w:val="center"/>
          </w:tcPr>
          <w:p w14:paraId="50BD1CE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563" w:type="dxa"/>
            <w:gridSpan w:val="2"/>
            <w:tcBorders>
              <w:top w:val="single" w:color="auto" w:sz="4" w:space="0"/>
              <w:left w:val="nil"/>
              <w:bottom w:val="single" w:color="auto" w:sz="4" w:space="0"/>
              <w:right w:val="single" w:color="auto" w:sz="4" w:space="0"/>
            </w:tcBorders>
            <w:noWrap w:val="0"/>
            <w:vAlign w:val="center"/>
          </w:tcPr>
          <w:p w14:paraId="5A5F5C0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w:t>
            </w:r>
          </w:p>
        </w:tc>
        <w:tc>
          <w:tcPr>
            <w:tcW w:w="1413" w:type="dxa"/>
            <w:gridSpan w:val="2"/>
            <w:tcBorders>
              <w:top w:val="single" w:color="auto" w:sz="4" w:space="0"/>
              <w:left w:val="nil"/>
              <w:bottom w:val="single" w:color="auto" w:sz="4" w:space="0"/>
              <w:right w:val="single" w:color="auto" w:sz="4" w:space="0"/>
            </w:tcBorders>
            <w:noWrap w:val="0"/>
            <w:vAlign w:val="center"/>
          </w:tcPr>
          <w:p w14:paraId="26B12914">
            <w:pPr>
              <w:widowControl/>
              <w:spacing w:line="240" w:lineRule="exact"/>
              <w:jc w:val="center"/>
              <w:rPr>
                <w:rFonts w:hint="eastAsia" w:ascii="仿宋_GB2312" w:hAnsi="宋体" w:eastAsia="仿宋_GB2312" w:cs="宋体"/>
                <w:kern w:val="0"/>
                <w:sz w:val="21"/>
                <w:szCs w:val="21"/>
              </w:rPr>
            </w:pPr>
          </w:p>
        </w:tc>
      </w:tr>
      <w:tr w14:paraId="06F636AA">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722D23E">
            <w:pPr>
              <w:widowControl/>
              <w:spacing w:line="240" w:lineRule="exact"/>
              <w:jc w:val="center"/>
              <w:rPr>
                <w:rFonts w:hint="eastAsia" w:ascii="仿宋_GB2312" w:hAnsi="宋体" w:eastAsia="仿宋_GB2312" w:cs="宋体"/>
                <w:kern w:val="0"/>
                <w:sz w:val="21"/>
                <w:szCs w:val="21"/>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14:paraId="6B6A4EA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w:t>
            </w:r>
          </w:p>
          <w:p w14:paraId="17008C0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0D152832">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社会效益</w:t>
            </w:r>
          </w:p>
          <w:p w14:paraId="79185E21">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20E99429">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指标1：</w:t>
            </w:r>
            <w:r>
              <w:rPr>
                <w:rFonts w:hint="eastAsia" w:ascii="仿宋_GB2312" w:hAnsi="宋体" w:eastAsia="仿宋_GB2312" w:cs="宋体"/>
                <w:kern w:val="0"/>
                <w:sz w:val="21"/>
                <w:szCs w:val="21"/>
                <w:u w:val="none"/>
              </w:rPr>
              <w:t>成果印发情况</w:t>
            </w:r>
          </w:p>
        </w:tc>
        <w:tc>
          <w:tcPr>
            <w:tcW w:w="849" w:type="dxa"/>
            <w:tcBorders>
              <w:top w:val="single" w:color="auto" w:sz="4" w:space="0"/>
              <w:left w:val="nil"/>
              <w:bottom w:val="single" w:color="auto" w:sz="4" w:space="0"/>
              <w:right w:val="single" w:color="auto" w:sz="4" w:space="0"/>
            </w:tcBorders>
            <w:noWrap w:val="0"/>
            <w:vAlign w:val="center"/>
          </w:tcPr>
          <w:p w14:paraId="7D7C15EA">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＝4份</w:t>
            </w:r>
          </w:p>
        </w:tc>
        <w:tc>
          <w:tcPr>
            <w:tcW w:w="848" w:type="dxa"/>
            <w:tcBorders>
              <w:top w:val="single" w:color="auto" w:sz="4" w:space="0"/>
              <w:left w:val="nil"/>
              <w:bottom w:val="single" w:color="auto" w:sz="4" w:space="0"/>
              <w:right w:val="single" w:color="auto" w:sz="4" w:space="0"/>
            </w:tcBorders>
            <w:noWrap w:val="0"/>
            <w:vAlign w:val="center"/>
          </w:tcPr>
          <w:p w14:paraId="7946EB9F">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4份</w:t>
            </w:r>
          </w:p>
        </w:tc>
        <w:tc>
          <w:tcPr>
            <w:tcW w:w="563" w:type="dxa"/>
            <w:gridSpan w:val="2"/>
            <w:tcBorders>
              <w:top w:val="single" w:color="auto" w:sz="4" w:space="0"/>
              <w:left w:val="nil"/>
              <w:bottom w:val="single" w:color="auto" w:sz="4" w:space="0"/>
              <w:right w:val="single" w:color="auto" w:sz="4" w:space="0"/>
            </w:tcBorders>
            <w:noWrap w:val="0"/>
            <w:vAlign w:val="center"/>
          </w:tcPr>
          <w:p w14:paraId="42771FF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64C2133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20</w:t>
            </w:r>
          </w:p>
        </w:tc>
        <w:tc>
          <w:tcPr>
            <w:tcW w:w="1413" w:type="dxa"/>
            <w:gridSpan w:val="2"/>
            <w:tcBorders>
              <w:top w:val="single" w:color="auto" w:sz="4" w:space="0"/>
              <w:left w:val="nil"/>
              <w:bottom w:val="single" w:color="auto" w:sz="4" w:space="0"/>
              <w:right w:val="single" w:color="auto" w:sz="4" w:space="0"/>
            </w:tcBorders>
            <w:noWrap w:val="0"/>
            <w:vAlign w:val="center"/>
          </w:tcPr>
          <w:p w14:paraId="1C7D1F56">
            <w:pPr>
              <w:widowControl/>
              <w:spacing w:line="240" w:lineRule="exact"/>
              <w:jc w:val="center"/>
              <w:rPr>
                <w:rFonts w:hint="eastAsia" w:ascii="仿宋_GB2312" w:hAnsi="宋体" w:eastAsia="仿宋_GB2312" w:cs="宋体"/>
                <w:kern w:val="0"/>
                <w:sz w:val="21"/>
                <w:szCs w:val="21"/>
              </w:rPr>
            </w:pPr>
          </w:p>
        </w:tc>
      </w:tr>
      <w:tr w14:paraId="212C2C58">
        <w:tblPrEx>
          <w:tblCellMar>
            <w:top w:w="0" w:type="dxa"/>
            <w:left w:w="108" w:type="dxa"/>
            <w:bottom w:w="0" w:type="dxa"/>
            <w:right w:w="108" w:type="dxa"/>
          </w:tblCellMar>
        </w:tblPrEx>
        <w:trPr>
          <w:trHeight w:val="789"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1A747A8">
            <w:pPr>
              <w:widowControl/>
              <w:spacing w:line="240" w:lineRule="exact"/>
              <w:jc w:val="center"/>
              <w:rPr>
                <w:rFonts w:hint="eastAsia" w:ascii="仿宋_GB2312" w:hAnsi="宋体" w:eastAsia="仿宋_GB2312" w:cs="宋体"/>
                <w:kern w:val="0"/>
                <w:sz w:val="21"/>
                <w:szCs w:val="21"/>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14:paraId="7F35024F">
            <w:pPr>
              <w:widowControl/>
              <w:spacing w:line="240" w:lineRule="exact"/>
              <w:jc w:val="center"/>
              <w:rPr>
                <w:rFonts w:hint="eastAsia" w:ascii="仿宋_GB2312" w:hAnsi="宋体" w:eastAsia="仿宋_GB2312" w:cs="宋体"/>
                <w:kern w:val="0"/>
                <w:sz w:val="21"/>
                <w:szCs w:val="21"/>
              </w:rPr>
            </w:pP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2E33F03">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14:paraId="222B2228">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指标1：</w:t>
            </w:r>
            <w:r>
              <w:rPr>
                <w:rFonts w:hint="eastAsia" w:ascii="仿宋_GB2312" w:hAnsi="宋体" w:eastAsia="仿宋_GB2312" w:cs="宋体"/>
                <w:kern w:val="0"/>
                <w:sz w:val="21"/>
                <w:szCs w:val="21"/>
                <w:u w:val="none"/>
              </w:rPr>
              <w:t>研究成果利用率或转化率</w:t>
            </w:r>
          </w:p>
        </w:tc>
        <w:tc>
          <w:tcPr>
            <w:tcW w:w="849" w:type="dxa"/>
            <w:tcBorders>
              <w:top w:val="single" w:color="auto" w:sz="4" w:space="0"/>
              <w:left w:val="nil"/>
              <w:bottom w:val="single" w:color="auto" w:sz="4" w:space="0"/>
              <w:right w:val="single" w:color="auto" w:sz="4" w:space="0"/>
            </w:tcBorders>
            <w:noWrap w:val="0"/>
            <w:vAlign w:val="center"/>
          </w:tcPr>
          <w:p w14:paraId="189F6E97">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＝100%</w:t>
            </w:r>
          </w:p>
        </w:tc>
        <w:tc>
          <w:tcPr>
            <w:tcW w:w="848" w:type="dxa"/>
            <w:tcBorders>
              <w:top w:val="single" w:color="auto" w:sz="4" w:space="0"/>
              <w:left w:val="nil"/>
              <w:bottom w:val="single" w:color="auto" w:sz="4" w:space="0"/>
              <w:right w:val="single" w:color="auto" w:sz="4" w:space="0"/>
            </w:tcBorders>
            <w:noWrap w:val="0"/>
            <w:vAlign w:val="center"/>
          </w:tcPr>
          <w:p w14:paraId="2B0ED41C">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9</w:t>
            </w:r>
            <w:r>
              <w:rPr>
                <w:rFonts w:hint="eastAsia" w:ascii="仿宋_GB2312" w:hAnsi="宋体" w:eastAsia="仿宋_GB2312" w:cs="宋体"/>
                <w:kern w:val="0"/>
                <w:sz w:val="21"/>
                <w:szCs w:val="21"/>
                <w:u w:val="none"/>
              </w:rPr>
              <w:t>0%</w:t>
            </w:r>
            <w:r>
              <w:rPr>
                <w:rFonts w:hint="eastAsia" w:ascii="仿宋_GB2312" w:hAnsi="宋体" w:eastAsia="仿宋_GB2312" w:cs="宋体"/>
                <w:kern w:val="0"/>
                <w:sz w:val="21"/>
                <w:szCs w:val="21"/>
                <w:u w:val="none"/>
                <w:lang w:val="en-US" w:eastAsia="zh-CN"/>
              </w:rPr>
              <w:t>利用</w:t>
            </w:r>
          </w:p>
        </w:tc>
        <w:tc>
          <w:tcPr>
            <w:tcW w:w="563" w:type="dxa"/>
            <w:gridSpan w:val="2"/>
            <w:tcBorders>
              <w:top w:val="single" w:color="auto" w:sz="4" w:space="0"/>
              <w:left w:val="nil"/>
              <w:bottom w:val="single" w:color="auto" w:sz="4" w:space="0"/>
              <w:right w:val="single" w:color="auto" w:sz="4" w:space="0"/>
            </w:tcBorders>
            <w:noWrap w:val="0"/>
            <w:vAlign w:val="center"/>
          </w:tcPr>
          <w:p w14:paraId="20221F5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563" w:type="dxa"/>
            <w:gridSpan w:val="2"/>
            <w:tcBorders>
              <w:top w:val="single" w:color="auto" w:sz="4" w:space="0"/>
              <w:left w:val="nil"/>
              <w:bottom w:val="single" w:color="auto" w:sz="4" w:space="0"/>
              <w:right w:val="single" w:color="auto" w:sz="4" w:space="0"/>
            </w:tcBorders>
            <w:noWrap w:val="0"/>
            <w:vAlign w:val="center"/>
          </w:tcPr>
          <w:p w14:paraId="63381AF0">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1413" w:type="dxa"/>
            <w:gridSpan w:val="2"/>
            <w:tcBorders>
              <w:top w:val="single" w:color="auto" w:sz="4" w:space="0"/>
              <w:left w:val="nil"/>
              <w:bottom w:val="single" w:color="auto" w:sz="4" w:space="0"/>
              <w:right w:val="single" w:color="auto" w:sz="4" w:space="0"/>
            </w:tcBorders>
            <w:noWrap w:val="0"/>
            <w:vAlign w:val="center"/>
          </w:tcPr>
          <w:p w14:paraId="21B6D9B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推动规划的下发</w:t>
            </w:r>
          </w:p>
        </w:tc>
      </w:tr>
      <w:tr w14:paraId="264E44E2">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0DE8FC8F">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728C5141">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30529A19">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96</w:t>
            </w:r>
          </w:p>
        </w:tc>
        <w:tc>
          <w:tcPr>
            <w:tcW w:w="1413" w:type="dxa"/>
            <w:gridSpan w:val="2"/>
            <w:tcBorders>
              <w:top w:val="single" w:color="auto" w:sz="4" w:space="0"/>
              <w:left w:val="nil"/>
              <w:bottom w:val="single" w:color="auto" w:sz="4" w:space="0"/>
              <w:right w:val="single" w:color="auto" w:sz="4" w:space="0"/>
            </w:tcBorders>
            <w:noWrap w:val="0"/>
            <w:vAlign w:val="center"/>
          </w:tcPr>
          <w:p w14:paraId="5101ACCC">
            <w:pPr>
              <w:widowControl/>
              <w:spacing w:line="240" w:lineRule="exact"/>
              <w:jc w:val="center"/>
              <w:rPr>
                <w:rFonts w:hint="eastAsia" w:ascii="仿宋_GB2312" w:hAnsi="宋体" w:eastAsia="仿宋_GB2312" w:cs="宋体"/>
                <w:kern w:val="0"/>
                <w:sz w:val="21"/>
                <w:szCs w:val="21"/>
              </w:rPr>
            </w:pPr>
          </w:p>
        </w:tc>
      </w:tr>
    </w:tbl>
    <w:p w14:paraId="0AD8DC6D">
      <w:pPr>
        <w:widowControl/>
        <w:jc w:val="left"/>
        <w:rPr>
          <w:rFonts w:hint="eastAsia" w:ascii="仿宋_GB2312" w:hAnsi="宋体" w:eastAsia="仿宋_GB2312" w:cs="宋体"/>
          <w:color w:val="000000"/>
          <w:kern w:val="0"/>
          <w:sz w:val="32"/>
          <w:szCs w:val="32"/>
        </w:rPr>
      </w:pPr>
    </w:p>
    <w:p w14:paraId="3DD64CC1">
      <w:pPr>
        <w:widowControl/>
        <w:jc w:val="left"/>
        <w:rPr>
          <w:rFonts w:hint="eastAsia" w:ascii="仿宋_GB2312" w:hAnsi="宋体" w:eastAsia="仿宋_GB2312" w:cs="宋体"/>
          <w:color w:val="000000"/>
          <w:kern w:val="0"/>
          <w:sz w:val="32"/>
          <w:szCs w:val="32"/>
        </w:rPr>
      </w:pPr>
    </w:p>
    <w:p w14:paraId="0F6BCFAC">
      <w:pPr>
        <w:widowControl/>
        <w:jc w:val="left"/>
        <w:rPr>
          <w:rFonts w:hint="eastAsia" w:ascii="仿宋_GB2312" w:hAnsi="宋体" w:eastAsia="仿宋_GB2312" w:cs="宋体"/>
          <w:color w:val="000000"/>
          <w:kern w:val="0"/>
          <w:sz w:val="32"/>
          <w:szCs w:val="32"/>
        </w:rPr>
      </w:pPr>
    </w:p>
    <w:p w14:paraId="2CA91303">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推进北京大兴国际机场临空经济区高质量发展加快建设国家发展新动力源的意见项目支出绩效自评表</w:t>
      </w:r>
    </w:p>
    <w:p w14:paraId="7A49E40E">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70F7EFDE">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672"/>
        <w:gridCol w:w="765"/>
        <w:gridCol w:w="1370"/>
        <w:gridCol w:w="880"/>
        <w:gridCol w:w="720"/>
        <w:gridCol w:w="659"/>
        <w:gridCol w:w="871"/>
        <w:gridCol w:w="256"/>
        <w:gridCol w:w="414"/>
        <w:gridCol w:w="290"/>
        <w:gridCol w:w="415"/>
        <w:gridCol w:w="431"/>
        <w:gridCol w:w="710"/>
      </w:tblGrid>
      <w:tr w14:paraId="6302CBDF">
        <w:tblPrEx>
          <w:tblCellMar>
            <w:top w:w="0" w:type="dxa"/>
            <w:left w:w="108" w:type="dxa"/>
            <w:bottom w:w="0" w:type="dxa"/>
            <w:right w:w="108" w:type="dxa"/>
          </w:tblCellMar>
        </w:tblPrEx>
        <w:trPr>
          <w:trHeight w:val="970" w:hRule="atLeast"/>
          <w:jc w:val="center"/>
        </w:trPr>
        <w:tc>
          <w:tcPr>
            <w:tcW w:w="1257" w:type="dxa"/>
            <w:gridSpan w:val="2"/>
            <w:tcBorders>
              <w:top w:val="single" w:color="auto" w:sz="4" w:space="0"/>
              <w:left w:val="single" w:color="auto" w:sz="4" w:space="0"/>
              <w:bottom w:val="single" w:color="auto" w:sz="4" w:space="0"/>
              <w:right w:val="single" w:color="auto" w:sz="4" w:space="0"/>
            </w:tcBorders>
            <w:noWrap w:val="0"/>
            <w:vAlign w:val="center"/>
          </w:tcPr>
          <w:p w14:paraId="3310AC88">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项目名称</w:t>
            </w:r>
          </w:p>
        </w:tc>
        <w:tc>
          <w:tcPr>
            <w:tcW w:w="7781" w:type="dxa"/>
            <w:gridSpan w:val="12"/>
            <w:tcBorders>
              <w:top w:val="single" w:color="auto" w:sz="4" w:space="0"/>
              <w:left w:val="nil"/>
              <w:bottom w:val="single" w:color="auto" w:sz="4" w:space="0"/>
              <w:right w:val="single" w:color="auto" w:sz="4" w:space="0"/>
            </w:tcBorders>
            <w:noWrap w:val="0"/>
            <w:vAlign w:val="center"/>
          </w:tcPr>
          <w:p w14:paraId="5C3D8375">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sz w:val="24"/>
                <w:szCs w:val="24"/>
                <w:lang w:val="en-US"/>
              </w:rPr>
              <w:t>《推进北京大兴国际机场临空经济区高质量发展</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val="en-US"/>
              </w:rPr>
              <w:t>加快建设国家发展新动力源的意见》</w:t>
            </w:r>
            <w:r>
              <w:rPr>
                <w:rFonts w:hint="eastAsia" w:ascii="仿宋_GB2312" w:hAnsi="仿宋_GB2312" w:eastAsia="仿宋_GB2312" w:cs="仿宋_GB2312"/>
                <w:sz w:val="24"/>
                <w:szCs w:val="24"/>
                <w:lang w:val="en-US" w:eastAsia="zh-CN"/>
              </w:rPr>
              <w:t>编制</w:t>
            </w:r>
          </w:p>
        </w:tc>
      </w:tr>
      <w:tr w14:paraId="48352FD2">
        <w:tblPrEx>
          <w:tblCellMar>
            <w:top w:w="0" w:type="dxa"/>
            <w:left w:w="108" w:type="dxa"/>
            <w:bottom w:w="0" w:type="dxa"/>
            <w:right w:w="108" w:type="dxa"/>
          </w:tblCellMar>
        </w:tblPrEx>
        <w:trPr>
          <w:trHeight w:val="1080" w:hRule="atLeast"/>
          <w:jc w:val="center"/>
        </w:trPr>
        <w:tc>
          <w:tcPr>
            <w:tcW w:w="1257" w:type="dxa"/>
            <w:gridSpan w:val="2"/>
            <w:tcBorders>
              <w:top w:val="single" w:color="auto" w:sz="4" w:space="0"/>
              <w:left w:val="single" w:color="auto" w:sz="4" w:space="0"/>
              <w:bottom w:val="single" w:color="auto" w:sz="4" w:space="0"/>
              <w:right w:val="single" w:color="auto" w:sz="4" w:space="0"/>
            </w:tcBorders>
            <w:noWrap w:val="0"/>
            <w:vAlign w:val="center"/>
          </w:tcPr>
          <w:p w14:paraId="2EB1C2B7">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主管部门</w:t>
            </w:r>
          </w:p>
        </w:tc>
        <w:tc>
          <w:tcPr>
            <w:tcW w:w="4394" w:type="dxa"/>
            <w:gridSpan w:val="5"/>
            <w:tcBorders>
              <w:top w:val="single" w:color="auto" w:sz="4" w:space="0"/>
              <w:left w:val="nil"/>
              <w:bottom w:val="single" w:color="auto" w:sz="4" w:space="0"/>
              <w:right w:val="single" w:color="auto" w:sz="4" w:space="0"/>
            </w:tcBorders>
            <w:noWrap w:val="0"/>
            <w:vAlign w:val="center"/>
          </w:tcPr>
          <w:p w14:paraId="49EA15F2">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北京大兴国际机场临空经济区联合管理委员会</w:t>
            </w:r>
          </w:p>
        </w:tc>
        <w:tc>
          <w:tcPr>
            <w:tcW w:w="1127" w:type="dxa"/>
            <w:gridSpan w:val="2"/>
            <w:tcBorders>
              <w:top w:val="nil"/>
              <w:left w:val="nil"/>
              <w:bottom w:val="single" w:color="auto" w:sz="4" w:space="0"/>
              <w:right w:val="single" w:color="auto" w:sz="4" w:space="0"/>
            </w:tcBorders>
            <w:noWrap w:val="0"/>
            <w:vAlign w:val="center"/>
          </w:tcPr>
          <w:p w14:paraId="454423DE">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3FDC1307">
            <w:pPr>
              <w:keepNext w:val="0"/>
              <w:keepLines w:val="0"/>
              <w:pageBreakBefore w:val="0"/>
              <w:widowControl/>
              <w:kinsoku/>
              <w:wordWrap/>
              <w:overflowPunct/>
              <w:topLinePunct w:val="0"/>
              <w:autoSpaceDE/>
              <w:autoSpaceDN/>
              <w:bidi w:val="0"/>
              <w:adjustRightInd w:val="0"/>
              <w:snapToGrid w:val="0"/>
              <w:spacing w:line="240" w:lineRule="exact"/>
              <w:jc w:val="both"/>
              <w:textAlignment w:val="auto"/>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北京大兴国际机场临空经济区联合管理委员会</w:t>
            </w:r>
          </w:p>
        </w:tc>
      </w:tr>
      <w:tr w14:paraId="587753F8">
        <w:tblPrEx>
          <w:tblCellMar>
            <w:top w:w="0" w:type="dxa"/>
            <w:left w:w="108" w:type="dxa"/>
            <w:bottom w:w="0" w:type="dxa"/>
            <w:right w:w="108" w:type="dxa"/>
          </w:tblCellMar>
        </w:tblPrEx>
        <w:trPr>
          <w:trHeight w:val="660" w:hRule="atLeast"/>
          <w:jc w:val="center"/>
        </w:trPr>
        <w:tc>
          <w:tcPr>
            <w:tcW w:w="1257" w:type="dxa"/>
            <w:gridSpan w:val="2"/>
            <w:tcBorders>
              <w:top w:val="single" w:color="auto" w:sz="4" w:space="0"/>
              <w:left w:val="single" w:color="auto" w:sz="4" w:space="0"/>
              <w:bottom w:val="single" w:color="auto" w:sz="4" w:space="0"/>
              <w:right w:val="single" w:color="auto" w:sz="4" w:space="0"/>
            </w:tcBorders>
            <w:noWrap w:val="0"/>
            <w:vAlign w:val="center"/>
          </w:tcPr>
          <w:p w14:paraId="07D60A97">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项目负责人</w:t>
            </w:r>
          </w:p>
        </w:tc>
        <w:tc>
          <w:tcPr>
            <w:tcW w:w="4394" w:type="dxa"/>
            <w:gridSpan w:val="5"/>
            <w:tcBorders>
              <w:top w:val="single" w:color="auto" w:sz="4" w:space="0"/>
              <w:left w:val="nil"/>
              <w:bottom w:val="single" w:color="auto" w:sz="4" w:space="0"/>
              <w:right w:val="single" w:color="auto" w:sz="4" w:space="0"/>
            </w:tcBorders>
            <w:noWrap w:val="0"/>
            <w:vAlign w:val="center"/>
          </w:tcPr>
          <w:p w14:paraId="099CD02E">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袁政</w:t>
            </w:r>
          </w:p>
        </w:tc>
        <w:tc>
          <w:tcPr>
            <w:tcW w:w="1127" w:type="dxa"/>
            <w:gridSpan w:val="2"/>
            <w:tcBorders>
              <w:top w:val="nil"/>
              <w:left w:val="nil"/>
              <w:bottom w:val="single" w:color="auto" w:sz="4" w:space="0"/>
              <w:right w:val="single" w:color="auto" w:sz="4" w:space="0"/>
            </w:tcBorders>
            <w:noWrap w:val="0"/>
            <w:vAlign w:val="center"/>
          </w:tcPr>
          <w:p w14:paraId="4D7D3D12">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14:paraId="674CDC0E">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18822401618</w:t>
            </w:r>
          </w:p>
        </w:tc>
      </w:tr>
      <w:tr w14:paraId="3B090640">
        <w:tblPrEx>
          <w:tblCellMar>
            <w:top w:w="0" w:type="dxa"/>
            <w:left w:w="108" w:type="dxa"/>
            <w:bottom w:w="0" w:type="dxa"/>
            <w:right w:w="108" w:type="dxa"/>
          </w:tblCellMar>
        </w:tblPrEx>
        <w:trPr>
          <w:trHeight w:val="615" w:hRule="atLeast"/>
          <w:jc w:val="center"/>
        </w:trPr>
        <w:tc>
          <w:tcPr>
            <w:tcW w:w="1257"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B12F0E0">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项目资金</w:t>
            </w:r>
            <w:r>
              <w:rPr>
                <w:rFonts w:hint="eastAsia" w:ascii="仿宋_GB2312" w:hAnsi="仿宋_GB2312" w:eastAsia="仿宋_GB2312" w:cs="仿宋_GB2312"/>
                <w:kern w:val="0"/>
                <w:sz w:val="21"/>
                <w:szCs w:val="21"/>
              </w:rPr>
              <w:br w:type="textWrapping"/>
            </w:r>
            <w:r>
              <w:rPr>
                <w:rFonts w:hint="eastAsia" w:ascii="仿宋_GB2312" w:hAnsi="仿宋_GB2312" w:eastAsia="仿宋_GB2312" w:cs="仿宋_GB2312"/>
                <w:kern w:val="0"/>
                <w:sz w:val="21"/>
                <w:szCs w:val="21"/>
              </w:rPr>
              <w:t>（万元）</w:t>
            </w:r>
          </w:p>
        </w:tc>
        <w:tc>
          <w:tcPr>
            <w:tcW w:w="2135" w:type="dxa"/>
            <w:gridSpan w:val="2"/>
            <w:tcBorders>
              <w:top w:val="single" w:color="auto" w:sz="4" w:space="0"/>
              <w:left w:val="nil"/>
              <w:bottom w:val="single" w:color="auto" w:sz="4" w:space="0"/>
              <w:right w:val="single" w:color="auto" w:sz="4" w:space="0"/>
            </w:tcBorders>
            <w:noWrap w:val="0"/>
            <w:vAlign w:val="center"/>
          </w:tcPr>
          <w:p w14:paraId="7879E063">
            <w:pPr>
              <w:widowControl/>
              <w:spacing w:line="240" w:lineRule="exact"/>
              <w:jc w:val="center"/>
              <w:rPr>
                <w:rFonts w:hint="eastAsia" w:ascii="仿宋_GB2312" w:hAnsi="仿宋_GB2312" w:eastAsia="仿宋_GB2312" w:cs="仿宋_GB2312"/>
                <w:kern w:val="0"/>
                <w:sz w:val="21"/>
                <w:szCs w:val="21"/>
              </w:rPr>
            </w:pPr>
          </w:p>
        </w:tc>
        <w:tc>
          <w:tcPr>
            <w:tcW w:w="880" w:type="dxa"/>
            <w:tcBorders>
              <w:top w:val="nil"/>
              <w:left w:val="nil"/>
              <w:bottom w:val="single" w:color="auto" w:sz="4" w:space="0"/>
              <w:right w:val="single" w:color="auto" w:sz="4" w:space="0"/>
            </w:tcBorders>
            <w:noWrap w:val="0"/>
            <w:vAlign w:val="center"/>
          </w:tcPr>
          <w:p w14:paraId="061C601E">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年初预</w:t>
            </w:r>
          </w:p>
          <w:p w14:paraId="33D28115">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379" w:type="dxa"/>
            <w:gridSpan w:val="2"/>
            <w:tcBorders>
              <w:top w:val="nil"/>
              <w:left w:val="nil"/>
              <w:bottom w:val="single" w:color="auto" w:sz="4" w:space="0"/>
              <w:right w:val="single" w:color="auto" w:sz="4" w:space="0"/>
            </w:tcBorders>
            <w:noWrap w:val="0"/>
            <w:vAlign w:val="center"/>
          </w:tcPr>
          <w:p w14:paraId="13753CD7">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全年预</w:t>
            </w:r>
          </w:p>
          <w:p w14:paraId="5F50E01E">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59EED30E">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全年</w:t>
            </w:r>
          </w:p>
          <w:p w14:paraId="5A5521E5">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执行数</w:t>
            </w:r>
          </w:p>
        </w:tc>
        <w:tc>
          <w:tcPr>
            <w:tcW w:w="704" w:type="dxa"/>
            <w:gridSpan w:val="2"/>
            <w:tcBorders>
              <w:top w:val="nil"/>
              <w:left w:val="nil"/>
              <w:bottom w:val="single" w:color="auto" w:sz="4" w:space="0"/>
              <w:right w:val="single" w:color="auto" w:sz="4" w:space="0"/>
            </w:tcBorders>
            <w:noWrap w:val="0"/>
            <w:vAlign w:val="center"/>
          </w:tcPr>
          <w:p w14:paraId="19657A0D">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14:paraId="7BFAA276">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03F1DC42">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r>
      <w:tr w14:paraId="79AF378F">
        <w:tblPrEx>
          <w:tblCellMar>
            <w:top w:w="0" w:type="dxa"/>
            <w:left w:w="108" w:type="dxa"/>
            <w:bottom w:w="0" w:type="dxa"/>
            <w:right w:w="108" w:type="dxa"/>
          </w:tblCellMar>
        </w:tblPrEx>
        <w:trPr>
          <w:trHeight w:val="525" w:hRule="atLeast"/>
          <w:jc w:val="center"/>
        </w:trPr>
        <w:tc>
          <w:tcPr>
            <w:tcW w:w="12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8E4ED2A">
            <w:pPr>
              <w:widowControl/>
              <w:spacing w:line="240" w:lineRule="exact"/>
              <w:jc w:val="center"/>
              <w:rPr>
                <w:rFonts w:hint="eastAsia" w:ascii="仿宋_GB2312" w:hAnsi="仿宋_GB2312" w:eastAsia="仿宋_GB2312" w:cs="仿宋_GB2312"/>
                <w:kern w:val="0"/>
                <w:sz w:val="21"/>
                <w:szCs w:val="21"/>
              </w:rPr>
            </w:pPr>
          </w:p>
        </w:tc>
        <w:tc>
          <w:tcPr>
            <w:tcW w:w="2135" w:type="dxa"/>
            <w:gridSpan w:val="2"/>
            <w:tcBorders>
              <w:top w:val="single" w:color="auto" w:sz="4" w:space="0"/>
              <w:left w:val="nil"/>
              <w:bottom w:val="single" w:color="auto" w:sz="4" w:space="0"/>
              <w:right w:val="single" w:color="auto" w:sz="4" w:space="0"/>
            </w:tcBorders>
            <w:noWrap w:val="0"/>
            <w:vAlign w:val="center"/>
          </w:tcPr>
          <w:p w14:paraId="4F7FEC7C">
            <w:pPr>
              <w:widowControl/>
              <w:spacing w:line="24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年度资金总额</w:t>
            </w:r>
          </w:p>
        </w:tc>
        <w:tc>
          <w:tcPr>
            <w:tcW w:w="880" w:type="dxa"/>
            <w:tcBorders>
              <w:top w:val="nil"/>
              <w:left w:val="nil"/>
              <w:bottom w:val="single" w:color="auto" w:sz="4" w:space="0"/>
              <w:right w:val="single" w:color="auto" w:sz="4" w:space="0"/>
            </w:tcBorders>
            <w:noWrap w:val="0"/>
            <w:vAlign w:val="center"/>
          </w:tcPr>
          <w:p w14:paraId="069F4DBF">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42</w:t>
            </w:r>
          </w:p>
        </w:tc>
        <w:tc>
          <w:tcPr>
            <w:tcW w:w="1379" w:type="dxa"/>
            <w:gridSpan w:val="2"/>
            <w:tcBorders>
              <w:top w:val="nil"/>
              <w:left w:val="nil"/>
              <w:bottom w:val="single" w:color="auto" w:sz="4" w:space="0"/>
              <w:right w:val="single" w:color="auto" w:sz="4" w:space="0"/>
            </w:tcBorders>
            <w:noWrap w:val="0"/>
            <w:vAlign w:val="center"/>
          </w:tcPr>
          <w:p w14:paraId="343A227B">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42</w:t>
            </w:r>
          </w:p>
        </w:tc>
        <w:tc>
          <w:tcPr>
            <w:tcW w:w="1127" w:type="dxa"/>
            <w:gridSpan w:val="2"/>
            <w:tcBorders>
              <w:top w:val="nil"/>
              <w:left w:val="nil"/>
              <w:bottom w:val="single" w:color="auto" w:sz="4" w:space="0"/>
              <w:right w:val="single" w:color="auto" w:sz="4" w:space="0"/>
            </w:tcBorders>
            <w:noWrap w:val="0"/>
            <w:vAlign w:val="center"/>
          </w:tcPr>
          <w:p w14:paraId="59F69F55">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24</w:t>
            </w:r>
          </w:p>
        </w:tc>
        <w:tc>
          <w:tcPr>
            <w:tcW w:w="704" w:type="dxa"/>
            <w:gridSpan w:val="2"/>
            <w:tcBorders>
              <w:top w:val="nil"/>
              <w:left w:val="nil"/>
              <w:bottom w:val="single" w:color="auto" w:sz="4" w:space="0"/>
              <w:right w:val="single" w:color="auto" w:sz="4" w:space="0"/>
            </w:tcBorders>
            <w:noWrap w:val="0"/>
            <w:vAlign w:val="center"/>
          </w:tcPr>
          <w:p w14:paraId="519BE598">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14:paraId="618B801F">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57%</w:t>
            </w:r>
          </w:p>
        </w:tc>
        <w:tc>
          <w:tcPr>
            <w:tcW w:w="710" w:type="dxa"/>
            <w:tcBorders>
              <w:top w:val="nil"/>
              <w:left w:val="nil"/>
              <w:bottom w:val="single" w:color="auto" w:sz="4" w:space="0"/>
              <w:right w:val="single" w:color="auto" w:sz="4" w:space="0"/>
            </w:tcBorders>
            <w:noWrap w:val="0"/>
            <w:vAlign w:val="center"/>
          </w:tcPr>
          <w:p w14:paraId="6058181F">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5.7</w:t>
            </w:r>
          </w:p>
        </w:tc>
      </w:tr>
      <w:tr w14:paraId="0EC032C9">
        <w:tblPrEx>
          <w:tblCellMar>
            <w:top w:w="0" w:type="dxa"/>
            <w:left w:w="108" w:type="dxa"/>
            <w:bottom w:w="0" w:type="dxa"/>
            <w:right w:w="108" w:type="dxa"/>
          </w:tblCellMar>
        </w:tblPrEx>
        <w:trPr>
          <w:trHeight w:val="0" w:hRule="atLeast"/>
          <w:jc w:val="center"/>
        </w:trPr>
        <w:tc>
          <w:tcPr>
            <w:tcW w:w="12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24E826E">
            <w:pPr>
              <w:widowControl/>
              <w:spacing w:line="240" w:lineRule="exact"/>
              <w:jc w:val="center"/>
              <w:rPr>
                <w:rFonts w:hint="eastAsia" w:ascii="仿宋_GB2312" w:hAnsi="仿宋_GB2312" w:eastAsia="仿宋_GB2312" w:cs="仿宋_GB2312"/>
                <w:kern w:val="0"/>
                <w:sz w:val="21"/>
                <w:szCs w:val="21"/>
              </w:rPr>
            </w:pPr>
          </w:p>
        </w:tc>
        <w:tc>
          <w:tcPr>
            <w:tcW w:w="2135" w:type="dxa"/>
            <w:gridSpan w:val="2"/>
            <w:tcBorders>
              <w:top w:val="single" w:color="auto" w:sz="4" w:space="0"/>
              <w:left w:val="nil"/>
              <w:bottom w:val="single" w:color="auto" w:sz="4" w:space="0"/>
              <w:right w:val="single" w:color="auto" w:sz="4" w:space="0"/>
            </w:tcBorders>
            <w:noWrap w:val="0"/>
            <w:vAlign w:val="center"/>
          </w:tcPr>
          <w:p w14:paraId="43F9E32B">
            <w:pPr>
              <w:widowControl/>
              <w:spacing w:line="240" w:lineRule="exact"/>
              <w:jc w:val="center"/>
              <w:rPr>
                <w:rFonts w:hint="eastAsia" w:ascii="仿宋_GB2312" w:hAnsi="仿宋_GB2312" w:eastAsia="仿宋_GB2312" w:cs="仿宋_GB2312"/>
                <w:kern w:val="0"/>
                <w:szCs w:val="21"/>
              </w:rPr>
            </w:pPr>
            <w:r>
              <w:rPr>
                <w:rFonts w:hint="eastAsia" w:ascii="仿宋_GB2312" w:hAnsi="仿宋_GB2312" w:eastAsia="仿宋_GB2312" w:cs="仿宋_GB2312"/>
                <w:kern w:val="0"/>
                <w:sz w:val="21"/>
                <w:szCs w:val="21"/>
              </w:rPr>
              <w:t>其中：当年财政</w:t>
            </w:r>
          </w:p>
          <w:p w14:paraId="50D01653">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拨款</w:t>
            </w:r>
          </w:p>
        </w:tc>
        <w:tc>
          <w:tcPr>
            <w:tcW w:w="880" w:type="dxa"/>
            <w:tcBorders>
              <w:top w:val="nil"/>
              <w:left w:val="nil"/>
              <w:bottom w:val="single" w:color="auto" w:sz="4" w:space="0"/>
              <w:right w:val="single" w:color="auto" w:sz="4" w:space="0"/>
            </w:tcBorders>
            <w:noWrap w:val="0"/>
            <w:vAlign w:val="center"/>
          </w:tcPr>
          <w:p w14:paraId="34772318">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p>
        </w:tc>
        <w:tc>
          <w:tcPr>
            <w:tcW w:w="1379" w:type="dxa"/>
            <w:gridSpan w:val="2"/>
            <w:tcBorders>
              <w:top w:val="nil"/>
              <w:left w:val="nil"/>
              <w:bottom w:val="single" w:color="auto" w:sz="4" w:space="0"/>
              <w:right w:val="single" w:color="auto" w:sz="4" w:space="0"/>
            </w:tcBorders>
            <w:noWrap w:val="0"/>
            <w:vAlign w:val="center"/>
          </w:tcPr>
          <w:p w14:paraId="09D97789">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p>
        </w:tc>
        <w:tc>
          <w:tcPr>
            <w:tcW w:w="1127" w:type="dxa"/>
            <w:gridSpan w:val="2"/>
            <w:tcBorders>
              <w:top w:val="nil"/>
              <w:left w:val="nil"/>
              <w:bottom w:val="single" w:color="auto" w:sz="4" w:space="0"/>
              <w:right w:val="single" w:color="auto" w:sz="4" w:space="0"/>
            </w:tcBorders>
            <w:noWrap w:val="0"/>
            <w:vAlign w:val="center"/>
          </w:tcPr>
          <w:p w14:paraId="7FB5F21D">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p>
        </w:tc>
        <w:tc>
          <w:tcPr>
            <w:tcW w:w="704" w:type="dxa"/>
            <w:gridSpan w:val="2"/>
            <w:tcBorders>
              <w:top w:val="nil"/>
              <w:left w:val="nil"/>
              <w:bottom w:val="single" w:color="auto" w:sz="4" w:space="0"/>
              <w:right w:val="single" w:color="auto" w:sz="4" w:space="0"/>
            </w:tcBorders>
            <w:noWrap w:val="0"/>
            <w:vAlign w:val="center"/>
          </w:tcPr>
          <w:p w14:paraId="33410A48">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60DDC0C">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p>
        </w:tc>
        <w:tc>
          <w:tcPr>
            <w:tcW w:w="710" w:type="dxa"/>
            <w:tcBorders>
              <w:top w:val="nil"/>
              <w:left w:val="nil"/>
              <w:bottom w:val="single" w:color="auto" w:sz="4" w:space="0"/>
              <w:right w:val="single" w:color="auto" w:sz="4" w:space="0"/>
            </w:tcBorders>
            <w:noWrap w:val="0"/>
            <w:vAlign w:val="center"/>
          </w:tcPr>
          <w:p w14:paraId="5D8DD1F3">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14:paraId="1CC3D0D6">
        <w:tblPrEx>
          <w:tblCellMar>
            <w:top w:w="0" w:type="dxa"/>
            <w:left w:w="108" w:type="dxa"/>
            <w:bottom w:w="0" w:type="dxa"/>
            <w:right w:w="108" w:type="dxa"/>
          </w:tblCellMar>
        </w:tblPrEx>
        <w:trPr>
          <w:trHeight w:val="525" w:hRule="atLeast"/>
          <w:jc w:val="center"/>
        </w:trPr>
        <w:tc>
          <w:tcPr>
            <w:tcW w:w="12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B9309A9">
            <w:pPr>
              <w:widowControl/>
              <w:spacing w:line="240" w:lineRule="exact"/>
              <w:jc w:val="center"/>
              <w:rPr>
                <w:rFonts w:hint="eastAsia" w:ascii="仿宋_GB2312" w:hAnsi="仿宋_GB2312" w:eastAsia="仿宋_GB2312" w:cs="仿宋_GB2312"/>
                <w:kern w:val="0"/>
                <w:sz w:val="21"/>
                <w:szCs w:val="21"/>
              </w:rPr>
            </w:pPr>
          </w:p>
        </w:tc>
        <w:tc>
          <w:tcPr>
            <w:tcW w:w="2135" w:type="dxa"/>
            <w:gridSpan w:val="2"/>
            <w:tcBorders>
              <w:top w:val="single" w:color="auto" w:sz="4" w:space="0"/>
              <w:left w:val="nil"/>
              <w:bottom w:val="single" w:color="auto" w:sz="4" w:space="0"/>
              <w:right w:val="single" w:color="auto" w:sz="4" w:space="0"/>
            </w:tcBorders>
            <w:noWrap w:val="0"/>
            <w:vAlign w:val="center"/>
          </w:tcPr>
          <w:p w14:paraId="578F4329">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上年结转资金</w:t>
            </w:r>
          </w:p>
        </w:tc>
        <w:tc>
          <w:tcPr>
            <w:tcW w:w="880" w:type="dxa"/>
            <w:tcBorders>
              <w:top w:val="nil"/>
              <w:left w:val="nil"/>
              <w:bottom w:val="single" w:color="auto" w:sz="4" w:space="0"/>
              <w:right w:val="single" w:color="auto" w:sz="4" w:space="0"/>
            </w:tcBorders>
            <w:noWrap w:val="0"/>
            <w:vAlign w:val="center"/>
          </w:tcPr>
          <w:p w14:paraId="52489CEA">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42</w:t>
            </w:r>
          </w:p>
        </w:tc>
        <w:tc>
          <w:tcPr>
            <w:tcW w:w="1379" w:type="dxa"/>
            <w:gridSpan w:val="2"/>
            <w:tcBorders>
              <w:top w:val="nil"/>
              <w:left w:val="nil"/>
              <w:bottom w:val="single" w:color="auto" w:sz="4" w:space="0"/>
              <w:right w:val="single" w:color="auto" w:sz="4" w:space="0"/>
            </w:tcBorders>
            <w:noWrap w:val="0"/>
            <w:vAlign w:val="center"/>
          </w:tcPr>
          <w:p w14:paraId="3A9EF96F">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42</w:t>
            </w:r>
          </w:p>
        </w:tc>
        <w:tc>
          <w:tcPr>
            <w:tcW w:w="1127" w:type="dxa"/>
            <w:gridSpan w:val="2"/>
            <w:tcBorders>
              <w:top w:val="nil"/>
              <w:left w:val="nil"/>
              <w:bottom w:val="single" w:color="auto" w:sz="4" w:space="0"/>
              <w:right w:val="single" w:color="auto" w:sz="4" w:space="0"/>
            </w:tcBorders>
            <w:noWrap w:val="0"/>
            <w:vAlign w:val="center"/>
          </w:tcPr>
          <w:p w14:paraId="182C547F">
            <w:pPr>
              <w:widowControl/>
              <w:spacing w:line="240" w:lineRule="exact"/>
              <w:jc w:val="center"/>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24</w:t>
            </w:r>
          </w:p>
        </w:tc>
        <w:tc>
          <w:tcPr>
            <w:tcW w:w="704" w:type="dxa"/>
            <w:gridSpan w:val="2"/>
            <w:tcBorders>
              <w:top w:val="nil"/>
              <w:left w:val="nil"/>
              <w:bottom w:val="single" w:color="auto" w:sz="4" w:space="0"/>
              <w:right w:val="single" w:color="auto" w:sz="4" w:space="0"/>
            </w:tcBorders>
            <w:noWrap w:val="0"/>
            <w:vAlign w:val="center"/>
          </w:tcPr>
          <w:p w14:paraId="21091F01">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43E277B9">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710" w:type="dxa"/>
            <w:tcBorders>
              <w:top w:val="nil"/>
              <w:left w:val="nil"/>
              <w:bottom w:val="single" w:color="auto" w:sz="4" w:space="0"/>
              <w:right w:val="single" w:color="auto" w:sz="4" w:space="0"/>
            </w:tcBorders>
            <w:noWrap w:val="0"/>
            <w:vAlign w:val="center"/>
          </w:tcPr>
          <w:p w14:paraId="0C5564C9">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14:paraId="0C39E772">
        <w:tblPrEx>
          <w:tblCellMar>
            <w:top w:w="0" w:type="dxa"/>
            <w:left w:w="108" w:type="dxa"/>
            <w:bottom w:w="0" w:type="dxa"/>
            <w:right w:w="108" w:type="dxa"/>
          </w:tblCellMar>
        </w:tblPrEx>
        <w:trPr>
          <w:trHeight w:val="555" w:hRule="atLeast"/>
          <w:jc w:val="center"/>
        </w:trPr>
        <w:tc>
          <w:tcPr>
            <w:tcW w:w="125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806C978">
            <w:pPr>
              <w:widowControl/>
              <w:spacing w:line="240" w:lineRule="exact"/>
              <w:jc w:val="center"/>
              <w:rPr>
                <w:rFonts w:hint="eastAsia" w:ascii="仿宋_GB2312" w:hAnsi="仿宋_GB2312" w:eastAsia="仿宋_GB2312" w:cs="仿宋_GB2312"/>
                <w:kern w:val="0"/>
                <w:sz w:val="21"/>
                <w:szCs w:val="21"/>
              </w:rPr>
            </w:pPr>
          </w:p>
        </w:tc>
        <w:tc>
          <w:tcPr>
            <w:tcW w:w="2135" w:type="dxa"/>
            <w:gridSpan w:val="2"/>
            <w:tcBorders>
              <w:top w:val="single" w:color="auto" w:sz="4" w:space="0"/>
              <w:left w:val="nil"/>
              <w:bottom w:val="single" w:color="auto" w:sz="4" w:space="0"/>
              <w:right w:val="single" w:color="auto" w:sz="4" w:space="0"/>
            </w:tcBorders>
            <w:noWrap w:val="0"/>
            <w:vAlign w:val="center"/>
          </w:tcPr>
          <w:p w14:paraId="2F3FA2F8">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 xml:space="preserve">  其他资金</w:t>
            </w:r>
          </w:p>
        </w:tc>
        <w:tc>
          <w:tcPr>
            <w:tcW w:w="880" w:type="dxa"/>
            <w:tcBorders>
              <w:top w:val="nil"/>
              <w:left w:val="nil"/>
              <w:bottom w:val="single" w:color="auto" w:sz="4" w:space="0"/>
              <w:right w:val="single" w:color="auto" w:sz="4" w:space="0"/>
            </w:tcBorders>
            <w:noWrap w:val="0"/>
            <w:vAlign w:val="center"/>
          </w:tcPr>
          <w:p w14:paraId="768FB657">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p>
        </w:tc>
        <w:tc>
          <w:tcPr>
            <w:tcW w:w="1379" w:type="dxa"/>
            <w:gridSpan w:val="2"/>
            <w:tcBorders>
              <w:top w:val="nil"/>
              <w:left w:val="nil"/>
              <w:bottom w:val="single" w:color="auto" w:sz="4" w:space="0"/>
              <w:right w:val="single" w:color="auto" w:sz="4" w:space="0"/>
            </w:tcBorders>
            <w:noWrap w:val="0"/>
            <w:vAlign w:val="center"/>
          </w:tcPr>
          <w:p w14:paraId="6CD2061D">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p>
        </w:tc>
        <w:tc>
          <w:tcPr>
            <w:tcW w:w="1127" w:type="dxa"/>
            <w:gridSpan w:val="2"/>
            <w:tcBorders>
              <w:top w:val="nil"/>
              <w:left w:val="nil"/>
              <w:bottom w:val="single" w:color="auto" w:sz="4" w:space="0"/>
              <w:right w:val="single" w:color="auto" w:sz="4" w:space="0"/>
            </w:tcBorders>
            <w:noWrap w:val="0"/>
            <w:vAlign w:val="center"/>
          </w:tcPr>
          <w:p w14:paraId="0F911F27">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rPr>
              <w:t>—</w:t>
            </w:r>
          </w:p>
        </w:tc>
        <w:tc>
          <w:tcPr>
            <w:tcW w:w="704" w:type="dxa"/>
            <w:gridSpan w:val="2"/>
            <w:tcBorders>
              <w:top w:val="nil"/>
              <w:left w:val="nil"/>
              <w:bottom w:val="single" w:color="auto" w:sz="4" w:space="0"/>
              <w:right w:val="single" w:color="auto" w:sz="4" w:space="0"/>
            </w:tcBorders>
            <w:noWrap w:val="0"/>
            <w:vAlign w:val="center"/>
          </w:tcPr>
          <w:p w14:paraId="5004972D">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14:paraId="5D2C0DE5">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c>
          <w:tcPr>
            <w:tcW w:w="710" w:type="dxa"/>
            <w:tcBorders>
              <w:top w:val="nil"/>
              <w:left w:val="nil"/>
              <w:bottom w:val="single" w:color="auto" w:sz="4" w:space="0"/>
              <w:right w:val="single" w:color="auto" w:sz="4" w:space="0"/>
            </w:tcBorders>
            <w:noWrap w:val="0"/>
            <w:vAlign w:val="center"/>
          </w:tcPr>
          <w:p w14:paraId="6460A583">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w:t>
            </w:r>
          </w:p>
        </w:tc>
      </w:tr>
      <w:tr w14:paraId="6448F4F8">
        <w:tblPrEx>
          <w:tblCellMar>
            <w:top w:w="0" w:type="dxa"/>
            <w:left w:w="108" w:type="dxa"/>
            <w:bottom w:w="0" w:type="dxa"/>
            <w:right w:w="108" w:type="dxa"/>
          </w:tblCellMar>
        </w:tblPrEx>
        <w:trPr>
          <w:trHeight w:val="585" w:hRule="atLeas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5E0F8B6A">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5125C2C8">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58BB1AB0">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实际完成情况</w:t>
            </w:r>
          </w:p>
        </w:tc>
      </w:tr>
      <w:tr w14:paraId="0A25D864">
        <w:tblPrEx>
          <w:tblCellMar>
            <w:top w:w="0" w:type="dxa"/>
            <w:left w:w="108" w:type="dxa"/>
            <w:bottom w:w="0" w:type="dxa"/>
            <w:right w:w="108" w:type="dxa"/>
          </w:tblCellMar>
        </w:tblPrEx>
        <w:trPr>
          <w:trHeight w:val="1730" w:hRule="atLeas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5BED78AA">
            <w:pPr>
              <w:widowControl/>
              <w:spacing w:line="240" w:lineRule="exact"/>
              <w:jc w:val="center"/>
              <w:rPr>
                <w:rFonts w:hint="eastAsia" w:ascii="仿宋_GB2312" w:hAnsi="仿宋_GB2312" w:eastAsia="仿宋_GB2312" w:cs="仿宋_GB2312"/>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21A9C587">
            <w:pPr>
              <w:widowControl/>
              <w:spacing w:line="240" w:lineRule="exact"/>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编制完成《推进北京大兴国际机场临空经济区高质量发展加快建设国家发展新动力源的意见》，并开展评估论证。</w:t>
            </w:r>
          </w:p>
        </w:tc>
        <w:tc>
          <w:tcPr>
            <w:tcW w:w="3387" w:type="dxa"/>
            <w:gridSpan w:val="7"/>
            <w:tcBorders>
              <w:top w:val="single" w:color="auto" w:sz="4" w:space="0"/>
              <w:left w:val="nil"/>
              <w:bottom w:val="single" w:color="auto" w:sz="4" w:space="0"/>
              <w:right w:val="single" w:color="auto" w:sz="4" w:space="0"/>
            </w:tcBorders>
            <w:noWrap w:val="0"/>
            <w:vAlign w:val="center"/>
          </w:tcPr>
          <w:p w14:paraId="240CCD11">
            <w:pPr>
              <w:widowControl/>
              <w:spacing w:line="240" w:lineRule="exact"/>
              <w:jc w:val="lef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编制完成《推进北京大兴国际机场临空经济区高质量发展加快建设国家发展新动力源的意见》，并开展评估论证。</w:t>
            </w:r>
          </w:p>
        </w:tc>
      </w:tr>
      <w:tr w14:paraId="4A74384F">
        <w:tblPrEx>
          <w:tblCellMar>
            <w:top w:w="0" w:type="dxa"/>
            <w:left w:w="108" w:type="dxa"/>
            <w:bottom w:w="0" w:type="dxa"/>
            <w:right w:w="108" w:type="dxa"/>
          </w:tblCellMar>
        </w:tblPrEx>
        <w:trPr>
          <w:trHeight w:val="1120" w:hRule="atLeast"/>
          <w:jc w:val="center"/>
        </w:trPr>
        <w:tc>
          <w:tcPr>
            <w:tcW w:w="585" w:type="dxa"/>
            <w:vMerge w:val="restart"/>
            <w:tcBorders>
              <w:top w:val="single" w:color="auto" w:sz="4" w:space="0"/>
              <w:left w:val="single" w:color="auto" w:sz="4" w:space="0"/>
              <w:right w:val="single" w:color="auto" w:sz="4" w:space="0"/>
            </w:tcBorders>
            <w:noWrap w:val="0"/>
            <w:vAlign w:val="center"/>
          </w:tcPr>
          <w:p w14:paraId="70B7495E">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绩效指标</w:t>
            </w:r>
          </w:p>
        </w:tc>
        <w:tc>
          <w:tcPr>
            <w:tcW w:w="672" w:type="dxa"/>
            <w:tcBorders>
              <w:top w:val="single" w:color="auto" w:sz="4" w:space="0"/>
              <w:left w:val="nil"/>
              <w:bottom w:val="single" w:color="auto" w:sz="4" w:space="0"/>
              <w:right w:val="single" w:color="auto" w:sz="4" w:space="0"/>
            </w:tcBorders>
            <w:noWrap w:val="0"/>
            <w:vAlign w:val="center"/>
          </w:tcPr>
          <w:p w14:paraId="0D3AB032">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一级指标</w:t>
            </w:r>
          </w:p>
        </w:tc>
        <w:tc>
          <w:tcPr>
            <w:tcW w:w="765" w:type="dxa"/>
            <w:tcBorders>
              <w:top w:val="single" w:color="auto" w:sz="4" w:space="0"/>
              <w:left w:val="nil"/>
              <w:bottom w:val="single" w:color="auto" w:sz="4" w:space="0"/>
              <w:right w:val="single" w:color="auto" w:sz="4" w:space="0"/>
            </w:tcBorders>
            <w:noWrap w:val="0"/>
            <w:vAlign w:val="center"/>
          </w:tcPr>
          <w:p w14:paraId="45F47340">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二级指标</w:t>
            </w:r>
          </w:p>
        </w:tc>
        <w:tc>
          <w:tcPr>
            <w:tcW w:w="1370" w:type="dxa"/>
            <w:tcBorders>
              <w:top w:val="single" w:color="auto" w:sz="4" w:space="0"/>
              <w:left w:val="nil"/>
              <w:bottom w:val="single" w:color="auto" w:sz="4" w:space="0"/>
              <w:right w:val="single" w:color="auto" w:sz="4" w:space="0"/>
            </w:tcBorders>
            <w:noWrap w:val="0"/>
            <w:vAlign w:val="center"/>
          </w:tcPr>
          <w:p w14:paraId="59A60555">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三级指标</w:t>
            </w:r>
          </w:p>
        </w:tc>
        <w:tc>
          <w:tcPr>
            <w:tcW w:w="1600" w:type="dxa"/>
            <w:gridSpan w:val="2"/>
            <w:tcBorders>
              <w:top w:val="single" w:color="auto" w:sz="4" w:space="0"/>
              <w:left w:val="nil"/>
              <w:bottom w:val="single" w:color="auto" w:sz="4" w:space="0"/>
              <w:right w:val="single" w:color="auto" w:sz="4" w:space="0"/>
            </w:tcBorders>
            <w:noWrap w:val="0"/>
            <w:vAlign w:val="center"/>
          </w:tcPr>
          <w:p w14:paraId="736C021B">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年度</w:t>
            </w:r>
          </w:p>
          <w:p w14:paraId="0450F773">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指标值</w:t>
            </w:r>
          </w:p>
        </w:tc>
        <w:tc>
          <w:tcPr>
            <w:tcW w:w="1530" w:type="dxa"/>
            <w:gridSpan w:val="2"/>
            <w:tcBorders>
              <w:top w:val="single" w:color="auto" w:sz="4" w:space="0"/>
              <w:left w:val="nil"/>
              <w:bottom w:val="single" w:color="auto" w:sz="4" w:space="0"/>
              <w:right w:val="single" w:color="auto" w:sz="4" w:space="0"/>
            </w:tcBorders>
            <w:noWrap w:val="0"/>
            <w:vAlign w:val="center"/>
          </w:tcPr>
          <w:p w14:paraId="648421FA">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实际</w:t>
            </w:r>
          </w:p>
          <w:p w14:paraId="397F3731">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完成值</w:t>
            </w:r>
          </w:p>
        </w:tc>
        <w:tc>
          <w:tcPr>
            <w:tcW w:w="670" w:type="dxa"/>
            <w:gridSpan w:val="2"/>
            <w:tcBorders>
              <w:top w:val="single" w:color="auto" w:sz="4" w:space="0"/>
              <w:left w:val="nil"/>
              <w:bottom w:val="single" w:color="auto" w:sz="4" w:space="0"/>
              <w:right w:val="single" w:color="auto" w:sz="4" w:space="0"/>
            </w:tcBorders>
            <w:noWrap w:val="0"/>
            <w:vAlign w:val="center"/>
          </w:tcPr>
          <w:p w14:paraId="43D100A4">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分值</w:t>
            </w:r>
          </w:p>
        </w:tc>
        <w:tc>
          <w:tcPr>
            <w:tcW w:w="705" w:type="dxa"/>
            <w:gridSpan w:val="2"/>
            <w:tcBorders>
              <w:top w:val="single" w:color="auto" w:sz="4" w:space="0"/>
              <w:left w:val="nil"/>
              <w:bottom w:val="single" w:color="auto" w:sz="4" w:space="0"/>
              <w:right w:val="single" w:color="auto" w:sz="4" w:space="0"/>
            </w:tcBorders>
            <w:noWrap w:val="0"/>
            <w:vAlign w:val="center"/>
          </w:tcPr>
          <w:p w14:paraId="65440E3C">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得分</w:t>
            </w:r>
          </w:p>
        </w:tc>
        <w:tc>
          <w:tcPr>
            <w:tcW w:w="1141" w:type="dxa"/>
            <w:gridSpan w:val="2"/>
            <w:tcBorders>
              <w:top w:val="single" w:color="auto" w:sz="4" w:space="0"/>
              <w:left w:val="nil"/>
              <w:bottom w:val="single" w:color="auto" w:sz="4" w:space="0"/>
              <w:right w:val="single" w:color="auto" w:sz="4" w:space="0"/>
            </w:tcBorders>
            <w:noWrap w:val="0"/>
            <w:vAlign w:val="center"/>
          </w:tcPr>
          <w:p w14:paraId="2C1DFB7D">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偏差原因分析及改进措施</w:t>
            </w:r>
          </w:p>
        </w:tc>
      </w:tr>
      <w:tr w14:paraId="0099F09B">
        <w:tblPrEx>
          <w:tblCellMar>
            <w:top w:w="0" w:type="dxa"/>
            <w:left w:w="108" w:type="dxa"/>
            <w:bottom w:w="0" w:type="dxa"/>
            <w:right w:w="108" w:type="dxa"/>
          </w:tblCellMar>
        </w:tblPrEx>
        <w:trPr>
          <w:trHeight w:val="900" w:hRule="atLeast"/>
          <w:jc w:val="center"/>
        </w:trPr>
        <w:tc>
          <w:tcPr>
            <w:tcW w:w="585" w:type="dxa"/>
            <w:vMerge w:val="continue"/>
            <w:tcBorders>
              <w:left w:val="single" w:color="auto" w:sz="4" w:space="0"/>
              <w:right w:val="single" w:color="auto" w:sz="4" w:space="0"/>
            </w:tcBorders>
            <w:noWrap w:val="0"/>
            <w:vAlign w:val="center"/>
          </w:tcPr>
          <w:p w14:paraId="7DD8083A">
            <w:pPr>
              <w:widowControl/>
              <w:spacing w:line="240" w:lineRule="exact"/>
              <w:jc w:val="center"/>
              <w:rPr>
                <w:rFonts w:hint="eastAsia" w:ascii="仿宋_GB2312" w:hAnsi="仿宋_GB2312" w:eastAsia="仿宋_GB2312" w:cs="仿宋_GB2312"/>
                <w:kern w:val="0"/>
                <w:sz w:val="21"/>
                <w:szCs w:val="21"/>
              </w:rPr>
            </w:pPr>
          </w:p>
        </w:tc>
        <w:tc>
          <w:tcPr>
            <w:tcW w:w="672" w:type="dxa"/>
            <w:vMerge w:val="restart"/>
            <w:tcBorders>
              <w:top w:val="single" w:color="auto" w:sz="4" w:space="0"/>
              <w:left w:val="single" w:color="auto" w:sz="4" w:space="0"/>
              <w:bottom w:val="single" w:color="auto" w:sz="4" w:space="0"/>
              <w:right w:val="single" w:color="auto" w:sz="4" w:space="0"/>
            </w:tcBorders>
            <w:noWrap w:val="0"/>
            <w:vAlign w:val="center"/>
          </w:tcPr>
          <w:p w14:paraId="6D5A118A">
            <w:pPr>
              <w:widowControl/>
              <w:spacing w:line="240" w:lineRule="auto"/>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产出指标</w:t>
            </w:r>
          </w:p>
        </w:tc>
        <w:tc>
          <w:tcPr>
            <w:tcW w:w="765" w:type="dxa"/>
            <w:vMerge w:val="restart"/>
            <w:tcBorders>
              <w:top w:val="single" w:color="auto" w:sz="4" w:space="0"/>
              <w:left w:val="single" w:color="auto" w:sz="4" w:space="0"/>
              <w:bottom w:val="single" w:color="auto" w:sz="4" w:space="0"/>
              <w:right w:val="single" w:color="auto" w:sz="4" w:space="0"/>
            </w:tcBorders>
            <w:noWrap w:val="0"/>
            <w:vAlign w:val="center"/>
          </w:tcPr>
          <w:p w14:paraId="71D1FDEC">
            <w:pPr>
              <w:widowControl/>
              <w:spacing w:line="240" w:lineRule="auto"/>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质量指标</w:t>
            </w:r>
          </w:p>
        </w:tc>
        <w:tc>
          <w:tcPr>
            <w:tcW w:w="1370" w:type="dxa"/>
            <w:tcBorders>
              <w:top w:val="single" w:color="auto" w:sz="4" w:space="0"/>
              <w:left w:val="nil"/>
              <w:bottom w:val="single" w:color="auto" w:sz="4" w:space="0"/>
              <w:right w:val="single" w:color="auto" w:sz="4" w:space="0"/>
            </w:tcBorders>
            <w:noWrap w:val="0"/>
            <w:vAlign w:val="center"/>
          </w:tcPr>
          <w:p w14:paraId="4D01F7C3">
            <w:pPr>
              <w:widowControl/>
              <w:spacing w:line="240" w:lineRule="exact"/>
              <w:jc w:val="left"/>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评审合格</w:t>
            </w:r>
          </w:p>
        </w:tc>
        <w:tc>
          <w:tcPr>
            <w:tcW w:w="1600" w:type="dxa"/>
            <w:gridSpan w:val="2"/>
            <w:tcBorders>
              <w:top w:val="single" w:color="auto" w:sz="4" w:space="0"/>
              <w:left w:val="nil"/>
              <w:bottom w:val="single" w:color="auto" w:sz="4" w:space="0"/>
              <w:right w:val="single" w:color="auto" w:sz="4" w:space="0"/>
            </w:tcBorders>
            <w:noWrap w:val="0"/>
            <w:vAlign w:val="center"/>
          </w:tcPr>
          <w:p w14:paraId="44C45D5B">
            <w:pPr>
              <w:bidi w:val="0"/>
              <w:jc w:val="left"/>
              <w:rPr>
                <w:rFonts w:hint="eastAsia" w:ascii="仿宋_GB2312" w:hAnsi="仿宋_GB2312" w:eastAsia="仿宋_GB2312" w:cs="仿宋_GB2312"/>
                <w:kern w:val="2"/>
                <w:sz w:val="21"/>
                <w:szCs w:val="24"/>
                <w:lang w:val="en-US" w:eastAsia="zh-CN" w:bidi="ar-SA"/>
              </w:rPr>
            </w:pPr>
            <w:r>
              <w:rPr>
                <w:rFonts w:hint="eastAsia" w:ascii="仿宋_GB2312" w:hAnsi="仿宋_GB2312" w:eastAsia="仿宋_GB2312" w:cs="仿宋_GB2312"/>
                <w:color w:val="000000"/>
                <w:kern w:val="0"/>
                <w:sz w:val="21"/>
                <w:szCs w:val="21"/>
                <w:lang w:val="en-US" w:eastAsia="zh-CN"/>
              </w:rPr>
              <w:t>通过结题会评审</w:t>
            </w:r>
          </w:p>
        </w:tc>
        <w:tc>
          <w:tcPr>
            <w:tcW w:w="1530" w:type="dxa"/>
            <w:gridSpan w:val="2"/>
            <w:tcBorders>
              <w:top w:val="single" w:color="auto" w:sz="4" w:space="0"/>
              <w:left w:val="nil"/>
              <w:bottom w:val="single" w:color="auto" w:sz="4" w:space="0"/>
              <w:right w:val="single" w:color="auto" w:sz="4" w:space="0"/>
            </w:tcBorders>
            <w:noWrap w:val="0"/>
            <w:vAlign w:val="center"/>
          </w:tcPr>
          <w:p w14:paraId="62E6595D">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color w:val="000000"/>
                <w:kern w:val="0"/>
                <w:sz w:val="21"/>
                <w:szCs w:val="21"/>
                <w:lang w:val="en-US" w:eastAsia="zh-CN"/>
              </w:rPr>
              <w:t>通过结题会评审</w:t>
            </w:r>
          </w:p>
        </w:tc>
        <w:tc>
          <w:tcPr>
            <w:tcW w:w="670" w:type="dxa"/>
            <w:gridSpan w:val="2"/>
            <w:tcBorders>
              <w:top w:val="single" w:color="auto" w:sz="4" w:space="0"/>
              <w:left w:val="nil"/>
              <w:bottom w:val="single" w:color="auto" w:sz="4" w:space="0"/>
              <w:right w:val="single" w:color="auto" w:sz="4" w:space="0"/>
            </w:tcBorders>
            <w:noWrap w:val="0"/>
            <w:vAlign w:val="center"/>
          </w:tcPr>
          <w:p w14:paraId="617E06CE">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15</w:t>
            </w:r>
          </w:p>
        </w:tc>
        <w:tc>
          <w:tcPr>
            <w:tcW w:w="705" w:type="dxa"/>
            <w:gridSpan w:val="2"/>
            <w:tcBorders>
              <w:top w:val="single" w:color="auto" w:sz="4" w:space="0"/>
              <w:left w:val="nil"/>
              <w:bottom w:val="single" w:color="auto" w:sz="4" w:space="0"/>
              <w:right w:val="single" w:color="auto" w:sz="4" w:space="0"/>
            </w:tcBorders>
            <w:noWrap w:val="0"/>
            <w:vAlign w:val="center"/>
          </w:tcPr>
          <w:p w14:paraId="513BAC4C">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15</w:t>
            </w:r>
          </w:p>
        </w:tc>
        <w:tc>
          <w:tcPr>
            <w:tcW w:w="1141" w:type="dxa"/>
            <w:gridSpan w:val="2"/>
            <w:tcBorders>
              <w:top w:val="single" w:color="auto" w:sz="4" w:space="0"/>
              <w:left w:val="nil"/>
              <w:bottom w:val="single" w:color="auto" w:sz="4" w:space="0"/>
              <w:right w:val="single" w:color="auto" w:sz="4" w:space="0"/>
            </w:tcBorders>
            <w:noWrap w:val="0"/>
            <w:vAlign w:val="center"/>
          </w:tcPr>
          <w:p w14:paraId="545AA977">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1"/>
                <w:szCs w:val="21"/>
                <w:lang w:val="en-US" w:eastAsia="zh-CN"/>
              </w:rPr>
              <w:t>无</w:t>
            </w:r>
          </w:p>
        </w:tc>
      </w:tr>
      <w:tr w14:paraId="0678B38E">
        <w:tblPrEx>
          <w:tblCellMar>
            <w:top w:w="0" w:type="dxa"/>
            <w:left w:w="108" w:type="dxa"/>
            <w:bottom w:w="0" w:type="dxa"/>
            <w:right w:w="108" w:type="dxa"/>
          </w:tblCellMar>
        </w:tblPrEx>
        <w:trPr>
          <w:trHeight w:val="974" w:hRule="atLeast"/>
          <w:jc w:val="center"/>
        </w:trPr>
        <w:tc>
          <w:tcPr>
            <w:tcW w:w="585" w:type="dxa"/>
            <w:vMerge w:val="continue"/>
            <w:tcBorders>
              <w:left w:val="single" w:color="auto" w:sz="4" w:space="0"/>
              <w:right w:val="single" w:color="auto" w:sz="4" w:space="0"/>
            </w:tcBorders>
            <w:noWrap w:val="0"/>
            <w:vAlign w:val="center"/>
          </w:tcPr>
          <w:p w14:paraId="65EFA323">
            <w:pPr>
              <w:widowControl/>
              <w:spacing w:line="240" w:lineRule="exact"/>
              <w:jc w:val="center"/>
              <w:rPr>
                <w:rFonts w:hint="eastAsia" w:ascii="仿宋_GB2312" w:hAnsi="仿宋_GB2312" w:eastAsia="仿宋_GB2312" w:cs="仿宋_GB2312"/>
                <w:kern w:val="0"/>
                <w:sz w:val="21"/>
                <w:szCs w:val="21"/>
              </w:rPr>
            </w:pPr>
          </w:p>
        </w:tc>
        <w:tc>
          <w:tcPr>
            <w:tcW w:w="672" w:type="dxa"/>
            <w:vMerge w:val="continue"/>
            <w:tcBorders>
              <w:top w:val="single" w:color="auto" w:sz="4" w:space="0"/>
              <w:left w:val="single" w:color="auto" w:sz="4" w:space="0"/>
              <w:bottom w:val="single" w:color="auto" w:sz="4" w:space="0"/>
              <w:right w:val="single" w:color="auto" w:sz="4" w:space="0"/>
            </w:tcBorders>
            <w:noWrap w:val="0"/>
            <w:vAlign w:val="center"/>
          </w:tcPr>
          <w:p w14:paraId="0B842582">
            <w:pPr>
              <w:widowControl/>
              <w:spacing w:line="240" w:lineRule="exact"/>
              <w:jc w:val="center"/>
              <w:rPr>
                <w:rFonts w:hint="eastAsia" w:ascii="仿宋_GB2312" w:hAnsi="仿宋_GB2312" w:eastAsia="仿宋_GB2312" w:cs="仿宋_GB2312"/>
                <w:kern w:val="0"/>
                <w:sz w:val="21"/>
                <w:szCs w:val="21"/>
              </w:rPr>
            </w:pPr>
          </w:p>
        </w:tc>
        <w:tc>
          <w:tcPr>
            <w:tcW w:w="765" w:type="dxa"/>
            <w:vMerge w:val="continue"/>
            <w:tcBorders>
              <w:top w:val="single" w:color="auto" w:sz="4" w:space="0"/>
              <w:left w:val="single" w:color="auto" w:sz="4" w:space="0"/>
              <w:bottom w:val="single" w:color="auto" w:sz="4" w:space="0"/>
              <w:right w:val="single" w:color="auto" w:sz="4" w:space="0"/>
            </w:tcBorders>
            <w:noWrap w:val="0"/>
            <w:vAlign w:val="center"/>
          </w:tcPr>
          <w:p w14:paraId="017C6B4F">
            <w:pPr>
              <w:widowControl/>
              <w:spacing w:line="240" w:lineRule="exact"/>
              <w:jc w:val="center"/>
              <w:rPr>
                <w:rFonts w:hint="eastAsia" w:ascii="仿宋_GB2312" w:hAnsi="仿宋_GB2312" w:eastAsia="仿宋_GB2312" w:cs="仿宋_GB2312"/>
                <w:kern w:val="0"/>
                <w:sz w:val="21"/>
                <w:szCs w:val="21"/>
              </w:rPr>
            </w:pPr>
          </w:p>
        </w:tc>
        <w:tc>
          <w:tcPr>
            <w:tcW w:w="1370" w:type="dxa"/>
            <w:tcBorders>
              <w:top w:val="single" w:color="auto" w:sz="4" w:space="0"/>
              <w:left w:val="nil"/>
              <w:bottom w:val="single" w:color="auto" w:sz="4" w:space="0"/>
              <w:right w:val="single" w:color="auto" w:sz="4" w:space="0"/>
            </w:tcBorders>
            <w:noWrap w:val="0"/>
            <w:vAlign w:val="center"/>
          </w:tcPr>
          <w:p w14:paraId="53D2A30B">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专家认可</w:t>
            </w:r>
          </w:p>
        </w:tc>
        <w:tc>
          <w:tcPr>
            <w:tcW w:w="1600" w:type="dxa"/>
            <w:gridSpan w:val="2"/>
            <w:tcBorders>
              <w:top w:val="single" w:color="auto" w:sz="4" w:space="0"/>
              <w:left w:val="nil"/>
              <w:bottom w:val="single" w:color="auto" w:sz="4" w:space="0"/>
              <w:right w:val="single" w:color="auto" w:sz="4" w:space="0"/>
            </w:tcBorders>
            <w:noWrap w:val="0"/>
            <w:vAlign w:val="center"/>
          </w:tcPr>
          <w:p w14:paraId="04E567DF">
            <w:pPr>
              <w:bidi w:val="0"/>
              <w:jc w:val="left"/>
              <w:rPr>
                <w:rFonts w:hint="default" w:ascii="仿宋_GB2312" w:hAnsi="仿宋_GB2312" w:eastAsia="仿宋_GB2312" w:cs="仿宋_GB2312"/>
                <w:kern w:val="2"/>
                <w:sz w:val="21"/>
                <w:szCs w:val="24"/>
                <w:lang w:val="en-US" w:eastAsia="zh-CN" w:bidi="ar-SA"/>
              </w:rPr>
            </w:pPr>
            <w:r>
              <w:rPr>
                <w:rFonts w:hint="eastAsia" w:ascii="仿宋_GB2312" w:hAnsi="仿宋_GB2312" w:eastAsia="仿宋_GB2312" w:cs="仿宋_GB2312"/>
                <w:kern w:val="2"/>
                <w:sz w:val="21"/>
                <w:szCs w:val="24"/>
                <w:lang w:val="en-US" w:eastAsia="zh-CN" w:bidi="ar-SA"/>
              </w:rPr>
              <w:t>专家论证认可结题</w:t>
            </w:r>
          </w:p>
        </w:tc>
        <w:tc>
          <w:tcPr>
            <w:tcW w:w="1530" w:type="dxa"/>
            <w:gridSpan w:val="2"/>
            <w:tcBorders>
              <w:top w:val="single" w:color="auto" w:sz="4" w:space="0"/>
              <w:left w:val="nil"/>
              <w:bottom w:val="single" w:color="auto" w:sz="4" w:space="0"/>
              <w:right w:val="single" w:color="auto" w:sz="4" w:space="0"/>
            </w:tcBorders>
            <w:noWrap w:val="0"/>
            <w:vAlign w:val="center"/>
          </w:tcPr>
          <w:p w14:paraId="7E2B5376">
            <w:pPr>
              <w:widowControl/>
              <w:spacing w:line="240" w:lineRule="exact"/>
              <w:jc w:val="center"/>
              <w:rPr>
                <w:rFonts w:hint="eastAsia" w:ascii="仿宋_GB2312" w:hAnsi="仿宋_GB2312" w:eastAsia="仿宋_GB2312" w:cs="仿宋_GB2312"/>
                <w:kern w:val="0"/>
                <w:sz w:val="21"/>
                <w:szCs w:val="21"/>
                <w:lang w:val="en-US" w:eastAsia="zh-CN"/>
              </w:rPr>
            </w:pPr>
            <w:r>
              <w:rPr>
                <w:rFonts w:hint="eastAsia" w:ascii="仿宋_GB2312" w:hAnsi="仿宋_GB2312" w:eastAsia="仿宋_GB2312" w:cs="仿宋_GB2312"/>
                <w:kern w:val="2"/>
                <w:sz w:val="21"/>
                <w:szCs w:val="24"/>
                <w:lang w:val="en-US" w:eastAsia="zh-CN" w:bidi="ar-SA"/>
              </w:rPr>
              <w:t>专家论证认可结题</w:t>
            </w:r>
          </w:p>
        </w:tc>
        <w:tc>
          <w:tcPr>
            <w:tcW w:w="670" w:type="dxa"/>
            <w:gridSpan w:val="2"/>
            <w:tcBorders>
              <w:top w:val="single" w:color="auto" w:sz="4" w:space="0"/>
              <w:left w:val="nil"/>
              <w:bottom w:val="single" w:color="auto" w:sz="4" w:space="0"/>
              <w:right w:val="single" w:color="auto" w:sz="4" w:space="0"/>
            </w:tcBorders>
            <w:noWrap w:val="0"/>
            <w:vAlign w:val="center"/>
          </w:tcPr>
          <w:p w14:paraId="4639266B">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15</w:t>
            </w:r>
          </w:p>
        </w:tc>
        <w:tc>
          <w:tcPr>
            <w:tcW w:w="705" w:type="dxa"/>
            <w:gridSpan w:val="2"/>
            <w:tcBorders>
              <w:top w:val="single" w:color="auto" w:sz="4" w:space="0"/>
              <w:left w:val="nil"/>
              <w:bottom w:val="single" w:color="auto" w:sz="4" w:space="0"/>
              <w:right w:val="single" w:color="auto" w:sz="4" w:space="0"/>
            </w:tcBorders>
            <w:noWrap w:val="0"/>
            <w:vAlign w:val="center"/>
          </w:tcPr>
          <w:p w14:paraId="20A21FED">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15</w:t>
            </w:r>
          </w:p>
        </w:tc>
        <w:tc>
          <w:tcPr>
            <w:tcW w:w="1141" w:type="dxa"/>
            <w:gridSpan w:val="2"/>
            <w:tcBorders>
              <w:top w:val="single" w:color="auto" w:sz="4" w:space="0"/>
              <w:left w:val="nil"/>
              <w:bottom w:val="single" w:color="auto" w:sz="4" w:space="0"/>
              <w:right w:val="single" w:color="auto" w:sz="4" w:space="0"/>
            </w:tcBorders>
            <w:noWrap w:val="0"/>
            <w:vAlign w:val="center"/>
          </w:tcPr>
          <w:p w14:paraId="17787123">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无</w:t>
            </w:r>
          </w:p>
        </w:tc>
      </w:tr>
      <w:tr w14:paraId="2068ED6D">
        <w:tblPrEx>
          <w:tblCellMar>
            <w:top w:w="0" w:type="dxa"/>
            <w:left w:w="108" w:type="dxa"/>
            <w:bottom w:w="0" w:type="dxa"/>
            <w:right w:w="108" w:type="dxa"/>
          </w:tblCellMar>
        </w:tblPrEx>
        <w:trPr>
          <w:trHeight w:val="1245" w:hRule="atLeast"/>
          <w:jc w:val="center"/>
        </w:trPr>
        <w:tc>
          <w:tcPr>
            <w:tcW w:w="585" w:type="dxa"/>
            <w:vMerge w:val="continue"/>
            <w:tcBorders>
              <w:left w:val="single" w:color="auto" w:sz="4" w:space="0"/>
              <w:bottom w:val="single" w:color="auto" w:sz="4" w:space="0"/>
              <w:right w:val="single" w:color="auto" w:sz="4" w:space="0"/>
            </w:tcBorders>
            <w:noWrap w:val="0"/>
            <w:vAlign w:val="center"/>
          </w:tcPr>
          <w:p w14:paraId="4E7103C2">
            <w:pPr>
              <w:widowControl/>
              <w:spacing w:line="240" w:lineRule="exact"/>
              <w:jc w:val="center"/>
              <w:rPr>
                <w:rFonts w:hint="eastAsia" w:ascii="仿宋_GB2312" w:hAnsi="仿宋_GB2312" w:eastAsia="仿宋_GB2312" w:cs="仿宋_GB2312"/>
                <w:kern w:val="0"/>
                <w:sz w:val="21"/>
                <w:szCs w:val="21"/>
              </w:rPr>
            </w:pPr>
          </w:p>
        </w:tc>
        <w:tc>
          <w:tcPr>
            <w:tcW w:w="672" w:type="dxa"/>
            <w:vMerge w:val="continue"/>
            <w:tcBorders>
              <w:top w:val="single" w:color="auto" w:sz="4" w:space="0"/>
              <w:left w:val="single" w:color="auto" w:sz="4" w:space="0"/>
              <w:bottom w:val="single" w:color="auto" w:sz="4" w:space="0"/>
              <w:right w:val="single" w:color="auto" w:sz="4" w:space="0"/>
            </w:tcBorders>
            <w:noWrap w:val="0"/>
            <w:vAlign w:val="center"/>
          </w:tcPr>
          <w:p w14:paraId="348D0585">
            <w:pPr>
              <w:widowControl/>
              <w:spacing w:line="240" w:lineRule="exact"/>
              <w:jc w:val="center"/>
              <w:rPr>
                <w:rFonts w:hint="eastAsia" w:ascii="仿宋_GB2312" w:hAnsi="仿宋_GB2312" w:eastAsia="仿宋_GB2312" w:cs="仿宋_GB2312"/>
                <w:kern w:val="0"/>
                <w:sz w:val="21"/>
                <w:szCs w:val="21"/>
              </w:rPr>
            </w:pPr>
          </w:p>
        </w:tc>
        <w:tc>
          <w:tcPr>
            <w:tcW w:w="765" w:type="dxa"/>
            <w:vMerge w:val="continue"/>
            <w:tcBorders>
              <w:top w:val="single" w:color="auto" w:sz="4" w:space="0"/>
              <w:left w:val="single" w:color="auto" w:sz="4" w:space="0"/>
              <w:bottom w:val="single" w:color="auto" w:sz="4" w:space="0"/>
              <w:right w:val="single" w:color="auto" w:sz="4" w:space="0"/>
            </w:tcBorders>
            <w:noWrap w:val="0"/>
            <w:vAlign w:val="center"/>
          </w:tcPr>
          <w:p w14:paraId="3B530597">
            <w:pPr>
              <w:widowControl/>
              <w:spacing w:line="240" w:lineRule="exact"/>
              <w:jc w:val="center"/>
              <w:rPr>
                <w:rFonts w:hint="eastAsia" w:ascii="仿宋_GB2312" w:hAnsi="仿宋_GB2312" w:eastAsia="仿宋_GB2312" w:cs="仿宋_GB2312"/>
                <w:kern w:val="0"/>
                <w:sz w:val="21"/>
                <w:szCs w:val="21"/>
              </w:rPr>
            </w:pPr>
          </w:p>
        </w:tc>
        <w:tc>
          <w:tcPr>
            <w:tcW w:w="1370" w:type="dxa"/>
            <w:tcBorders>
              <w:top w:val="single" w:color="auto" w:sz="4" w:space="0"/>
              <w:left w:val="nil"/>
              <w:bottom w:val="single" w:color="auto" w:sz="4" w:space="0"/>
              <w:right w:val="single" w:color="auto" w:sz="4" w:space="0"/>
            </w:tcBorders>
            <w:noWrap w:val="0"/>
            <w:vAlign w:val="center"/>
          </w:tcPr>
          <w:p w14:paraId="54CD9ECF">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验收通过</w:t>
            </w:r>
          </w:p>
        </w:tc>
        <w:tc>
          <w:tcPr>
            <w:tcW w:w="1600" w:type="dxa"/>
            <w:gridSpan w:val="2"/>
            <w:tcBorders>
              <w:top w:val="single" w:color="auto" w:sz="4" w:space="0"/>
              <w:left w:val="nil"/>
              <w:bottom w:val="single" w:color="auto" w:sz="4" w:space="0"/>
              <w:right w:val="single" w:color="auto" w:sz="4" w:space="0"/>
            </w:tcBorders>
            <w:noWrap w:val="0"/>
            <w:vAlign w:val="center"/>
          </w:tcPr>
          <w:p w14:paraId="3D5E3652">
            <w:pPr>
              <w:widowControl/>
              <w:tabs>
                <w:tab w:val="left" w:pos="247"/>
              </w:tabs>
              <w:spacing w:line="240" w:lineRule="exact"/>
              <w:jc w:val="left"/>
              <w:rPr>
                <w:rFonts w:hint="eastAsia" w:ascii="仿宋_GB2312" w:hAnsi="仿宋_GB2312" w:eastAsia="仿宋_GB2312" w:cs="仿宋_GB2312"/>
                <w:kern w:val="0"/>
                <w:sz w:val="21"/>
                <w:szCs w:val="21"/>
                <w:lang w:eastAsia="zh-CN"/>
              </w:rPr>
            </w:pPr>
            <w:r>
              <w:rPr>
                <w:rFonts w:hint="eastAsia" w:ascii="仿宋_GB2312" w:hAnsi="仿宋_GB2312" w:eastAsia="仿宋_GB2312" w:cs="仿宋_GB2312"/>
                <w:color w:val="000000"/>
                <w:kern w:val="0"/>
                <w:sz w:val="21"/>
                <w:szCs w:val="21"/>
                <w:lang w:val="en-US" w:eastAsia="zh-CN"/>
              </w:rPr>
              <w:t>验收通过</w:t>
            </w:r>
          </w:p>
        </w:tc>
        <w:tc>
          <w:tcPr>
            <w:tcW w:w="1530" w:type="dxa"/>
            <w:gridSpan w:val="2"/>
            <w:tcBorders>
              <w:top w:val="single" w:color="auto" w:sz="4" w:space="0"/>
              <w:left w:val="nil"/>
              <w:bottom w:val="single" w:color="auto" w:sz="4" w:space="0"/>
              <w:right w:val="single" w:color="auto" w:sz="4" w:space="0"/>
            </w:tcBorders>
            <w:noWrap w:val="0"/>
            <w:vAlign w:val="center"/>
          </w:tcPr>
          <w:p w14:paraId="4C498BCC">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lang w:val="en-US" w:eastAsia="zh-CN"/>
              </w:rPr>
              <w:t>验收通过</w:t>
            </w:r>
          </w:p>
        </w:tc>
        <w:tc>
          <w:tcPr>
            <w:tcW w:w="670" w:type="dxa"/>
            <w:gridSpan w:val="2"/>
            <w:tcBorders>
              <w:top w:val="single" w:color="auto" w:sz="4" w:space="0"/>
              <w:left w:val="nil"/>
              <w:bottom w:val="single" w:color="auto" w:sz="4" w:space="0"/>
              <w:right w:val="single" w:color="auto" w:sz="4" w:space="0"/>
            </w:tcBorders>
            <w:noWrap w:val="0"/>
            <w:vAlign w:val="center"/>
          </w:tcPr>
          <w:p w14:paraId="2BB89A8E">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US" w:eastAsia="zh-CN"/>
              </w:rPr>
              <w:t>15</w:t>
            </w:r>
          </w:p>
        </w:tc>
        <w:tc>
          <w:tcPr>
            <w:tcW w:w="705" w:type="dxa"/>
            <w:gridSpan w:val="2"/>
            <w:tcBorders>
              <w:top w:val="single" w:color="auto" w:sz="4" w:space="0"/>
              <w:left w:val="nil"/>
              <w:bottom w:val="single" w:color="auto" w:sz="4" w:space="0"/>
              <w:right w:val="single" w:color="auto" w:sz="4" w:space="0"/>
            </w:tcBorders>
            <w:noWrap w:val="0"/>
            <w:vAlign w:val="center"/>
          </w:tcPr>
          <w:p w14:paraId="66EEB682">
            <w:pPr>
              <w:widowControl/>
              <w:spacing w:line="240" w:lineRule="exact"/>
              <w:jc w:val="center"/>
              <w:rPr>
                <w:rFonts w:hint="eastAsia" w:ascii="仿宋_GB2312" w:hAnsi="仿宋_GB2312" w:eastAsia="仿宋_GB2312" w:cs="仿宋_GB2312"/>
                <w:kern w:val="0"/>
                <w:sz w:val="21"/>
                <w:szCs w:val="21"/>
                <w:lang w:val="en-US"/>
              </w:rPr>
            </w:pPr>
            <w:r>
              <w:rPr>
                <w:rFonts w:hint="eastAsia" w:ascii="仿宋_GB2312" w:hAnsi="仿宋_GB2312" w:eastAsia="仿宋_GB2312" w:cs="仿宋_GB2312"/>
                <w:kern w:val="0"/>
                <w:sz w:val="21"/>
                <w:szCs w:val="21"/>
                <w:lang w:val="en-US" w:eastAsia="zh-CN"/>
              </w:rPr>
              <w:t>15</w:t>
            </w:r>
          </w:p>
        </w:tc>
        <w:tc>
          <w:tcPr>
            <w:tcW w:w="1141" w:type="dxa"/>
            <w:gridSpan w:val="2"/>
            <w:tcBorders>
              <w:top w:val="single" w:color="auto" w:sz="4" w:space="0"/>
              <w:left w:val="nil"/>
              <w:bottom w:val="single" w:color="auto" w:sz="4" w:space="0"/>
              <w:right w:val="single" w:color="auto" w:sz="4" w:space="0"/>
            </w:tcBorders>
            <w:noWrap w:val="0"/>
            <w:vAlign w:val="center"/>
          </w:tcPr>
          <w:p w14:paraId="001C3BB2">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r>
      <w:tr w14:paraId="3094D68D">
        <w:tblPrEx>
          <w:tblCellMar>
            <w:top w:w="0" w:type="dxa"/>
            <w:left w:w="108" w:type="dxa"/>
            <w:bottom w:w="0" w:type="dxa"/>
            <w:right w:w="108" w:type="dxa"/>
          </w:tblCellMar>
        </w:tblPrEx>
        <w:trPr>
          <w:trHeight w:val="0" w:hRule="atLeast"/>
          <w:jc w:val="center"/>
        </w:trPr>
        <w:tc>
          <w:tcPr>
            <w:tcW w:w="585" w:type="dxa"/>
            <w:vMerge w:val="restart"/>
            <w:tcBorders>
              <w:top w:val="single" w:color="auto" w:sz="4" w:space="0"/>
              <w:left w:val="single" w:color="auto" w:sz="4" w:space="0"/>
              <w:right w:val="single" w:color="auto" w:sz="4" w:space="0"/>
            </w:tcBorders>
            <w:noWrap w:val="0"/>
            <w:vAlign w:val="center"/>
          </w:tcPr>
          <w:p w14:paraId="0DC33193">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绩效指标</w:t>
            </w:r>
          </w:p>
        </w:tc>
        <w:tc>
          <w:tcPr>
            <w:tcW w:w="672" w:type="dxa"/>
            <w:vMerge w:val="restart"/>
            <w:tcBorders>
              <w:top w:val="single" w:color="auto" w:sz="4" w:space="0"/>
              <w:left w:val="single" w:color="auto" w:sz="4" w:space="0"/>
              <w:bottom w:val="single" w:color="auto" w:sz="4" w:space="0"/>
              <w:right w:val="single" w:color="auto" w:sz="4" w:space="0"/>
            </w:tcBorders>
            <w:noWrap w:val="0"/>
            <w:vAlign w:val="center"/>
          </w:tcPr>
          <w:p w14:paraId="1470EA6E">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效益指标</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5D2A05D7">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社会效益</w:t>
            </w:r>
          </w:p>
          <w:p w14:paraId="32BB3F0C">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370" w:type="dxa"/>
            <w:tcBorders>
              <w:top w:val="single" w:color="auto" w:sz="4" w:space="0"/>
              <w:left w:val="nil"/>
              <w:bottom w:val="single" w:color="auto" w:sz="4" w:space="0"/>
              <w:right w:val="single" w:color="auto" w:sz="4" w:space="0"/>
            </w:tcBorders>
            <w:noWrap w:val="0"/>
            <w:vAlign w:val="center"/>
          </w:tcPr>
          <w:p w14:paraId="5E3B0EA7">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提出推动临空经济区高质量发展、建设国家发展新动力源的建议数量</w:t>
            </w:r>
          </w:p>
        </w:tc>
        <w:tc>
          <w:tcPr>
            <w:tcW w:w="1600" w:type="dxa"/>
            <w:gridSpan w:val="2"/>
            <w:tcBorders>
              <w:top w:val="single" w:color="auto" w:sz="4" w:space="0"/>
              <w:left w:val="nil"/>
              <w:bottom w:val="single" w:color="auto" w:sz="4" w:space="0"/>
              <w:right w:val="single" w:color="auto" w:sz="4" w:space="0"/>
            </w:tcBorders>
            <w:noWrap w:val="0"/>
            <w:vAlign w:val="center"/>
          </w:tcPr>
          <w:p w14:paraId="12A1ABEE">
            <w:pPr>
              <w:widowControl/>
              <w:spacing w:line="240" w:lineRule="exact"/>
              <w:jc w:val="left"/>
              <w:rPr>
                <w:rFonts w:hint="default" w:ascii="仿宋_GB2312" w:hAnsi="仿宋_GB2312" w:eastAsia="仿宋_GB2312" w:cs="仿宋_GB2312"/>
                <w:kern w:val="0"/>
                <w:sz w:val="21"/>
                <w:szCs w:val="21"/>
                <w:lang w:val="en-US"/>
              </w:rPr>
            </w:pPr>
            <w:r>
              <w:rPr>
                <w:rFonts w:hint="eastAsia" w:ascii="仿宋_GB2312" w:hAnsi="仿宋_GB2312" w:eastAsia="仿宋_GB2312" w:cs="仿宋_GB2312"/>
                <w:color w:val="000000"/>
                <w:kern w:val="0"/>
                <w:sz w:val="21"/>
                <w:szCs w:val="21"/>
                <w:lang w:val="en-US" w:eastAsia="zh-CN"/>
              </w:rPr>
              <w:t>提出推动临空经济区高质量发展、建设国家发展新动力源的建议数量不少于10项</w:t>
            </w:r>
          </w:p>
        </w:tc>
        <w:tc>
          <w:tcPr>
            <w:tcW w:w="1530" w:type="dxa"/>
            <w:gridSpan w:val="2"/>
            <w:tcBorders>
              <w:top w:val="single" w:color="auto" w:sz="4" w:space="0"/>
              <w:left w:val="nil"/>
              <w:bottom w:val="single" w:color="auto" w:sz="4" w:space="0"/>
              <w:right w:val="single" w:color="auto" w:sz="4" w:space="0"/>
            </w:tcBorders>
            <w:noWrap w:val="0"/>
            <w:vAlign w:val="center"/>
          </w:tcPr>
          <w:p w14:paraId="1D61E35A">
            <w:pPr>
              <w:widowControl/>
              <w:spacing w:line="240" w:lineRule="exact"/>
              <w:jc w:val="left"/>
              <w:rPr>
                <w:rFonts w:hint="default" w:ascii="仿宋_GB2312" w:hAnsi="仿宋_GB2312" w:eastAsia="仿宋_GB2312" w:cs="仿宋_GB2312"/>
                <w:kern w:val="0"/>
                <w:sz w:val="21"/>
                <w:szCs w:val="21"/>
                <w:lang w:val="en-US"/>
              </w:rPr>
            </w:pPr>
            <w:r>
              <w:rPr>
                <w:rFonts w:hint="eastAsia" w:ascii="仿宋_GB2312" w:hAnsi="仿宋_GB2312" w:eastAsia="仿宋_GB2312" w:cs="仿宋_GB2312"/>
                <w:color w:val="000000"/>
                <w:kern w:val="0"/>
                <w:sz w:val="21"/>
                <w:szCs w:val="21"/>
                <w:lang w:val="en-US" w:eastAsia="zh-CN"/>
              </w:rPr>
              <w:t>提出推动临空经济区高质量发展、建设国家发展新动力源的建议数量18项</w:t>
            </w:r>
          </w:p>
        </w:tc>
        <w:tc>
          <w:tcPr>
            <w:tcW w:w="670" w:type="dxa"/>
            <w:gridSpan w:val="2"/>
            <w:tcBorders>
              <w:top w:val="single" w:color="auto" w:sz="4" w:space="0"/>
              <w:left w:val="nil"/>
              <w:bottom w:val="single" w:color="auto" w:sz="4" w:space="0"/>
              <w:right w:val="single" w:color="auto" w:sz="4" w:space="0"/>
            </w:tcBorders>
            <w:noWrap w:val="0"/>
            <w:vAlign w:val="center"/>
          </w:tcPr>
          <w:p w14:paraId="25AF4A8D">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15</w:t>
            </w:r>
          </w:p>
        </w:tc>
        <w:tc>
          <w:tcPr>
            <w:tcW w:w="705" w:type="dxa"/>
            <w:gridSpan w:val="2"/>
            <w:tcBorders>
              <w:top w:val="single" w:color="auto" w:sz="4" w:space="0"/>
              <w:left w:val="nil"/>
              <w:bottom w:val="single" w:color="auto" w:sz="4" w:space="0"/>
              <w:right w:val="single" w:color="auto" w:sz="4" w:space="0"/>
            </w:tcBorders>
            <w:noWrap w:val="0"/>
            <w:vAlign w:val="center"/>
          </w:tcPr>
          <w:p w14:paraId="2224BB36">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15</w:t>
            </w:r>
          </w:p>
        </w:tc>
        <w:tc>
          <w:tcPr>
            <w:tcW w:w="1141" w:type="dxa"/>
            <w:gridSpan w:val="2"/>
            <w:tcBorders>
              <w:top w:val="single" w:color="auto" w:sz="4" w:space="0"/>
              <w:left w:val="nil"/>
              <w:bottom w:val="single" w:color="auto" w:sz="4" w:space="0"/>
              <w:right w:val="single" w:color="auto" w:sz="4" w:space="0"/>
            </w:tcBorders>
            <w:noWrap w:val="0"/>
            <w:vAlign w:val="center"/>
          </w:tcPr>
          <w:p w14:paraId="6FA18820">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r>
      <w:tr w14:paraId="1D3B3B3F">
        <w:tblPrEx>
          <w:tblCellMar>
            <w:top w:w="0" w:type="dxa"/>
            <w:left w:w="108" w:type="dxa"/>
            <w:bottom w:w="0" w:type="dxa"/>
            <w:right w:w="108" w:type="dxa"/>
          </w:tblCellMar>
        </w:tblPrEx>
        <w:trPr>
          <w:trHeight w:val="1295" w:hRule="atLeast"/>
          <w:jc w:val="center"/>
        </w:trPr>
        <w:tc>
          <w:tcPr>
            <w:tcW w:w="585" w:type="dxa"/>
            <w:vMerge w:val="continue"/>
            <w:tcBorders>
              <w:left w:val="single" w:color="auto" w:sz="4" w:space="0"/>
              <w:right w:val="single" w:color="auto" w:sz="4" w:space="0"/>
            </w:tcBorders>
            <w:noWrap w:val="0"/>
            <w:vAlign w:val="center"/>
          </w:tcPr>
          <w:p w14:paraId="44F5BE4A">
            <w:pPr>
              <w:widowControl/>
              <w:spacing w:line="240" w:lineRule="exact"/>
              <w:jc w:val="center"/>
              <w:rPr>
                <w:rFonts w:hint="eastAsia" w:ascii="仿宋_GB2312" w:hAnsi="仿宋_GB2312" w:eastAsia="仿宋_GB2312" w:cs="仿宋_GB2312"/>
                <w:kern w:val="0"/>
                <w:sz w:val="21"/>
                <w:szCs w:val="21"/>
              </w:rPr>
            </w:pPr>
          </w:p>
        </w:tc>
        <w:tc>
          <w:tcPr>
            <w:tcW w:w="672" w:type="dxa"/>
            <w:vMerge w:val="continue"/>
            <w:tcBorders>
              <w:top w:val="single" w:color="auto" w:sz="4" w:space="0"/>
              <w:left w:val="single" w:color="auto" w:sz="4" w:space="0"/>
              <w:bottom w:val="single" w:color="auto" w:sz="4" w:space="0"/>
              <w:right w:val="single" w:color="auto" w:sz="4" w:space="0"/>
            </w:tcBorders>
            <w:noWrap w:val="0"/>
            <w:vAlign w:val="center"/>
          </w:tcPr>
          <w:p w14:paraId="113DE875">
            <w:pPr>
              <w:widowControl/>
              <w:spacing w:line="240" w:lineRule="exact"/>
              <w:jc w:val="center"/>
              <w:rPr>
                <w:rFonts w:hint="eastAsia" w:ascii="仿宋_GB2312" w:hAnsi="仿宋_GB2312" w:eastAsia="仿宋_GB2312" w:cs="仿宋_GB2312"/>
                <w:kern w:val="0"/>
                <w:sz w:val="21"/>
                <w:szCs w:val="21"/>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1D64ED4C">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生态效益</w:t>
            </w:r>
          </w:p>
          <w:p w14:paraId="115A2438">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1370" w:type="dxa"/>
            <w:tcBorders>
              <w:top w:val="single" w:color="auto" w:sz="4" w:space="0"/>
              <w:left w:val="nil"/>
              <w:bottom w:val="single" w:color="auto" w:sz="4" w:space="0"/>
              <w:right w:val="single" w:color="auto" w:sz="4" w:space="0"/>
            </w:tcBorders>
            <w:noWrap w:val="0"/>
            <w:vAlign w:val="center"/>
          </w:tcPr>
          <w:p w14:paraId="07D6248B">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对临空经济区生态环境造成不利影响</w:t>
            </w:r>
          </w:p>
        </w:tc>
        <w:tc>
          <w:tcPr>
            <w:tcW w:w="1600" w:type="dxa"/>
            <w:gridSpan w:val="2"/>
            <w:tcBorders>
              <w:top w:val="single" w:color="auto" w:sz="4" w:space="0"/>
              <w:left w:val="nil"/>
              <w:bottom w:val="single" w:color="auto" w:sz="4" w:space="0"/>
              <w:right w:val="single" w:color="auto" w:sz="4" w:space="0"/>
            </w:tcBorders>
            <w:noWrap w:val="0"/>
            <w:vAlign w:val="center"/>
          </w:tcPr>
          <w:p w14:paraId="17959454">
            <w:pPr>
              <w:widowControl/>
              <w:spacing w:line="24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未对临空经济区生态环境造成不利影响</w:t>
            </w:r>
          </w:p>
        </w:tc>
        <w:tc>
          <w:tcPr>
            <w:tcW w:w="1530" w:type="dxa"/>
            <w:gridSpan w:val="2"/>
            <w:tcBorders>
              <w:top w:val="single" w:color="auto" w:sz="4" w:space="0"/>
              <w:left w:val="nil"/>
              <w:bottom w:val="single" w:color="auto" w:sz="4" w:space="0"/>
              <w:right w:val="single" w:color="auto" w:sz="4" w:space="0"/>
            </w:tcBorders>
            <w:noWrap w:val="0"/>
            <w:vAlign w:val="center"/>
          </w:tcPr>
          <w:p w14:paraId="0643B70E">
            <w:pPr>
              <w:widowControl/>
              <w:spacing w:line="24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 w:val="21"/>
                <w:szCs w:val="21"/>
                <w:lang w:val="en-US" w:eastAsia="zh-CN"/>
              </w:rPr>
              <w:t>未对临空经济区生态环境造成不利影响</w:t>
            </w:r>
          </w:p>
        </w:tc>
        <w:tc>
          <w:tcPr>
            <w:tcW w:w="670" w:type="dxa"/>
            <w:gridSpan w:val="2"/>
            <w:tcBorders>
              <w:top w:val="single" w:color="auto" w:sz="4" w:space="0"/>
              <w:left w:val="nil"/>
              <w:bottom w:val="single" w:color="auto" w:sz="4" w:space="0"/>
              <w:right w:val="single" w:color="auto" w:sz="4" w:space="0"/>
            </w:tcBorders>
            <w:noWrap w:val="0"/>
            <w:vAlign w:val="center"/>
          </w:tcPr>
          <w:p w14:paraId="02C53E79">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705" w:type="dxa"/>
            <w:gridSpan w:val="2"/>
            <w:tcBorders>
              <w:top w:val="single" w:color="auto" w:sz="4" w:space="0"/>
              <w:left w:val="nil"/>
              <w:bottom w:val="single" w:color="auto" w:sz="4" w:space="0"/>
              <w:right w:val="single" w:color="auto" w:sz="4" w:space="0"/>
            </w:tcBorders>
            <w:noWrap w:val="0"/>
            <w:vAlign w:val="center"/>
          </w:tcPr>
          <w:p w14:paraId="68DE8BB6">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1141" w:type="dxa"/>
            <w:gridSpan w:val="2"/>
            <w:tcBorders>
              <w:top w:val="single" w:color="auto" w:sz="4" w:space="0"/>
              <w:left w:val="nil"/>
              <w:bottom w:val="single" w:color="auto" w:sz="4" w:space="0"/>
              <w:right w:val="single" w:color="auto" w:sz="4" w:space="0"/>
            </w:tcBorders>
            <w:noWrap w:val="0"/>
            <w:vAlign w:val="center"/>
          </w:tcPr>
          <w:p w14:paraId="1CB4320E">
            <w:pPr>
              <w:widowControl/>
              <w:spacing w:line="240" w:lineRule="exact"/>
              <w:jc w:val="cente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无</w:t>
            </w:r>
          </w:p>
        </w:tc>
      </w:tr>
      <w:tr w14:paraId="576AA049">
        <w:tblPrEx>
          <w:tblCellMar>
            <w:top w:w="0" w:type="dxa"/>
            <w:left w:w="108" w:type="dxa"/>
            <w:bottom w:w="0" w:type="dxa"/>
            <w:right w:w="108" w:type="dxa"/>
          </w:tblCellMar>
        </w:tblPrEx>
        <w:trPr>
          <w:trHeight w:val="1250" w:hRule="atLeast"/>
          <w:jc w:val="center"/>
        </w:trPr>
        <w:tc>
          <w:tcPr>
            <w:tcW w:w="585" w:type="dxa"/>
            <w:vMerge w:val="continue"/>
            <w:tcBorders>
              <w:left w:val="single" w:color="auto" w:sz="4" w:space="0"/>
              <w:right w:val="single" w:color="auto" w:sz="4" w:space="0"/>
            </w:tcBorders>
            <w:noWrap w:val="0"/>
            <w:vAlign w:val="center"/>
          </w:tcPr>
          <w:p w14:paraId="5E221C1C">
            <w:pPr>
              <w:widowControl/>
              <w:spacing w:line="240" w:lineRule="exact"/>
              <w:jc w:val="center"/>
              <w:rPr>
                <w:rFonts w:hint="eastAsia" w:ascii="仿宋_GB2312" w:hAnsi="仿宋_GB2312" w:eastAsia="仿宋_GB2312" w:cs="仿宋_GB2312"/>
                <w:kern w:val="0"/>
                <w:sz w:val="21"/>
                <w:szCs w:val="21"/>
              </w:rPr>
            </w:pPr>
          </w:p>
        </w:tc>
        <w:tc>
          <w:tcPr>
            <w:tcW w:w="672" w:type="dxa"/>
            <w:vMerge w:val="continue"/>
            <w:tcBorders>
              <w:top w:val="single" w:color="auto" w:sz="4" w:space="0"/>
              <w:left w:val="single" w:color="auto" w:sz="4" w:space="0"/>
              <w:bottom w:val="single" w:color="auto" w:sz="4" w:space="0"/>
              <w:right w:val="single" w:color="auto" w:sz="4" w:space="0"/>
            </w:tcBorders>
            <w:noWrap w:val="0"/>
            <w:vAlign w:val="center"/>
          </w:tcPr>
          <w:p w14:paraId="6F0E7C59">
            <w:pPr>
              <w:widowControl/>
              <w:spacing w:line="240" w:lineRule="exact"/>
              <w:jc w:val="center"/>
              <w:rPr>
                <w:rFonts w:hint="eastAsia" w:ascii="仿宋_GB2312" w:hAnsi="仿宋_GB2312" w:eastAsia="仿宋_GB2312" w:cs="仿宋_GB2312"/>
                <w:kern w:val="0"/>
                <w:sz w:val="21"/>
                <w:szCs w:val="21"/>
              </w:rPr>
            </w:pPr>
          </w:p>
        </w:tc>
        <w:tc>
          <w:tcPr>
            <w:tcW w:w="765" w:type="dxa"/>
            <w:tcBorders>
              <w:top w:val="single" w:color="auto" w:sz="4" w:space="0"/>
              <w:left w:val="single" w:color="auto" w:sz="4" w:space="0"/>
              <w:bottom w:val="single" w:color="auto" w:sz="4" w:space="0"/>
              <w:right w:val="single" w:color="auto" w:sz="4" w:space="0"/>
            </w:tcBorders>
            <w:noWrap w:val="0"/>
            <w:vAlign w:val="center"/>
          </w:tcPr>
          <w:p w14:paraId="78563185">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可持续影响指标</w:t>
            </w:r>
          </w:p>
        </w:tc>
        <w:tc>
          <w:tcPr>
            <w:tcW w:w="1370" w:type="dxa"/>
            <w:tcBorders>
              <w:top w:val="single" w:color="auto" w:sz="4" w:space="0"/>
              <w:left w:val="nil"/>
              <w:bottom w:val="single" w:color="auto" w:sz="4" w:space="0"/>
              <w:right w:val="single" w:color="auto" w:sz="4" w:space="0"/>
            </w:tcBorders>
            <w:noWrap w:val="0"/>
            <w:vAlign w:val="center"/>
          </w:tcPr>
          <w:p w14:paraId="30073FDA">
            <w:pPr>
              <w:widowControl/>
              <w:spacing w:line="240" w:lineRule="exact"/>
              <w:jc w:val="left"/>
              <w:rPr>
                <w:rFonts w:hint="eastAsia"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有利于推动临空经济区可持续发展</w:t>
            </w:r>
          </w:p>
        </w:tc>
        <w:tc>
          <w:tcPr>
            <w:tcW w:w="1600" w:type="dxa"/>
            <w:gridSpan w:val="2"/>
            <w:tcBorders>
              <w:top w:val="single" w:color="auto" w:sz="4" w:space="0"/>
              <w:left w:val="nil"/>
              <w:bottom w:val="single" w:color="auto" w:sz="4" w:space="0"/>
              <w:right w:val="single" w:color="auto" w:sz="4" w:space="0"/>
            </w:tcBorders>
            <w:noWrap w:val="0"/>
            <w:vAlign w:val="center"/>
          </w:tcPr>
          <w:p w14:paraId="06B06B36">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lang w:val="en-US" w:eastAsia="zh-CN"/>
              </w:rPr>
              <w:t>发展预期至少预测到2035年</w:t>
            </w:r>
          </w:p>
        </w:tc>
        <w:tc>
          <w:tcPr>
            <w:tcW w:w="1530" w:type="dxa"/>
            <w:gridSpan w:val="2"/>
            <w:tcBorders>
              <w:top w:val="single" w:color="auto" w:sz="4" w:space="0"/>
              <w:left w:val="nil"/>
              <w:bottom w:val="single" w:color="auto" w:sz="4" w:space="0"/>
              <w:right w:val="single" w:color="auto" w:sz="4" w:space="0"/>
            </w:tcBorders>
            <w:noWrap w:val="0"/>
            <w:vAlign w:val="center"/>
          </w:tcPr>
          <w:p w14:paraId="13B8C97F">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lang w:val="en-US" w:eastAsia="zh-CN"/>
              </w:rPr>
              <w:t>发展预期预测到2035年</w:t>
            </w:r>
          </w:p>
        </w:tc>
        <w:tc>
          <w:tcPr>
            <w:tcW w:w="670" w:type="dxa"/>
            <w:gridSpan w:val="2"/>
            <w:tcBorders>
              <w:top w:val="single" w:color="auto" w:sz="4" w:space="0"/>
              <w:left w:val="nil"/>
              <w:bottom w:val="single" w:color="auto" w:sz="4" w:space="0"/>
              <w:right w:val="single" w:color="auto" w:sz="4" w:space="0"/>
            </w:tcBorders>
            <w:noWrap w:val="0"/>
            <w:vAlign w:val="center"/>
          </w:tcPr>
          <w:p w14:paraId="77DB3E44">
            <w:pPr>
              <w:widowControl/>
              <w:spacing w:line="240" w:lineRule="exact"/>
              <w:jc w:val="center"/>
              <w:rPr>
                <w:rFonts w:hint="default"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705" w:type="dxa"/>
            <w:gridSpan w:val="2"/>
            <w:tcBorders>
              <w:top w:val="single" w:color="auto" w:sz="4" w:space="0"/>
              <w:left w:val="nil"/>
              <w:bottom w:val="single" w:color="auto" w:sz="4" w:space="0"/>
              <w:right w:val="single" w:color="auto" w:sz="4" w:space="0"/>
            </w:tcBorders>
            <w:noWrap w:val="0"/>
            <w:vAlign w:val="center"/>
          </w:tcPr>
          <w:p w14:paraId="409D24ED">
            <w:pPr>
              <w:widowControl/>
              <w:spacing w:line="240" w:lineRule="exact"/>
              <w:jc w:val="center"/>
              <w:rPr>
                <w:rFonts w:hint="default"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1141" w:type="dxa"/>
            <w:gridSpan w:val="2"/>
            <w:tcBorders>
              <w:top w:val="single" w:color="auto" w:sz="4" w:space="0"/>
              <w:left w:val="nil"/>
              <w:bottom w:val="single" w:color="auto" w:sz="4" w:space="0"/>
              <w:right w:val="single" w:color="auto" w:sz="4" w:space="0"/>
            </w:tcBorders>
            <w:noWrap w:val="0"/>
            <w:vAlign w:val="center"/>
          </w:tcPr>
          <w:p w14:paraId="442B886B">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r>
      <w:tr w14:paraId="71D21480">
        <w:tblPrEx>
          <w:tblCellMar>
            <w:top w:w="0" w:type="dxa"/>
            <w:left w:w="108" w:type="dxa"/>
            <w:bottom w:w="0" w:type="dxa"/>
            <w:right w:w="108" w:type="dxa"/>
          </w:tblCellMar>
        </w:tblPrEx>
        <w:trPr>
          <w:trHeight w:val="1445" w:hRule="atLeast"/>
          <w:jc w:val="center"/>
        </w:trPr>
        <w:tc>
          <w:tcPr>
            <w:tcW w:w="585" w:type="dxa"/>
            <w:vMerge w:val="continue"/>
            <w:tcBorders>
              <w:left w:val="single" w:color="auto" w:sz="4" w:space="0"/>
              <w:bottom w:val="single" w:color="auto" w:sz="4" w:space="0"/>
              <w:right w:val="single" w:color="auto" w:sz="4" w:space="0"/>
            </w:tcBorders>
            <w:noWrap w:val="0"/>
            <w:vAlign w:val="center"/>
          </w:tcPr>
          <w:p w14:paraId="176F225F">
            <w:pPr>
              <w:widowControl/>
              <w:spacing w:line="240" w:lineRule="exact"/>
              <w:jc w:val="center"/>
              <w:rPr>
                <w:rFonts w:hint="eastAsia" w:ascii="仿宋_GB2312" w:hAnsi="仿宋_GB2312" w:eastAsia="仿宋_GB2312" w:cs="仿宋_GB2312"/>
                <w:kern w:val="0"/>
                <w:sz w:val="21"/>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14:paraId="44F52E61">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满意度</w:t>
            </w:r>
          </w:p>
          <w:p w14:paraId="0DFDE8D5">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指标</w:t>
            </w:r>
          </w:p>
        </w:tc>
        <w:tc>
          <w:tcPr>
            <w:tcW w:w="765" w:type="dxa"/>
            <w:tcBorders>
              <w:top w:val="single" w:color="auto" w:sz="4" w:space="0"/>
              <w:left w:val="single" w:color="auto" w:sz="4" w:space="0"/>
              <w:bottom w:val="single" w:color="auto" w:sz="4" w:space="0"/>
              <w:right w:val="single" w:color="auto" w:sz="4" w:space="0"/>
            </w:tcBorders>
            <w:noWrap w:val="0"/>
            <w:vAlign w:val="center"/>
          </w:tcPr>
          <w:p w14:paraId="04B252FE">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服务对象满意度</w:t>
            </w:r>
            <w:r>
              <w:rPr>
                <w:rFonts w:hint="eastAsia" w:ascii="仿宋_GB2312" w:hAnsi="仿宋_GB2312" w:eastAsia="仿宋_GB2312" w:cs="仿宋_GB2312"/>
                <w:kern w:val="0"/>
                <w:sz w:val="21"/>
                <w:szCs w:val="21"/>
                <w:lang w:val="en-US" w:eastAsia="zh-CN"/>
              </w:rPr>
              <w:t>指</w:t>
            </w:r>
            <w:r>
              <w:rPr>
                <w:rFonts w:hint="eastAsia" w:ascii="仿宋_GB2312" w:hAnsi="仿宋_GB2312" w:eastAsia="仿宋_GB2312" w:cs="仿宋_GB2312"/>
                <w:kern w:val="0"/>
                <w:sz w:val="21"/>
                <w:szCs w:val="21"/>
              </w:rPr>
              <w:t>标</w:t>
            </w:r>
          </w:p>
        </w:tc>
        <w:tc>
          <w:tcPr>
            <w:tcW w:w="1370" w:type="dxa"/>
            <w:tcBorders>
              <w:top w:val="single" w:color="auto" w:sz="4" w:space="0"/>
              <w:left w:val="nil"/>
              <w:bottom w:val="single" w:color="auto" w:sz="4" w:space="0"/>
              <w:right w:val="single" w:color="auto" w:sz="4" w:space="0"/>
            </w:tcBorders>
            <w:noWrap w:val="0"/>
            <w:vAlign w:val="center"/>
          </w:tcPr>
          <w:p w14:paraId="1D5497EB">
            <w:pPr>
              <w:widowControl/>
              <w:spacing w:line="240" w:lineRule="exact"/>
              <w:jc w:val="left"/>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满意满足90%</w:t>
            </w:r>
          </w:p>
        </w:tc>
        <w:tc>
          <w:tcPr>
            <w:tcW w:w="1600" w:type="dxa"/>
            <w:gridSpan w:val="2"/>
            <w:tcBorders>
              <w:top w:val="single" w:color="auto" w:sz="4" w:space="0"/>
              <w:left w:val="nil"/>
              <w:bottom w:val="single" w:color="auto" w:sz="4" w:space="0"/>
              <w:right w:val="single" w:color="auto" w:sz="4" w:space="0"/>
            </w:tcBorders>
            <w:noWrap w:val="0"/>
            <w:vAlign w:val="center"/>
          </w:tcPr>
          <w:p w14:paraId="748DD573">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lang w:val="en-US" w:eastAsia="zh-CN"/>
              </w:rPr>
              <w:t>满意满足90%</w:t>
            </w:r>
          </w:p>
        </w:tc>
        <w:tc>
          <w:tcPr>
            <w:tcW w:w="1530" w:type="dxa"/>
            <w:gridSpan w:val="2"/>
            <w:tcBorders>
              <w:top w:val="single" w:color="auto" w:sz="4" w:space="0"/>
              <w:left w:val="nil"/>
              <w:bottom w:val="single" w:color="auto" w:sz="4" w:space="0"/>
              <w:right w:val="single" w:color="auto" w:sz="4" w:space="0"/>
            </w:tcBorders>
            <w:noWrap w:val="0"/>
            <w:vAlign w:val="center"/>
          </w:tcPr>
          <w:p w14:paraId="622CEFB8">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color w:val="000000"/>
                <w:kern w:val="0"/>
                <w:sz w:val="21"/>
                <w:szCs w:val="21"/>
                <w:lang w:val="en-US" w:eastAsia="zh-CN"/>
              </w:rPr>
              <w:t>满意满足90%</w:t>
            </w:r>
          </w:p>
        </w:tc>
        <w:tc>
          <w:tcPr>
            <w:tcW w:w="670" w:type="dxa"/>
            <w:gridSpan w:val="2"/>
            <w:tcBorders>
              <w:top w:val="single" w:color="auto" w:sz="4" w:space="0"/>
              <w:left w:val="nil"/>
              <w:bottom w:val="single" w:color="auto" w:sz="4" w:space="0"/>
              <w:right w:val="single" w:color="auto" w:sz="4" w:space="0"/>
            </w:tcBorders>
            <w:noWrap w:val="0"/>
            <w:vAlign w:val="center"/>
          </w:tcPr>
          <w:p w14:paraId="371A5275">
            <w:pPr>
              <w:widowControl/>
              <w:spacing w:line="240" w:lineRule="exact"/>
              <w:jc w:val="center"/>
              <w:rPr>
                <w:rFonts w:hint="default"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705" w:type="dxa"/>
            <w:gridSpan w:val="2"/>
            <w:tcBorders>
              <w:top w:val="single" w:color="auto" w:sz="4" w:space="0"/>
              <w:left w:val="nil"/>
              <w:bottom w:val="single" w:color="auto" w:sz="4" w:space="0"/>
              <w:right w:val="single" w:color="auto" w:sz="4" w:space="0"/>
            </w:tcBorders>
            <w:noWrap w:val="0"/>
            <w:vAlign w:val="center"/>
          </w:tcPr>
          <w:p w14:paraId="69D293EF">
            <w:pPr>
              <w:widowControl/>
              <w:spacing w:line="240" w:lineRule="exact"/>
              <w:jc w:val="center"/>
              <w:rPr>
                <w:rFonts w:hint="default"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 w:val="21"/>
                <w:szCs w:val="21"/>
                <w:lang w:val="en-US" w:eastAsia="zh-CN"/>
              </w:rPr>
              <w:t>10</w:t>
            </w:r>
          </w:p>
        </w:tc>
        <w:tc>
          <w:tcPr>
            <w:tcW w:w="1141" w:type="dxa"/>
            <w:gridSpan w:val="2"/>
            <w:tcBorders>
              <w:top w:val="single" w:color="auto" w:sz="4" w:space="0"/>
              <w:left w:val="nil"/>
              <w:bottom w:val="single" w:color="auto" w:sz="4" w:space="0"/>
              <w:right w:val="single" w:color="auto" w:sz="4" w:space="0"/>
            </w:tcBorders>
            <w:noWrap w:val="0"/>
            <w:vAlign w:val="center"/>
          </w:tcPr>
          <w:p w14:paraId="34ED5149">
            <w:pPr>
              <w:widowControl/>
              <w:spacing w:line="240" w:lineRule="exact"/>
              <w:jc w:val="center"/>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val="en-US" w:eastAsia="zh-CN"/>
              </w:rPr>
              <w:t>无</w:t>
            </w:r>
          </w:p>
        </w:tc>
      </w:tr>
      <w:tr w14:paraId="21926300">
        <w:tblPrEx>
          <w:tblCellMar>
            <w:top w:w="0" w:type="dxa"/>
            <w:left w:w="108" w:type="dxa"/>
            <w:bottom w:w="0" w:type="dxa"/>
            <w:right w:w="108" w:type="dxa"/>
          </w:tblCellMar>
        </w:tblPrEx>
        <w:trPr>
          <w:trHeight w:val="645" w:hRule="atLeast"/>
          <w:jc w:val="center"/>
        </w:trPr>
        <w:tc>
          <w:tcPr>
            <w:tcW w:w="6522" w:type="dxa"/>
            <w:gridSpan w:val="8"/>
            <w:tcBorders>
              <w:top w:val="single" w:color="auto" w:sz="4" w:space="0"/>
              <w:left w:val="single" w:color="auto" w:sz="4" w:space="0"/>
              <w:bottom w:val="single" w:color="auto" w:sz="4" w:space="0"/>
              <w:right w:val="single" w:color="auto" w:sz="4" w:space="0"/>
            </w:tcBorders>
            <w:noWrap w:val="0"/>
            <w:vAlign w:val="center"/>
          </w:tcPr>
          <w:p w14:paraId="3D05877C">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总分</w:t>
            </w:r>
          </w:p>
        </w:tc>
        <w:tc>
          <w:tcPr>
            <w:tcW w:w="670" w:type="dxa"/>
            <w:gridSpan w:val="2"/>
            <w:tcBorders>
              <w:top w:val="single" w:color="auto" w:sz="4" w:space="0"/>
              <w:left w:val="nil"/>
              <w:bottom w:val="single" w:color="auto" w:sz="4" w:space="0"/>
              <w:right w:val="single" w:color="auto" w:sz="4" w:space="0"/>
            </w:tcBorders>
            <w:noWrap w:val="0"/>
            <w:vAlign w:val="center"/>
          </w:tcPr>
          <w:p w14:paraId="4409F1A7">
            <w:pPr>
              <w:widowControl/>
              <w:spacing w:line="240" w:lineRule="exact"/>
              <w:jc w:val="center"/>
              <w:rPr>
                <w:rFonts w:hint="eastAsia" w:ascii="仿宋_GB2312" w:hAnsi="仿宋_GB2312" w:eastAsia="仿宋_GB2312" w:cs="仿宋_GB2312"/>
                <w:color w:val="000000"/>
                <w:kern w:val="0"/>
                <w:sz w:val="21"/>
                <w:szCs w:val="21"/>
              </w:rPr>
            </w:pPr>
            <w:r>
              <w:rPr>
                <w:rFonts w:hint="eastAsia" w:ascii="仿宋_GB2312" w:hAnsi="仿宋_GB2312" w:eastAsia="仿宋_GB2312" w:cs="仿宋_GB2312"/>
                <w:color w:val="000000"/>
                <w:kern w:val="0"/>
                <w:sz w:val="21"/>
                <w:szCs w:val="21"/>
              </w:rPr>
              <w:t>100</w:t>
            </w:r>
          </w:p>
        </w:tc>
        <w:tc>
          <w:tcPr>
            <w:tcW w:w="705" w:type="dxa"/>
            <w:gridSpan w:val="2"/>
            <w:tcBorders>
              <w:top w:val="single" w:color="auto" w:sz="4" w:space="0"/>
              <w:left w:val="nil"/>
              <w:bottom w:val="single" w:color="auto" w:sz="4" w:space="0"/>
              <w:right w:val="single" w:color="auto" w:sz="4" w:space="0"/>
            </w:tcBorders>
            <w:noWrap w:val="0"/>
            <w:vAlign w:val="center"/>
          </w:tcPr>
          <w:p w14:paraId="0A88864B">
            <w:pPr>
              <w:widowControl/>
              <w:spacing w:line="240" w:lineRule="exact"/>
              <w:jc w:val="center"/>
              <w:rPr>
                <w:rFonts w:hint="default" w:ascii="仿宋_GB2312" w:hAnsi="仿宋_GB2312" w:eastAsia="仿宋_GB2312" w:cs="仿宋_GB2312"/>
                <w:color w:val="000000"/>
                <w:kern w:val="0"/>
                <w:sz w:val="21"/>
                <w:szCs w:val="21"/>
                <w:lang w:val="en-US" w:eastAsia="zh-CN"/>
              </w:rPr>
            </w:pPr>
            <w:r>
              <w:rPr>
                <w:rFonts w:hint="eastAsia" w:ascii="仿宋_GB2312" w:hAnsi="仿宋_GB2312" w:eastAsia="仿宋_GB2312" w:cs="仿宋_GB2312"/>
                <w:color w:val="000000"/>
                <w:kern w:val="0"/>
                <w:sz w:val="21"/>
                <w:szCs w:val="21"/>
                <w:lang w:val="en-US" w:eastAsia="zh-CN"/>
              </w:rPr>
              <w:t>95.7</w:t>
            </w:r>
          </w:p>
        </w:tc>
        <w:tc>
          <w:tcPr>
            <w:tcW w:w="1141" w:type="dxa"/>
            <w:gridSpan w:val="2"/>
            <w:tcBorders>
              <w:top w:val="single" w:color="auto" w:sz="4" w:space="0"/>
              <w:left w:val="nil"/>
              <w:bottom w:val="single" w:color="auto" w:sz="4" w:space="0"/>
              <w:right w:val="single" w:color="auto" w:sz="4" w:space="0"/>
            </w:tcBorders>
            <w:noWrap w:val="0"/>
            <w:vAlign w:val="center"/>
          </w:tcPr>
          <w:p w14:paraId="66B5680F">
            <w:pPr>
              <w:widowControl/>
              <w:spacing w:line="240" w:lineRule="exact"/>
              <w:jc w:val="center"/>
              <w:rPr>
                <w:rFonts w:hint="eastAsia" w:ascii="仿宋_GB2312" w:hAnsi="仿宋_GB2312" w:eastAsia="仿宋_GB2312" w:cs="仿宋_GB2312"/>
                <w:kern w:val="0"/>
                <w:sz w:val="21"/>
                <w:szCs w:val="21"/>
                <w:lang w:val="en-US" w:eastAsia="zh-CN"/>
              </w:rPr>
            </w:pPr>
          </w:p>
        </w:tc>
      </w:tr>
    </w:tbl>
    <w:p w14:paraId="29110E54">
      <w:pPr>
        <w:widowControl/>
        <w:jc w:val="left"/>
        <w:rPr>
          <w:rFonts w:hint="eastAsia" w:ascii="仿宋_GB2312" w:hAnsi="宋体" w:eastAsia="仿宋_GB2312" w:cs="宋体"/>
          <w:color w:val="000000"/>
          <w:kern w:val="0"/>
          <w:sz w:val="32"/>
          <w:szCs w:val="32"/>
        </w:rPr>
      </w:pPr>
    </w:p>
    <w:p w14:paraId="71B27B8F">
      <w:pPr>
        <w:widowControl/>
        <w:jc w:val="left"/>
        <w:rPr>
          <w:rFonts w:hint="eastAsia" w:ascii="仿宋_GB2312" w:hAnsi="宋体" w:eastAsia="仿宋_GB2312" w:cs="宋体"/>
          <w:color w:val="000000"/>
          <w:kern w:val="0"/>
          <w:sz w:val="32"/>
          <w:szCs w:val="32"/>
        </w:rPr>
      </w:pPr>
    </w:p>
    <w:p w14:paraId="20D8AD62">
      <w:pPr>
        <w:widowControl/>
        <w:jc w:val="left"/>
        <w:rPr>
          <w:rFonts w:hint="eastAsia" w:ascii="仿宋_GB2312" w:hAnsi="宋体" w:eastAsia="仿宋_GB2312" w:cs="宋体"/>
          <w:color w:val="000000"/>
          <w:kern w:val="0"/>
          <w:sz w:val="32"/>
          <w:szCs w:val="32"/>
        </w:rPr>
      </w:pPr>
    </w:p>
    <w:p w14:paraId="4C77DF86">
      <w:pPr>
        <w:widowControl/>
        <w:jc w:val="left"/>
        <w:rPr>
          <w:rFonts w:hint="eastAsia" w:ascii="仿宋_GB2312" w:hAnsi="宋体" w:eastAsia="仿宋_GB2312" w:cs="宋体"/>
          <w:color w:val="000000"/>
          <w:kern w:val="0"/>
          <w:sz w:val="32"/>
          <w:szCs w:val="32"/>
        </w:rPr>
      </w:pPr>
    </w:p>
    <w:p w14:paraId="2264C9A9">
      <w:pPr>
        <w:widowControl/>
        <w:jc w:val="left"/>
        <w:rPr>
          <w:rFonts w:hint="eastAsia" w:ascii="仿宋_GB2312" w:hAnsi="宋体" w:eastAsia="仿宋_GB2312" w:cs="宋体"/>
          <w:color w:val="000000"/>
          <w:kern w:val="0"/>
          <w:sz w:val="32"/>
          <w:szCs w:val="32"/>
        </w:rPr>
      </w:pPr>
    </w:p>
    <w:p w14:paraId="5F2798F9">
      <w:pPr>
        <w:widowControl/>
        <w:jc w:val="left"/>
        <w:rPr>
          <w:rFonts w:hint="eastAsia" w:ascii="仿宋_GB2312" w:hAnsi="宋体" w:eastAsia="仿宋_GB2312" w:cs="宋体"/>
          <w:color w:val="000000"/>
          <w:kern w:val="0"/>
          <w:sz w:val="32"/>
          <w:szCs w:val="32"/>
        </w:rPr>
      </w:pPr>
    </w:p>
    <w:p w14:paraId="64FCF961">
      <w:pPr>
        <w:widowControl/>
        <w:jc w:val="left"/>
        <w:rPr>
          <w:rFonts w:hint="eastAsia" w:ascii="仿宋_GB2312" w:hAnsi="宋体" w:eastAsia="仿宋_GB2312" w:cs="宋体"/>
          <w:color w:val="000000"/>
          <w:kern w:val="0"/>
          <w:sz w:val="32"/>
          <w:szCs w:val="32"/>
        </w:rPr>
      </w:pPr>
    </w:p>
    <w:p w14:paraId="57D56D8C">
      <w:pPr>
        <w:widowControl/>
        <w:jc w:val="left"/>
        <w:rPr>
          <w:rFonts w:hint="eastAsia" w:ascii="仿宋_GB2312" w:hAnsi="宋体" w:eastAsia="仿宋_GB2312" w:cs="宋体"/>
          <w:color w:val="000000"/>
          <w:kern w:val="0"/>
          <w:sz w:val="32"/>
          <w:szCs w:val="32"/>
        </w:rPr>
      </w:pPr>
    </w:p>
    <w:p w14:paraId="4F73B14F">
      <w:pPr>
        <w:widowControl/>
        <w:jc w:val="left"/>
        <w:rPr>
          <w:rFonts w:hint="eastAsia" w:ascii="仿宋_GB2312" w:hAnsi="宋体" w:eastAsia="仿宋_GB2312" w:cs="宋体"/>
          <w:color w:val="000000"/>
          <w:kern w:val="0"/>
          <w:sz w:val="32"/>
          <w:szCs w:val="32"/>
        </w:rPr>
      </w:pPr>
    </w:p>
    <w:p w14:paraId="4C3E8340">
      <w:pPr>
        <w:widowControl/>
        <w:jc w:val="left"/>
        <w:rPr>
          <w:rFonts w:hint="eastAsia" w:ascii="仿宋_GB2312" w:hAnsi="宋体" w:eastAsia="仿宋_GB2312" w:cs="宋体"/>
          <w:color w:val="000000"/>
          <w:kern w:val="0"/>
          <w:sz w:val="32"/>
          <w:szCs w:val="32"/>
        </w:rPr>
      </w:pPr>
    </w:p>
    <w:p w14:paraId="3691C782">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课题经费项目支出绩效自评表</w:t>
      </w:r>
    </w:p>
    <w:p w14:paraId="30A569A7">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0BD2E66D">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563"/>
        <w:gridCol w:w="74"/>
        <w:gridCol w:w="629"/>
        <w:gridCol w:w="710"/>
      </w:tblGrid>
      <w:tr w14:paraId="247946B9">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9E0F1C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7565CF8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课题经费项目</w:t>
            </w:r>
          </w:p>
        </w:tc>
      </w:tr>
      <w:tr w14:paraId="660D3F4B">
        <w:tblPrEx>
          <w:tblCellMar>
            <w:top w:w="0" w:type="dxa"/>
            <w:left w:w="108" w:type="dxa"/>
            <w:bottom w:w="0" w:type="dxa"/>
            <w:right w:w="108" w:type="dxa"/>
          </w:tblCellMar>
        </w:tblPrEx>
        <w:trPr>
          <w:trHeight w:val="738"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6093E51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6171231A">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北京大兴国际机场临空经济区联合管理委员会</w:t>
            </w:r>
          </w:p>
        </w:tc>
        <w:tc>
          <w:tcPr>
            <w:tcW w:w="1127" w:type="dxa"/>
            <w:gridSpan w:val="2"/>
            <w:tcBorders>
              <w:top w:val="nil"/>
              <w:left w:val="nil"/>
              <w:bottom w:val="single" w:color="auto" w:sz="4" w:space="0"/>
              <w:right w:val="single" w:color="auto" w:sz="4" w:space="0"/>
            </w:tcBorders>
            <w:noWrap w:val="0"/>
            <w:vAlign w:val="center"/>
          </w:tcPr>
          <w:p w14:paraId="34B9134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78FF66B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北京大兴国际机场临空经济区联合管理委员会</w:t>
            </w:r>
          </w:p>
        </w:tc>
      </w:tr>
      <w:tr w14:paraId="71E0EE0A">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58D384D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14:paraId="454539D1">
            <w:pPr>
              <w:widowControl/>
              <w:spacing w:line="240" w:lineRule="exact"/>
              <w:jc w:val="center"/>
              <w:rPr>
                <w:rFonts w:hint="eastAsia" w:ascii="仿宋_GB2312" w:hAnsi="宋体" w:eastAsia="仿宋_GB2312" w:cs="宋体"/>
                <w:kern w:val="0"/>
                <w:sz w:val="21"/>
                <w:szCs w:val="21"/>
              </w:rPr>
            </w:pPr>
          </w:p>
        </w:tc>
        <w:tc>
          <w:tcPr>
            <w:tcW w:w="1127" w:type="dxa"/>
            <w:gridSpan w:val="2"/>
            <w:tcBorders>
              <w:top w:val="nil"/>
              <w:left w:val="nil"/>
              <w:bottom w:val="single" w:color="auto" w:sz="4" w:space="0"/>
              <w:right w:val="single" w:color="auto" w:sz="4" w:space="0"/>
            </w:tcBorders>
            <w:noWrap w:val="0"/>
            <w:vAlign w:val="center"/>
          </w:tcPr>
          <w:p w14:paraId="7122F8B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14:paraId="0A167D5A">
            <w:pPr>
              <w:widowControl/>
              <w:spacing w:line="240" w:lineRule="exact"/>
              <w:jc w:val="center"/>
              <w:rPr>
                <w:rFonts w:hint="eastAsia" w:ascii="仿宋_GB2312" w:hAnsi="宋体" w:eastAsia="仿宋_GB2312" w:cs="宋体"/>
                <w:kern w:val="0"/>
                <w:sz w:val="21"/>
                <w:szCs w:val="21"/>
              </w:rPr>
            </w:pPr>
          </w:p>
        </w:tc>
      </w:tr>
      <w:tr w14:paraId="7F42194B">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22AE554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2B0B3D51">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14:paraId="062B7EA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7B5B52B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14:paraId="6C8A329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7CA0A05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60AA5AE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3387065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921" w:type="dxa"/>
            <w:gridSpan w:val="3"/>
            <w:tcBorders>
              <w:top w:val="nil"/>
              <w:left w:val="nil"/>
              <w:bottom w:val="single" w:color="auto" w:sz="4" w:space="0"/>
              <w:right w:val="single" w:color="auto" w:sz="4" w:space="0"/>
            </w:tcBorders>
            <w:noWrap w:val="0"/>
            <w:vAlign w:val="center"/>
          </w:tcPr>
          <w:p w14:paraId="2035957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629" w:type="dxa"/>
            <w:tcBorders>
              <w:top w:val="single" w:color="auto" w:sz="4" w:space="0"/>
              <w:left w:val="nil"/>
              <w:bottom w:val="single" w:color="auto" w:sz="4" w:space="0"/>
              <w:right w:val="single" w:color="auto" w:sz="4" w:space="0"/>
            </w:tcBorders>
            <w:noWrap w:val="0"/>
            <w:vAlign w:val="center"/>
          </w:tcPr>
          <w:p w14:paraId="63EA5D4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07AE5AE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21C25BAD">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026AA41">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0282479C">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14:paraId="4522C28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1132" w:type="dxa"/>
            <w:gridSpan w:val="2"/>
            <w:tcBorders>
              <w:top w:val="nil"/>
              <w:left w:val="nil"/>
              <w:bottom w:val="single" w:color="auto" w:sz="4" w:space="0"/>
              <w:right w:val="single" w:color="auto" w:sz="4" w:space="0"/>
            </w:tcBorders>
            <w:noWrap w:val="0"/>
            <w:vAlign w:val="center"/>
          </w:tcPr>
          <w:p w14:paraId="420B9DC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92</w:t>
            </w:r>
          </w:p>
        </w:tc>
        <w:tc>
          <w:tcPr>
            <w:tcW w:w="1127" w:type="dxa"/>
            <w:gridSpan w:val="2"/>
            <w:tcBorders>
              <w:top w:val="nil"/>
              <w:left w:val="nil"/>
              <w:bottom w:val="single" w:color="auto" w:sz="4" w:space="0"/>
              <w:right w:val="single" w:color="auto" w:sz="4" w:space="0"/>
            </w:tcBorders>
            <w:noWrap w:val="0"/>
            <w:vAlign w:val="center"/>
          </w:tcPr>
          <w:p w14:paraId="6AB7A66D">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91.5</w:t>
            </w:r>
          </w:p>
        </w:tc>
        <w:tc>
          <w:tcPr>
            <w:tcW w:w="921" w:type="dxa"/>
            <w:gridSpan w:val="3"/>
            <w:tcBorders>
              <w:top w:val="nil"/>
              <w:left w:val="nil"/>
              <w:bottom w:val="single" w:color="auto" w:sz="4" w:space="0"/>
              <w:right w:val="single" w:color="auto" w:sz="4" w:space="0"/>
            </w:tcBorders>
            <w:noWrap w:val="0"/>
            <w:vAlign w:val="center"/>
          </w:tcPr>
          <w:p w14:paraId="5BA18E4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629" w:type="dxa"/>
            <w:tcBorders>
              <w:top w:val="single" w:color="auto" w:sz="4" w:space="0"/>
              <w:left w:val="nil"/>
              <w:bottom w:val="single" w:color="auto" w:sz="4" w:space="0"/>
              <w:right w:val="single" w:color="auto" w:sz="4" w:space="0"/>
            </w:tcBorders>
            <w:noWrap w:val="0"/>
            <w:vAlign w:val="center"/>
          </w:tcPr>
          <w:p w14:paraId="70EE6F1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99.5%</w:t>
            </w:r>
          </w:p>
        </w:tc>
        <w:tc>
          <w:tcPr>
            <w:tcW w:w="710" w:type="dxa"/>
            <w:tcBorders>
              <w:top w:val="nil"/>
              <w:left w:val="nil"/>
              <w:bottom w:val="single" w:color="auto" w:sz="4" w:space="0"/>
              <w:right w:val="single" w:color="auto" w:sz="4" w:space="0"/>
            </w:tcBorders>
            <w:noWrap w:val="0"/>
            <w:vAlign w:val="center"/>
          </w:tcPr>
          <w:p w14:paraId="352B635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9.95</w:t>
            </w:r>
          </w:p>
        </w:tc>
      </w:tr>
      <w:tr w14:paraId="56267834">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F9F4EBF">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60D030A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180B58B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14:paraId="6B1E3F1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1132" w:type="dxa"/>
            <w:gridSpan w:val="2"/>
            <w:tcBorders>
              <w:top w:val="nil"/>
              <w:left w:val="nil"/>
              <w:bottom w:val="single" w:color="auto" w:sz="4" w:space="0"/>
              <w:right w:val="single" w:color="auto" w:sz="4" w:space="0"/>
            </w:tcBorders>
            <w:noWrap w:val="0"/>
            <w:vAlign w:val="center"/>
          </w:tcPr>
          <w:p w14:paraId="6B19123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92</w:t>
            </w:r>
          </w:p>
        </w:tc>
        <w:tc>
          <w:tcPr>
            <w:tcW w:w="1127" w:type="dxa"/>
            <w:gridSpan w:val="2"/>
            <w:tcBorders>
              <w:top w:val="nil"/>
              <w:left w:val="nil"/>
              <w:bottom w:val="single" w:color="auto" w:sz="4" w:space="0"/>
              <w:right w:val="single" w:color="auto" w:sz="4" w:space="0"/>
            </w:tcBorders>
            <w:noWrap w:val="0"/>
            <w:vAlign w:val="center"/>
          </w:tcPr>
          <w:p w14:paraId="1177F1DB">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91.5</w:t>
            </w:r>
          </w:p>
        </w:tc>
        <w:tc>
          <w:tcPr>
            <w:tcW w:w="921" w:type="dxa"/>
            <w:gridSpan w:val="3"/>
            <w:tcBorders>
              <w:top w:val="nil"/>
              <w:left w:val="nil"/>
              <w:bottom w:val="single" w:color="auto" w:sz="4" w:space="0"/>
              <w:right w:val="single" w:color="auto" w:sz="4" w:space="0"/>
            </w:tcBorders>
            <w:noWrap w:val="0"/>
            <w:vAlign w:val="center"/>
          </w:tcPr>
          <w:p w14:paraId="2ED03F5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29" w:type="dxa"/>
            <w:tcBorders>
              <w:top w:val="single" w:color="auto" w:sz="4" w:space="0"/>
              <w:left w:val="nil"/>
              <w:bottom w:val="single" w:color="auto" w:sz="4" w:space="0"/>
              <w:right w:val="single" w:color="auto" w:sz="4" w:space="0"/>
            </w:tcBorders>
            <w:noWrap w:val="0"/>
            <w:vAlign w:val="center"/>
          </w:tcPr>
          <w:p w14:paraId="6077219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99.5%</w:t>
            </w:r>
          </w:p>
        </w:tc>
        <w:tc>
          <w:tcPr>
            <w:tcW w:w="710" w:type="dxa"/>
            <w:tcBorders>
              <w:top w:val="nil"/>
              <w:left w:val="nil"/>
              <w:bottom w:val="single" w:color="auto" w:sz="4" w:space="0"/>
              <w:right w:val="single" w:color="auto" w:sz="4" w:space="0"/>
            </w:tcBorders>
            <w:noWrap w:val="0"/>
            <w:vAlign w:val="center"/>
          </w:tcPr>
          <w:p w14:paraId="37D4F3E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34881198">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2A398346">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3D634E1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5D077CB1">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0D1DE2D6">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76A88D06">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921" w:type="dxa"/>
            <w:gridSpan w:val="3"/>
            <w:tcBorders>
              <w:top w:val="nil"/>
              <w:left w:val="nil"/>
              <w:bottom w:val="single" w:color="auto" w:sz="4" w:space="0"/>
              <w:right w:val="single" w:color="auto" w:sz="4" w:space="0"/>
            </w:tcBorders>
            <w:noWrap w:val="0"/>
            <w:vAlign w:val="center"/>
          </w:tcPr>
          <w:p w14:paraId="2A1D4B1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29" w:type="dxa"/>
            <w:tcBorders>
              <w:top w:val="single" w:color="auto" w:sz="4" w:space="0"/>
              <w:left w:val="nil"/>
              <w:bottom w:val="single" w:color="auto" w:sz="4" w:space="0"/>
              <w:right w:val="single" w:color="auto" w:sz="4" w:space="0"/>
            </w:tcBorders>
            <w:noWrap w:val="0"/>
            <w:vAlign w:val="center"/>
          </w:tcPr>
          <w:p w14:paraId="6B899343">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3DB5094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08C3EB33">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9331140">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25963F9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38E85A4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2C12B27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2F359B04">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921" w:type="dxa"/>
            <w:gridSpan w:val="3"/>
            <w:tcBorders>
              <w:top w:val="nil"/>
              <w:left w:val="nil"/>
              <w:bottom w:val="single" w:color="auto" w:sz="4" w:space="0"/>
              <w:right w:val="single" w:color="auto" w:sz="4" w:space="0"/>
            </w:tcBorders>
            <w:noWrap w:val="0"/>
            <w:vAlign w:val="center"/>
          </w:tcPr>
          <w:p w14:paraId="1F52156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29" w:type="dxa"/>
            <w:tcBorders>
              <w:top w:val="single" w:color="auto" w:sz="4" w:space="0"/>
              <w:left w:val="nil"/>
              <w:bottom w:val="single" w:color="auto" w:sz="4" w:space="0"/>
              <w:right w:val="single" w:color="auto" w:sz="4" w:space="0"/>
            </w:tcBorders>
            <w:noWrap w:val="0"/>
            <w:vAlign w:val="center"/>
          </w:tcPr>
          <w:p w14:paraId="362F000F">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1325805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1033C9FF">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3BD26F1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25EEA3E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6BC60B1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24870A7F">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36653630">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770A4FC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打造优质高效服务体系，建设先进完备的保障体系，构建精准协同治理机制，促进大兴机场临空经济区航空物流业发展。</w:t>
            </w:r>
          </w:p>
        </w:tc>
        <w:tc>
          <w:tcPr>
            <w:tcW w:w="3387" w:type="dxa"/>
            <w:gridSpan w:val="7"/>
            <w:tcBorders>
              <w:top w:val="single" w:color="auto" w:sz="4" w:space="0"/>
              <w:left w:val="nil"/>
              <w:bottom w:val="single" w:color="auto" w:sz="4" w:space="0"/>
              <w:right w:val="single" w:color="auto" w:sz="4" w:space="0"/>
            </w:tcBorders>
            <w:noWrap w:val="0"/>
            <w:vAlign w:val="center"/>
          </w:tcPr>
          <w:p w14:paraId="42F85D5B">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w:t>
            </w:r>
            <w:r>
              <w:rPr>
                <w:rFonts w:hint="eastAsia" w:ascii="仿宋_GB2312" w:hAnsi="宋体" w:eastAsia="仿宋_GB2312" w:cs="宋体"/>
                <w:kern w:val="0"/>
                <w:sz w:val="21"/>
                <w:szCs w:val="21"/>
              </w:rPr>
              <w:t>大兴机场临空经济区航空物流专项规划</w:t>
            </w:r>
            <w:r>
              <w:rPr>
                <w:rFonts w:hint="eastAsia" w:ascii="仿宋_GB2312" w:hAnsi="宋体" w:eastAsia="仿宋_GB2312" w:cs="宋体"/>
                <w:kern w:val="0"/>
                <w:sz w:val="21"/>
                <w:szCs w:val="21"/>
                <w:lang w:val="en-US" w:eastAsia="zh-CN"/>
              </w:rPr>
              <w:t>》的编制，通过专家评审</w:t>
            </w:r>
            <w:r>
              <w:rPr>
                <w:rFonts w:hint="eastAsia" w:ascii="仿宋_GB2312" w:hAnsi="宋体" w:eastAsia="仿宋_GB2312" w:cs="宋体"/>
                <w:kern w:val="0"/>
                <w:sz w:val="21"/>
                <w:szCs w:val="21"/>
              </w:rPr>
              <w:t>，促进大兴机场临空经济区航空物流业发展</w:t>
            </w:r>
            <w:r>
              <w:rPr>
                <w:rFonts w:hint="eastAsia" w:ascii="仿宋_GB2312" w:hAnsi="宋体" w:eastAsia="仿宋_GB2312" w:cs="宋体"/>
                <w:kern w:val="0"/>
                <w:sz w:val="21"/>
                <w:szCs w:val="21"/>
                <w:lang w:eastAsia="zh-CN"/>
              </w:rPr>
              <w:t>。</w:t>
            </w:r>
          </w:p>
        </w:tc>
      </w:tr>
      <w:tr w14:paraId="53AF90FD">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4D3F393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5727FFBA">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27F7AC5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7239FD5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32E3979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42D89E0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1D8D913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2069ACB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3D2E874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563" w:type="dxa"/>
            <w:tcBorders>
              <w:top w:val="single" w:color="auto" w:sz="4" w:space="0"/>
              <w:left w:val="nil"/>
              <w:bottom w:val="single" w:color="auto" w:sz="4" w:space="0"/>
              <w:right w:val="single" w:color="auto" w:sz="4" w:space="0"/>
            </w:tcBorders>
            <w:noWrap w:val="0"/>
            <w:vAlign w:val="center"/>
          </w:tcPr>
          <w:p w14:paraId="2F9C5FC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413" w:type="dxa"/>
            <w:gridSpan w:val="3"/>
            <w:tcBorders>
              <w:top w:val="single" w:color="auto" w:sz="4" w:space="0"/>
              <w:left w:val="nil"/>
              <w:bottom w:val="single" w:color="auto" w:sz="4" w:space="0"/>
              <w:right w:val="single" w:color="auto" w:sz="4" w:space="0"/>
            </w:tcBorders>
            <w:noWrap w:val="0"/>
            <w:vAlign w:val="center"/>
          </w:tcPr>
          <w:p w14:paraId="270F81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05622A1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1C8927EF">
        <w:tblPrEx>
          <w:tblCellMar>
            <w:top w:w="0" w:type="dxa"/>
            <w:left w:w="108" w:type="dxa"/>
            <w:bottom w:w="0" w:type="dxa"/>
            <w:right w:w="108" w:type="dxa"/>
          </w:tblCellMar>
        </w:tblPrEx>
        <w:trPr>
          <w:trHeight w:val="51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0A88868">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EE09F7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w:t>
            </w:r>
          </w:p>
          <w:p w14:paraId="611AEAB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7186E23E">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0E98BA72">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研究成果评审合格率</w:t>
            </w:r>
          </w:p>
        </w:tc>
        <w:tc>
          <w:tcPr>
            <w:tcW w:w="849" w:type="dxa"/>
            <w:tcBorders>
              <w:top w:val="single" w:color="auto" w:sz="4" w:space="0"/>
              <w:left w:val="nil"/>
              <w:bottom w:val="single" w:color="auto" w:sz="4" w:space="0"/>
              <w:right w:val="single" w:color="auto" w:sz="4" w:space="0"/>
            </w:tcBorders>
            <w:noWrap w:val="0"/>
            <w:vAlign w:val="center"/>
          </w:tcPr>
          <w:p w14:paraId="1104F16E">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rPr>
            </w:pPr>
            <w:r>
              <w:rPr>
                <w:rFonts w:hint="eastAsia" w:ascii="仿宋_GB2312" w:hAnsi="宋体" w:eastAsia="仿宋_GB2312" w:cs="宋体"/>
                <w:kern w:val="0"/>
                <w:sz w:val="21"/>
                <w:szCs w:val="21"/>
                <w:u w:val="none"/>
              </w:rPr>
              <w:t>≥</w:t>
            </w:r>
            <w:r>
              <w:rPr>
                <w:rFonts w:hint="eastAsia" w:ascii="仿宋_GB2312" w:hAnsi="宋体" w:eastAsia="仿宋_GB2312" w:cs="宋体"/>
                <w:kern w:val="0"/>
                <w:sz w:val="21"/>
                <w:szCs w:val="21"/>
                <w:u w:val="none"/>
                <w:lang w:val="en-US" w:eastAsia="zh-CN"/>
              </w:rPr>
              <w:t>90%</w:t>
            </w:r>
          </w:p>
        </w:tc>
        <w:tc>
          <w:tcPr>
            <w:tcW w:w="848" w:type="dxa"/>
            <w:tcBorders>
              <w:top w:val="single" w:color="auto" w:sz="4" w:space="0"/>
              <w:left w:val="nil"/>
              <w:bottom w:val="single" w:color="auto" w:sz="4" w:space="0"/>
              <w:right w:val="single" w:color="auto" w:sz="4" w:space="0"/>
            </w:tcBorders>
            <w:noWrap w:val="0"/>
            <w:vAlign w:val="center"/>
          </w:tcPr>
          <w:p w14:paraId="71692C7F">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100%</w:t>
            </w:r>
          </w:p>
        </w:tc>
        <w:tc>
          <w:tcPr>
            <w:tcW w:w="563" w:type="dxa"/>
            <w:gridSpan w:val="2"/>
            <w:tcBorders>
              <w:top w:val="single" w:color="auto" w:sz="4" w:space="0"/>
              <w:left w:val="nil"/>
              <w:bottom w:val="single" w:color="auto" w:sz="4" w:space="0"/>
              <w:right w:val="single" w:color="auto" w:sz="4" w:space="0"/>
            </w:tcBorders>
            <w:noWrap w:val="0"/>
            <w:vAlign w:val="center"/>
          </w:tcPr>
          <w:p w14:paraId="0C810256">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563" w:type="dxa"/>
            <w:tcBorders>
              <w:top w:val="single" w:color="auto" w:sz="4" w:space="0"/>
              <w:left w:val="nil"/>
              <w:bottom w:val="single" w:color="auto" w:sz="4" w:space="0"/>
              <w:right w:val="single" w:color="auto" w:sz="4" w:space="0"/>
            </w:tcBorders>
            <w:noWrap w:val="0"/>
            <w:vAlign w:val="center"/>
          </w:tcPr>
          <w:p w14:paraId="709F5AA0">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50</w:t>
            </w:r>
          </w:p>
        </w:tc>
        <w:tc>
          <w:tcPr>
            <w:tcW w:w="1413" w:type="dxa"/>
            <w:gridSpan w:val="3"/>
            <w:tcBorders>
              <w:top w:val="single" w:color="auto" w:sz="4" w:space="0"/>
              <w:left w:val="nil"/>
              <w:bottom w:val="single" w:color="auto" w:sz="4" w:space="0"/>
              <w:right w:val="single" w:color="auto" w:sz="4" w:space="0"/>
            </w:tcBorders>
            <w:noWrap w:val="0"/>
            <w:vAlign w:val="center"/>
          </w:tcPr>
          <w:p w14:paraId="72AFD8BB">
            <w:pPr>
              <w:widowControl/>
              <w:spacing w:line="240" w:lineRule="exact"/>
              <w:jc w:val="center"/>
              <w:rPr>
                <w:rFonts w:hint="eastAsia" w:ascii="仿宋_GB2312" w:hAnsi="宋体" w:eastAsia="仿宋_GB2312" w:cs="宋体"/>
                <w:kern w:val="0"/>
                <w:sz w:val="21"/>
                <w:szCs w:val="21"/>
              </w:rPr>
            </w:pPr>
          </w:p>
        </w:tc>
      </w:tr>
      <w:tr w14:paraId="34FAA82F">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EE514A0">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B525AB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w:t>
            </w:r>
          </w:p>
          <w:p w14:paraId="79DBFD1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62A48FCB">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社会效益</w:t>
            </w:r>
          </w:p>
          <w:p w14:paraId="52F01585">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3A70CEE3">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意见建议被采纳情况</w:t>
            </w:r>
          </w:p>
        </w:tc>
        <w:tc>
          <w:tcPr>
            <w:tcW w:w="849" w:type="dxa"/>
            <w:tcBorders>
              <w:top w:val="single" w:color="auto" w:sz="4" w:space="0"/>
              <w:left w:val="nil"/>
              <w:bottom w:val="single" w:color="auto" w:sz="4" w:space="0"/>
              <w:right w:val="single" w:color="auto" w:sz="4" w:space="0"/>
            </w:tcBorders>
            <w:noWrap w:val="0"/>
            <w:vAlign w:val="center"/>
          </w:tcPr>
          <w:p w14:paraId="0E844507">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rPr>
              <w:t>≥</w:t>
            </w:r>
            <w:r>
              <w:rPr>
                <w:rFonts w:hint="eastAsia" w:ascii="仿宋_GB2312" w:hAnsi="宋体" w:eastAsia="仿宋_GB2312" w:cs="宋体"/>
                <w:kern w:val="0"/>
                <w:sz w:val="21"/>
                <w:szCs w:val="21"/>
                <w:u w:val="none"/>
                <w:lang w:val="en-US" w:eastAsia="zh-CN"/>
              </w:rPr>
              <w:t>2次</w:t>
            </w:r>
          </w:p>
        </w:tc>
        <w:tc>
          <w:tcPr>
            <w:tcW w:w="848" w:type="dxa"/>
            <w:tcBorders>
              <w:top w:val="single" w:color="auto" w:sz="4" w:space="0"/>
              <w:left w:val="nil"/>
              <w:bottom w:val="single" w:color="auto" w:sz="4" w:space="0"/>
              <w:right w:val="single" w:color="auto" w:sz="4" w:space="0"/>
            </w:tcBorders>
            <w:noWrap w:val="0"/>
            <w:vAlign w:val="center"/>
          </w:tcPr>
          <w:p w14:paraId="43D1A72D">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2次</w:t>
            </w:r>
          </w:p>
        </w:tc>
        <w:tc>
          <w:tcPr>
            <w:tcW w:w="563" w:type="dxa"/>
            <w:gridSpan w:val="2"/>
            <w:tcBorders>
              <w:top w:val="single" w:color="auto" w:sz="4" w:space="0"/>
              <w:left w:val="nil"/>
              <w:bottom w:val="single" w:color="auto" w:sz="4" w:space="0"/>
              <w:right w:val="single" w:color="auto" w:sz="4" w:space="0"/>
            </w:tcBorders>
            <w:noWrap w:val="0"/>
            <w:vAlign w:val="center"/>
          </w:tcPr>
          <w:p w14:paraId="129F7A6B">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40</w:t>
            </w:r>
          </w:p>
        </w:tc>
        <w:tc>
          <w:tcPr>
            <w:tcW w:w="563" w:type="dxa"/>
            <w:tcBorders>
              <w:top w:val="single" w:color="auto" w:sz="4" w:space="0"/>
              <w:left w:val="nil"/>
              <w:bottom w:val="single" w:color="auto" w:sz="4" w:space="0"/>
              <w:right w:val="single" w:color="auto" w:sz="4" w:space="0"/>
            </w:tcBorders>
            <w:noWrap w:val="0"/>
            <w:vAlign w:val="center"/>
          </w:tcPr>
          <w:p w14:paraId="2E05FE01">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40</w:t>
            </w:r>
          </w:p>
        </w:tc>
        <w:tc>
          <w:tcPr>
            <w:tcW w:w="1413" w:type="dxa"/>
            <w:gridSpan w:val="3"/>
            <w:tcBorders>
              <w:top w:val="single" w:color="auto" w:sz="4" w:space="0"/>
              <w:left w:val="nil"/>
              <w:bottom w:val="single" w:color="auto" w:sz="4" w:space="0"/>
              <w:right w:val="single" w:color="auto" w:sz="4" w:space="0"/>
            </w:tcBorders>
            <w:noWrap w:val="0"/>
            <w:vAlign w:val="center"/>
          </w:tcPr>
          <w:p w14:paraId="01789345">
            <w:pPr>
              <w:widowControl/>
              <w:spacing w:line="240" w:lineRule="exact"/>
              <w:jc w:val="center"/>
              <w:rPr>
                <w:rFonts w:hint="eastAsia" w:ascii="仿宋_GB2312" w:hAnsi="宋体" w:eastAsia="仿宋_GB2312" w:cs="宋体"/>
                <w:kern w:val="0"/>
                <w:sz w:val="21"/>
                <w:szCs w:val="21"/>
              </w:rPr>
            </w:pPr>
          </w:p>
        </w:tc>
      </w:tr>
      <w:tr w14:paraId="22013335">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40259576">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6C80A6D6">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563" w:type="dxa"/>
            <w:tcBorders>
              <w:top w:val="single" w:color="auto" w:sz="4" w:space="0"/>
              <w:left w:val="nil"/>
              <w:bottom w:val="single" w:color="auto" w:sz="4" w:space="0"/>
              <w:right w:val="single" w:color="auto" w:sz="4" w:space="0"/>
            </w:tcBorders>
            <w:noWrap w:val="0"/>
            <w:vAlign w:val="center"/>
          </w:tcPr>
          <w:p w14:paraId="024EFF5D">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99.95</w:t>
            </w:r>
          </w:p>
        </w:tc>
        <w:tc>
          <w:tcPr>
            <w:tcW w:w="1413" w:type="dxa"/>
            <w:gridSpan w:val="3"/>
            <w:tcBorders>
              <w:top w:val="single" w:color="auto" w:sz="4" w:space="0"/>
              <w:left w:val="nil"/>
              <w:bottom w:val="single" w:color="auto" w:sz="4" w:space="0"/>
              <w:right w:val="single" w:color="auto" w:sz="4" w:space="0"/>
            </w:tcBorders>
            <w:noWrap w:val="0"/>
            <w:vAlign w:val="center"/>
          </w:tcPr>
          <w:p w14:paraId="22D79D49">
            <w:pPr>
              <w:widowControl/>
              <w:spacing w:line="240" w:lineRule="exact"/>
              <w:jc w:val="center"/>
              <w:rPr>
                <w:rFonts w:hint="eastAsia" w:ascii="仿宋_GB2312" w:hAnsi="宋体" w:eastAsia="仿宋_GB2312" w:cs="宋体"/>
                <w:kern w:val="0"/>
                <w:sz w:val="21"/>
                <w:szCs w:val="21"/>
              </w:rPr>
            </w:pPr>
          </w:p>
        </w:tc>
      </w:tr>
    </w:tbl>
    <w:p w14:paraId="67A37DB0">
      <w:pPr>
        <w:widowControl/>
        <w:jc w:val="left"/>
        <w:rPr>
          <w:rFonts w:hint="eastAsia" w:ascii="仿宋_GB2312" w:hAnsi="宋体" w:eastAsia="仿宋_GB2312" w:cs="宋体"/>
          <w:color w:val="000000"/>
          <w:kern w:val="0"/>
          <w:sz w:val="32"/>
          <w:szCs w:val="32"/>
        </w:rPr>
      </w:pPr>
    </w:p>
    <w:p w14:paraId="47039901">
      <w:pPr>
        <w:widowControl/>
        <w:jc w:val="left"/>
        <w:rPr>
          <w:rFonts w:hint="eastAsia" w:ascii="仿宋_GB2312" w:hAnsi="宋体" w:eastAsia="仿宋_GB2312" w:cs="宋体"/>
          <w:color w:val="000000"/>
          <w:kern w:val="0"/>
          <w:sz w:val="32"/>
          <w:szCs w:val="32"/>
        </w:rPr>
      </w:pPr>
    </w:p>
    <w:p w14:paraId="1C2B8644">
      <w:pPr>
        <w:widowControl/>
        <w:jc w:val="left"/>
        <w:rPr>
          <w:rFonts w:hint="eastAsia" w:ascii="仿宋_GB2312" w:hAnsi="宋体" w:eastAsia="仿宋_GB2312" w:cs="宋体"/>
          <w:color w:val="000000"/>
          <w:kern w:val="0"/>
          <w:sz w:val="32"/>
          <w:szCs w:val="32"/>
        </w:rPr>
      </w:pPr>
    </w:p>
    <w:p w14:paraId="15FCA645">
      <w:pPr>
        <w:widowControl/>
        <w:jc w:val="left"/>
        <w:rPr>
          <w:rFonts w:hint="eastAsia" w:ascii="仿宋_GB2312" w:hAnsi="宋体" w:eastAsia="仿宋_GB2312" w:cs="宋体"/>
          <w:color w:val="000000"/>
          <w:kern w:val="0"/>
          <w:sz w:val="32"/>
          <w:szCs w:val="32"/>
        </w:rPr>
      </w:pPr>
    </w:p>
    <w:p w14:paraId="5E1F06CD">
      <w:pPr>
        <w:widowControl/>
        <w:jc w:val="left"/>
        <w:rPr>
          <w:rFonts w:hint="eastAsia" w:ascii="仿宋_GB2312" w:hAnsi="宋体" w:eastAsia="仿宋_GB2312" w:cs="宋体"/>
          <w:color w:val="000000"/>
          <w:kern w:val="0"/>
          <w:sz w:val="32"/>
          <w:szCs w:val="32"/>
        </w:rPr>
      </w:pPr>
    </w:p>
    <w:p w14:paraId="1B54ED9E">
      <w:pPr>
        <w:widowControl/>
        <w:jc w:val="left"/>
        <w:rPr>
          <w:rFonts w:hint="eastAsia" w:ascii="仿宋_GB2312" w:hAnsi="宋体" w:eastAsia="仿宋_GB2312" w:cs="宋体"/>
          <w:color w:val="000000"/>
          <w:kern w:val="0"/>
          <w:sz w:val="32"/>
          <w:szCs w:val="32"/>
        </w:rPr>
      </w:pPr>
    </w:p>
    <w:p w14:paraId="04F7A1A1">
      <w:pPr>
        <w:widowControl/>
        <w:jc w:val="left"/>
        <w:rPr>
          <w:rFonts w:hint="eastAsia" w:ascii="仿宋_GB2312" w:hAnsi="宋体" w:eastAsia="仿宋_GB2312" w:cs="宋体"/>
          <w:color w:val="000000"/>
          <w:kern w:val="0"/>
          <w:sz w:val="32"/>
          <w:szCs w:val="32"/>
        </w:rPr>
      </w:pPr>
    </w:p>
    <w:p w14:paraId="4AA109A1">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宣传经费项目支出绩效自评表</w:t>
      </w:r>
    </w:p>
    <w:p w14:paraId="09AA180C">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p w14:paraId="4A6C2533">
      <w:pPr>
        <w:spacing w:line="240" w:lineRule="exact"/>
        <w:rPr>
          <w:rFonts w:hint="eastAsia"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637"/>
        <w:gridCol w:w="80"/>
        <w:gridCol w:w="549"/>
        <w:gridCol w:w="710"/>
      </w:tblGrid>
      <w:tr w14:paraId="2085F47D">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1A1B07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14:paraId="398B666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宣传经费项目</w:t>
            </w:r>
          </w:p>
        </w:tc>
      </w:tr>
      <w:tr w14:paraId="58FC86E3">
        <w:tblPrEx>
          <w:tblCellMar>
            <w:top w:w="0" w:type="dxa"/>
            <w:left w:w="108" w:type="dxa"/>
            <w:bottom w:w="0" w:type="dxa"/>
            <w:right w:w="108" w:type="dxa"/>
          </w:tblCellMar>
        </w:tblPrEx>
        <w:trPr>
          <w:trHeight w:val="738"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4465FC3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14:paraId="35C8F6D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北京大兴国际机场临空经济区联合管理委员会</w:t>
            </w:r>
          </w:p>
        </w:tc>
        <w:tc>
          <w:tcPr>
            <w:tcW w:w="1127" w:type="dxa"/>
            <w:gridSpan w:val="2"/>
            <w:tcBorders>
              <w:top w:val="nil"/>
              <w:left w:val="nil"/>
              <w:bottom w:val="single" w:color="auto" w:sz="4" w:space="0"/>
              <w:right w:val="single" w:color="auto" w:sz="4" w:space="0"/>
            </w:tcBorders>
            <w:noWrap w:val="0"/>
            <w:vAlign w:val="center"/>
          </w:tcPr>
          <w:p w14:paraId="4AFFE59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实施单位</w:t>
            </w:r>
          </w:p>
        </w:tc>
        <w:tc>
          <w:tcPr>
            <w:tcW w:w="2260" w:type="dxa"/>
            <w:gridSpan w:val="5"/>
            <w:tcBorders>
              <w:top w:val="single" w:color="auto" w:sz="4" w:space="0"/>
              <w:left w:val="nil"/>
              <w:bottom w:val="single" w:color="auto" w:sz="4" w:space="0"/>
              <w:right w:val="single" w:color="auto" w:sz="4" w:space="0"/>
            </w:tcBorders>
            <w:noWrap w:val="0"/>
            <w:vAlign w:val="center"/>
          </w:tcPr>
          <w:p w14:paraId="0E5B686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北京大兴国际机场临空经济区联合管理委员会</w:t>
            </w:r>
          </w:p>
        </w:tc>
      </w:tr>
      <w:tr w14:paraId="50A37893">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14:paraId="01B53DD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14:paraId="4F7980A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王伟</w:t>
            </w:r>
          </w:p>
        </w:tc>
        <w:tc>
          <w:tcPr>
            <w:tcW w:w="1127" w:type="dxa"/>
            <w:gridSpan w:val="2"/>
            <w:tcBorders>
              <w:top w:val="nil"/>
              <w:left w:val="nil"/>
              <w:bottom w:val="single" w:color="auto" w:sz="4" w:space="0"/>
              <w:right w:val="single" w:color="auto" w:sz="4" w:space="0"/>
            </w:tcBorders>
            <w:noWrap w:val="0"/>
            <w:vAlign w:val="center"/>
          </w:tcPr>
          <w:p w14:paraId="7BD8EF53">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联系电话</w:t>
            </w:r>
          </w:p>
        </w:tc>
        <w:tc>
          <w:tcPr>
            <w:tcW w:w="2260" w:type="dxa"/>
            <w:gridSpan w:val="5"/>
            <w:tcBorders>
              <w:top w:val="single" w:color="auto" w:sz="4" w:space="0"/>
              <w:left w:val="nil"/>
              <w:bottom w:val="single" w:color="auto" w:sz="4" w:space="0"/>
              <w:right w:val="single" w:color="auto" w:sz="4" w:space="0"/>
            </w:tcBorders>
            <w:noWrap w:val="0"/>
            <w:vAlign w:val="center"/>
          </w:tcPr>
          <w:p w14:paraId="6F3EB19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15901015259</w:t>
            </w:r>
          </w:p>
        </w:tc>
      </w:tr>
      <w:tr w14:paraId="6A254497">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15EF18E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项目资金</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14:paraId="1A4F32AD">
            <w:pPr>
              <w:widowControl/>
              <w:spacing w:line="240" w:lineRule="exact"/>
              <w:jc w:val="center"/>
              <w:rPr>
                <w:rFonts w:hint="eastAsia" w:ascii="仿宋_GB2312" w:hAnsi="宋体" w:eastAsia="仿宋_GB2312" w:cs="宋体"/>
                <w:kern w:val="0"/>
                <w:sz w:val="21"/>
                <w:szCs w:val="21"/>
              </w:rPr>
            </w:pPr>
          </w:p>
        </w:tc>
        <w:tc>
          <w:tcPr>
            <w:tcW w:w="1127" w:type="dxa"/>
            <w:tcBorders>
              <w:top w:val="nil"/>
              <w:left w:val="nil"/>
              <w:bottom w:val="single" w:color="auto" w:sz="4" w:space="0"/>
              <w:right w:val="single" w:color="auto" w:sz="4" w:space="0"/>
            </w:tcBorders>
            <w:noWrap w:val="0"/>
            <w:vAlign w:val="center"/>
          </w:tcPr>
          <w:p w14:paraId="00B932A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年初预</w:t>
            </w:r>
          </w:p>
          <w:p w14:paraId="3CAC231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32" w:type="dxa"/>
            <w:gridSpan w:val="2"/>
            <w:tcBorders>
              <w:top w:val="nil"/>
              <w:left w:val="nil"/>
              <w:bottom w:val="single" w:color="auto" w:sz="4" w:space="0"/>
              <w:right w:val="single" w:color="auto" w:sz="4" w:space="0"/>
            </w:tcBorders>
            <w:noWrap w:val="0"/>
            <w:vAlign w:val="center"/>
          </w:tcPr>
          <w:p w14:paraId="534660D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全年预</w:t>
            </w:r>
          </w:p>
          <w:p w14:paraId="0FFFC96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算数</w:t>
            </w:r>
          </w:p>
        </w:tc>
        <w:tc>
          <w:tcPr>
            <w:tcW w:w="1127" w:type="dxa"/>
            <w:gridSpan w:val="2"/>
            <w:tcBorders>
              <w:top w:val="nil"/>
              <w:left w:val="nil"/>
              <w:bottom w:val="single" w:color="auto" w:sz="4" w:space="0"/>
              <w:right w:val="single" w:color="auto" w:sz="4" w:space="0"/>
            </w:tcBorders>
            <w:noWrap w:val="0"/>
            <w:vAlign w:val="center"/>
          </w:tcPr>
          <w:p w14:paraId="03833A5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全年</w:t>
            </w:r>
          </w:p>
          <w:p w14:paraId="0EF94DF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执行数</w:t>
            </w:r>
          </w:p>
        </w:tc>
        <w:tc>
          <w:tcPr>
            <w:tcW w:w="921" w:type="dxa"/>
            <w:gridSpan w:val="2"/>
            <w:tcBorders>
              <w:top w:val="nil"/>
              <w:left w:val="nil"/>
              <w:bottom w:val="single" w:color="auto" w:sz="4" w:space="0"/>
              <w:right w:val="single" w:color="auto" w:sz="4" w:space="0"/>
            </w:tcBorders>
            <w:noWrap w:val="0"/>
            <w:vAlign w:val="center"/>
          </w:tcPr>
          <w:p w14:paraId="3A601BB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629" w:type="dxa"/>
            <w:gridSpan w:val="2"/>
            <w:tcBorders>
              <w:top w:val="single" w:color="auto" w:sz="4" w:space="0"/>
              <w:left w:val="nil"/>
              <w:bottom w:val="single" w:color="auto" w:sz="4" w:space="0"/>
              <w:right w:val="single" w:color="auto" w:sz="4" w:space="0"/>
            </w:tcBorders>
            <w:noWrap w:val="0"/>
            <w:vAlign w:val="center"/>
          </w:tcPr>
          <w:p w14:paraId="1784585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执行率</w:t>
            </w:r>
          </w:p>
        </w:tc>
        <w:tc>
          <w:tcPr>
            <w:tcW w:w="710" w:type="dxa"/>
            <w:tcBorders>
              <w:top w:val="nil"/>
              <w:left w:val="nil"/>
              <w:bottom w:val="single" w:color="auto" w:sz="4" w:space="0"/>
              <w:right w:val="single" w:color="auto" w:sz="4" w:space="0"/>
            </w:tcBorders>
            <w:noWrap w:val="0"/>
            <w:vAlign w:val="center"/>
          </w:tcPr>
          <w:p w14:paraId="158D76D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r>
      <w:tr w14:paraId="1906FCF5">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82FA098">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7F269F20">
            <w:pPr>
              <w:widowControl/>
              <w:spacing w:line="240" w:lineRule="exac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年度资金总额</w:t>
            </w:r>
          </w:p>
        </w:tc>
        <w:tc>
          <w:tcPr>
            <w:tcW w:w="1127" w:type="dxa"/>
            <w:tcBorders>
              <w:top w:val="nil"/>
              <w:left w:val="nil"/>
              <w:bottom w:val="single" w:color="auto" w:sz="4" w:space="0"/>
              <w:right w:val="single" w:color="auto" w:sz="4" w:space="0"/>
            </w:tcBorders>
            <w:noWrap w:val="0"/>
            <w:vAlign w:val="center"/>
          </w:tcPr>
          <w:p w14:paraId="5CEBD53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70</w:t>
            </w:r>
          </w:p>
        </w:tc>
        <w:tc>
          <w:tcPr>
            <w:tcW w:w="1132" w:type="dxa"/>
            <w:gridSpan w:val="2"/>
            <w:tcBorders>
              <w:top w:val="nil"/>
              <w:left w:val="nil"/>
              <w:bottom w:val="single" w:color="auto" w:sz="4" w:space="0"/>
              <w:right w:val="single" w:color="auto" w:sz="4" w:space="0"/>
            </w:tcBorders>
            <w:noWrap w:val="0"/>
            <w:vAlign w:val="center"/>
          </w:tcPr>
          <w:p w14:paraId="63BDF622">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70</w:t>
            </w:r>
          </w:p>
        </w:tc>
        <w:tc>
          <w:tcPr>
            <w:tcW w:w="1127" w:type="dxa"/>
            <w:gridSpan w:val="2"/>
            <w:tcBorders>
              <w:top w:val="nil"/>
              <w:left w:val="nil"/>
              <w:bottom w:val="single" w:color="auto" w:sz="4" w:space="0"/>
              <w:right w:val="single" w:color="auto" w:sz="4" w:space="0"/>
            </w:tcBorders>
            <w:noWrap w:val="0"/>
            <w:vAlign w:val="center"/>
          </w:tcPr>
          <w:p w14:paraId="036B970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921" w:type="dxa"/>
            <w:gridSpan w:val="2"/>
            <w:tcBorders>
              <w:top w:val="nil"/>
              <w:left w:val="nil"/>
              <w:bottom w:val="single" w:color="auto" w:sz="4" w:space="0"/>
              <w:right w:val="single" w:color="auto" w:sz="4" w:space="0"/>
            </w:tcBorders>
            <w:noWrap w:val="0"/>
            <w:vAlign w:val="center"/>
          </w:tcPr>
          <w:p w14:paraId="1479EA0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10</w:t>
            </w:r>
          </w:p>
        </w:tc>
        <w:tc>
          <w:tcPr>
            <w:tcW w:w="629" w:type="dxa"/>
            <w:gridSpan w:val="2"/>
            <w:tcBorders>
              <w:top w:val="single" w:color="auto" w:sz="4" w:space="0"/>
              <w:left w:val="nil"/>
              <w:bottom w:val="single" w:color="auto" w:sz="4" w:space="0"/>
              <w:right w:val="single" w:color="auto" w:sz="4" w:space="0"/>
            </w:tcBorders>
            <w:noWrap w:val="0"/>
            <w:vAlign w:val="center"/>
          </w:tcPr>
          <w:p w14:paraId="560EE623">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71%</w:t>
            </w:r>
          </w:p>
        </w:tc>
        <w:tc>
          <w:tcPr>
            <w:tcW w:w="710" w:type="dxa"/>
            <w:tcBorders>
              <w:top w:val="nil"/>
              <w:left w:val="nil"/>
              <w:bottom w:val="single" w:color="auto" w:sz="4" w:space="0"/>
              <w:right w:val="single" w:color="auto" w:sz="4" w:space="0"/>
            </w:tcBorders>
            <w:noWrap w:val="0"/>
            <w:vAlign w:val="center"/>
          </w:tcPr>
          <w:p w14:paraId="28A95589">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7.1</w:t>
            </w:r>
          </w:p>
        </w:tc>
      </w:tr>
      <w:tr w14:paraId="7FC3B30E">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6EAC2DC">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473B6BA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其中：当年财政</w:t>
            </w:r>
          </w:p>
          <w:p w14:paraId="6054303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拨款</w:t>
            </w:r>
          </w:p>
        </w:tc>
        <w:tc>
          <w:tcPr>
            <w:tcW w:w="1127" w:type="dxa"/>
            <w:tcBorders>
              <w:top w:val="nil"/>
              <w:left w:val="nil"/>
              <w:bottom w:val="single" w:color="auto" w:sz="4" w:space="0"/>
              <w:right w:val="single" w:color="auto" w:sz="4" w:space="0"/>
            </w:tcBorders>
            <w:noWrap w:val="0"/>
            <w:vAlign w:val="center"/>
          </w:tcPr>
          <w:p w14:paraId="4986B82E">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70</w:t>
            </w:r>
          </w:p>
        </w:tc>
        <w:tc>
          <w:tcPr>
            <w:tcW w:w="1132" w:type="dxa"/>
            <w:gridSpan w:val="2"/>
            <w:tcBorders>
              <w:top w:val="nil"/>
              <w:left w:val="nil"/>
              <w:bottom w:val="single" w:color="auto" w:sz="4" w:space="0"/>
              <w:right w:val="single" w:color="auto" w:sz="4" w:space="0"/>
            </w:tcBorders>
            <w:noWrap w:val="0"/>
            <w:vAlign w:val="center"/>
          </w:tcPr>
          <w:p w14:paraId="553639CC">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70</w:t>
            </w:r>
          </w:p>
        </w:tc>
        <w:tc>
          <w:tcPr>
            <w:tcW w:w="1127" w:type="dxa"/>
            <w:gridSpan w:val="2"/>
            <w:tcBorders>
              <w:top w:val="nil"/>
              <w:left w:val="nil"/>
              <w:bottom w:val="single" w:color="auto" w:sz="4" w:space="0"/>
              <w:right w:val="single" w:color="auto" w:sz="4" w:space="0"/>
            </w:tcBorders>
            <w:noWrap w:val="0"/>
            <w:vAlign w:val="center"/>
          </w:tcPr>
          <w:p w14:paraId="682D6B26">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50</w:t>
            </w:r>
          </w:p>
        </w:tc>
        <w:tc>
          <w:tcPr>
            <w:tcW w:w="921" w:type="dxa"/>
            <w:gridSpan w:val="2"/>
            <w:tcBorders>
              <w:top w:val="nil"/>
              <w:left w:val="nil"/>
              <w:bottom w:val="single" w:color="auto" w:sz="4" w:space="0"/>
              <w:right w:val="single" w:color="auto" w:sz="4" w:space="0"/>
            </w:tcBorders>
            <w:noWrap w:val="0"/>
            <w:vAlign w:val="center"/>
          </w:tcPr>
          <w:p w14:paraId="4D403EC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29" w:type="dxa"/>
            <w:gridSpan w:val="2"/>
            <w:tcBorders>
              <w:top w:val="single" w:color="auto" w:sz="4" w:space="0"/>
              <w:left w:val="nil"/>
              <w:bottom w:val="single" w:color="auto" w:sz="4" w:space="0"/>
              <w:right w:val="single" w:color="auto" w:sz="4" w:space="0"/>
            </w:tcBorders>
            <w:noWrap w:val="0"/>
            <w:vAlign w:val="center"/>
          </w:tcPr>
          <w:p w14:paraId="6241935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71%</w:t>
            </w:r>
          </w:p>
        </w:tc>
        <w:tc>
          <w:tcPr>
            <w:tcW w:w="710" w:type="dxa"/>
            <w:tcBorders>
              <w:top w:val="nil"/>
              <w:left w:val="nil"/>
              <w:bottom w:val="single" w:color="auto" w:sz="4" w:space="0"/>
              <w:right w:val="single" w:color="auto" w:sz="4" w:space="0"/>
            </w:tcBorders>
            <w:noWrap w:val="0"/>
            <w:vAlign w:val="center"/>
          </w:tcPr>
          <w:p w14:paraId="0948930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24D14BD8">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12D3E2C">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5A262E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0C311E57">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0C41F2A6">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7958580F">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921" w:type="dxa"/>
            <w:gridSpan w:val="2"/>
            <w:tcBorders>
              <w:top w:val="nil"/>
              <w:left w:val="nil"/>
              <w:bottom w:val="single" w:color="auto" w:sz="4" w:space="0"/>
              <w:right w:val="single" w:color="auto" w:sz="4" w:space="0"/>
            </w:tcBorders>
            <w:noWrap w:val="0"/>
            <w:vAlign w:val="center"/>
          </w:tcPr>
          <w:p w14:paraId="5F26D77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29" w:type="dxa"/>
            <w:gridSpan w:val="2"/>
            <w:tcBorders>
              <w:top w:val="single" w:color="auto" w:sz="4" w:space="0"/>
              <w:left w:val="nil"/>
              <w:bottom w:val="single" w:color="auto" w:sz="4" w:space="0"/>
              <w:right w:val="single" w:color="auto" w:sz="4" w:space="0"/>
            </w:tcBorders>
            <w:noWrap w:val="0"/>
            <w:vAlign w:val="center"/>
          </w:tcPr>
          <w:p w14:paraId="4F9B95EB">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7A2B079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4B814E38">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8DD36EB">
            <w:pPr>
              <w:widowControl/>
              <w:spacing w:line="240" w:lineRule="exact"/>
              <w:jc w:val="center"/>
              <w:rPr>
                <w:rFonts w:hint="eastAsia" w:ascii="仿宋_GB2312" w:hAnsi="宋体" w:eastAsia="仿宋_GB2312" w:cs="宋体"/>
                <w:kern w:val="0"/>
                <w:sz w:val="21"/>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14:paraId="5ABE642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2C060362">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32" w:type="dxa"/>
            <w:gridSpan w:val="2"/>
            <w:tcBorders>
              <w:top w:val="nil"/>
              <w:left w:val="nil"/>
              <w:bottom w:val="single" w:color="auto" w:sz="4" w:space="0"/>
              <w:right w:val="single" w:color="auto" w:sz="4" w:space="0"/>
            </w:tcBorders>
            <w:noWrap w:val="0"/>
            <w:vAlign w:val="center"/>
          </w:tcPr>
          <w:p w14:paraId="0C36FEE3">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1127" w:type="dxa"/>
            <w:gridSpan w:val="2"/>
            <w:tcBorders>
              <w:top w:val="nil"/>
              <w:left w:val="nil"/>
              <w:bottom w:val="single" w:color="auto" w:sz="4" w:space="0"/>
              <w:right w:val="single" w:color="auto" w:sz="4" w:space="0"/>
            </w:tcBorders>
            <w:noWrap w:val="0"/>
            <w:vAlign w:val="center"/>
          </w:tcPr>
          <w:p w14:paraId="3249FA29">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921" w:type="dxa"/>
            <w:gridSpan w:val="2"/>
            <w:tcBorders>
              <w:top w:val="nil"/>
              <w:left w:val="nil"/>
              <w:bottom w:val="single" w:color="auto" w:sz="4" w:space="0"/>
              <w:right w:val="single" w:color="auto" w:sz="4" w:space="0"/>
            </w:tcBorders>
            <w:noWrap w:val="0"/>
            <w:vAlign w:val="center"/>
          </w:tcPr>
          <w:p w14:paraId="539F0021">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c>
          <w:tcPr>
            <w:tcW w:w="629" w:type="dxa"/>
            <w:gridSpan w:val="2"/>
            <w:tcBorders>
              <w:top w:val="single" w:color="auto" w:sz="4" w:space="0"/>
              <w:left w:val="nil"/>
              <w:bottom w:val="single" w:color="auto" w:sz="4" w:space="0"/>
              <w:right w:val="single" w:color="auto" w:sz="4" w:space="0"/>
            </w:tcBorders>
            <w:noWrap w:val="0"/>
            <w:vAlign w:val="center"/>
          </w:tcPr>
          <w:p w14:paraId="4C5221D1">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710" w:type="dxa"/>
            <w:tcBorders>
              <w:top w:val="nil"/>
              <w:left w:val="nil"/>
              <w:bottom w:val="single" w:color="auto" w:sz="4" w:space="0"/>
              <w:right w:val="single" w:color="auto" w:sz="4" w:space="0"/>
            </w:tcBorders>
            <w:noWrap w:val="0"/>
            <w:vAlign w:val="center"/>
          </w:tcPr>
          <w:p w14:paraId="65D103D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w:t>
            </w:r>
          </w:p>
        </w:tc>
      </w:tr>
      <w:tr w14:paraId="448AE8FF">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14:paraId="1DA302BC">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14:paraId="429D3CB8">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预期目标</w:t>
            </w:r>
          </w:p>
        </w:tc>
        <w:tc>
          <w:tcPr>
            <w:tcW w:w="3387" w:type="dxa"/>
            <w:gridSpan w:val="7"/>
            <w:tcBorders>
              <w:top w:val="single" w:color="auto" w:sz="4" w:space="0"/>
              <w:left w:val="nil"/>
              <w:bottom w:val="single" w:color="auto" w:sz="4" w:space="0"/>
              <w:right w:val="single" w:color="auto" w:sz="4" w:space="0"/>
            </w:tcBorders>
            <w:noWrap w:val="0"/>
            <w:vAlign w:val="center"/>
          </w:tcPr>
          <w:p w14:paraId="097BCFF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实际完成情况</w:t>
            </w:r>
          </w:p>
        </w:tc>
      </w:tr>
      <w:tr w14:paraId="61F8D01F">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14:paraId="6D6D6561">
            <w:pPr>
              <w:widowControl/>
              <w:spacing w:line="240" w:lineRule="exact"/>
              <w:jc w:val="center"/>
              <w:rPr>
                <w:rFonts w:hint="eastAsia" w:ascii="仿宋_GB2312" w:hAnsi="宋体" w:eastAsia="仿宋_GB2312" w:cs="宋体"/>
                <w:kern w:val="0"/>
                <w:sz w:val="21"/>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14:paraId="1B86D74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打造优质高效服务体系，建设先进完备的保障体系，构建精准协同治理机制，促进大兴机场临空经济区航空物流业发展。</w:t>
            </w:r>
          </w:p>
        </w:tc>
        <w:tc>
          <w:tcPr>
            <w:tcW w:w="3387" w:type="dxa"/>
            <w:gridSpan w:val="7"/>
            <w:tcBorders>
              <w:top w:val="single" w:color="auto" w:sz="4" w:space="0"/>
              <w:left w:val="nil"/>
              <w:bottom w:val="single" w:color="auto" w:sz="4" w:space="0"/>
              <w:right w:val="single" w:color="auto" w:sz="4" w:space="0"/>
            </w:tcBorders>
            <w:noWrap w:val="0"/>
            <w:vAlign w:val="center"/>
          </w:tcPr>
          <w:p w14:paraId="1A114835">
            <w:pPr>
              <w:widowControl/>
              <w:spacing w:line="240" w:lineRule="exact"/>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完成《</w:t>
            </w:r>
            <w:r>
              <w:rPr>
                <w:rFonts w:hint="eastAsia" w:ascii="仿宋_GB2312" w:hAnsi="宋体" w:eastAsia="仿宋_GB2312" w:cs="宋体"/>
                <w:kern w:val="0"/>
                <w:sz w:val="21"/>
                <w:szCs w:val="21"/>
              </w:rPr>
              <w:t>大兴机场临空经济区航空物流专项规划</w:t>
            </w:r>
            <w:r>
              <w:rPr>
                <w:rFonts w:hint="eastAsia" w:ascii="仿宋_GB2312" w:hAnsi="宋体" w:eastAsia="仿宋_GB2312" w:cs="宋体"/>
                <w:kern w:val="0"/>
                <w:sz w:val="21"/>
                <w:szCs w:val="21"/>
                <w:lang w:val="en-US" w:eastAsia="zh-CN"/>
              </w:rPr>
              <w:t>》的编制，通过专家评审</w:t>
            </w:r>
            <w:r>
              <w:rPr>
                <w:rFonts w:hint="eastAsia" w:ascii="仿宋_GB2312" w:hAnsi="宋体" w:eastAsia="仿宋_GB2312" w:cs="宋体"/>
                <w:kern w:val="0"/>
                <w:sz w:val="21"/>
                <w:szCs w:val="21"/>
              </w:rPr>
              <w:t>，促进大兴机场临空经济区航空物流业发展</w:t>
            </w:r>
            <w:r>
              <w:rPr>
                <w:rFonts w:hint="eastAsia" w:ascii="仿宋_GB2312" w:hAnsi="宋体" w:eastAsia="仿宋_GB2312" w:cs="宋体"/>
                <w:kern w:val="0"/>
                <w:sz w:val="21"/>
                <w:szCs w:val="21"/>
                <w:lang w:eastAsia="zh-CN"/>
              </w:rPr>
              <w:t>。</w:t>
            </w:r>
          </w:p>
        </w:tc>
      </w:tr>
      <w:tr w14:paraId="50E55B11">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50E7DB32">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绩</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效</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指</w:t>
            </w:r>
            <w:r>
              <w:rPr>
                <w:rFonts w:hint="eastAsia" w:ascii="仿宋_GB2312" w:hAnsi="宋体" w:eastAsia="仿宋_GB2312" w:cs="宋体"/>
                <w:kern w:val="0"/>
                <w:sz w:val="21"/>
                <w:szCs w:val="21"/>
              </w:rPr>
              <w:br w:type="textWrapping"/>
            </w:r>
            <w:r>
              <w:rPr>
                <w:rFonts w:hint="eastAsia" w:ascii="仿宋_GB2312" w:hAnsi="宋体" w:eastAsia="仿宋_GB2312" w:cs="宋体"/>
                <w:kern w:val="0"/>
                <w:sz w:val="21"/>
                <w:szCs w:val="21"/>
              </w:rPr>
              <w:t>标</w:t>
            </w:r>
          </w:p>
        </w:tc>
        <w:tc>
          <w:tcPr>
            <w:tcW w:w="975" w:type="dxa"/>
            <w:tcBorders>
              <w:top w:val="single" w:color="auto" w:sz="4" w:space="0"/>
              <w:left w:val="nil"/>
              <w:bottom w:val="single" w:color="auto" w:sz="4" w:space="0"/>
              <w:right w:val="single" w:color="auto" w:sz="4" w:space="0"/>
            </w:tcBorders>
            <w:noWrap w:val="0"/>
            <w:vAlign w:val="center"/>
          </w:tcPr>
          <w:p w14:paraId="1A069D0E">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14:paraId="4177010F">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14:paraId="0639D55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14:paraId="7BCF7506">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年度</w:t>
            </w:r>
          </w:p>
          <w:p w14:paraId="0457755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指标值</w:t>
            </w:r>
          </w:p>
        </w:tc>
        <w:tc>
          <w:tcPr>
            <w:tcW w:w="848" w:type="dxa"/>
            <w:tcBorders>
              <w:top w:val="single" w:color="auto" w:sz="4" w:space="0"/>
              <w:left w:val="nil"/>
              <w:bottom w:val="single" w:color="auto" w:sz="4" w:space="0"/>
              <w:right w:val="single" w:color="auto" w:sz="4" w:space="0"/>
            </w:tcBorders>
            <w:noWrap w:val="0"/>
            <w:vAlign w:val="center"/>
          </w:tcPr>
          <w:p w14:paraId="0F4559E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实际</w:t>
            </w:r>
          </w:p>
          <w:p w14:paraId="181BF564">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14:paraId="1EE2501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分值</w:t>
            </w:r>
          </w:p>
        </w:tc>
        <w:tc>
          <w:tcPr>
            <w:tcW w:w="717" w:type="dxa"/>
            <w:gridSpan w:val="2"/>
            <w:tcBorders>
              <w:top w:val="single" w:color="auto" w:sz="4" w:space="0"/>
              <w:left w:val="nil"/>
              <w:bottom w:val="single" w:color="auto" w:sz="4" w:space="0"/>
              <w:right w:val="single" w:color="auto" w:sz="4" w:space="0"/>
            </w:tcBorders>
            <w:noWrap w:val="0"/>
            <w:vAlign w:val="center"/>
          </w:tcPr>
          <w:p w14:paraId="024E846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得分</w:t>
            </w:r>
          </w:p>
        </w:tc>
        <w:tc>
          <w:tcPr>
            <w:tcW w:w="1259" w:type="dxa"/>
            <w:gridSpan w:val="2"/>
            <w:tcBorders>
              <w:top w:val="single" w:color="auto" w:sz="4" w:space="0"/>
              <w:left w:val="nil"/>
              <w:bottom w:val="single" w:color="auto" w:sz="4" w:space="0"/>
              <w:right w:val="single" w:color="auto" w:sz="4" w:space="0"/>
            </w:tcBorders>
            <w:noWrap w:val="0"/>
            <w:vAlign w:val="center"/>
          </w:tcPr>
          <w:p w14:paraId="2D4E9F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21"/>
                <w:szCs w:val="21"/>
              </w:rPr>
              <w:t>偏差原因分析及改进</w:t>
            </w:r>
          </w:p>
          <w:p w14:paraId="2B8B3B70">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措施</w:t>
            </w:r>
          </w:p>
        </w:tc>
      </w:tr>
      <w:tr w14:paraId="2387E606">
        <w:tblPrEx>
          <w:tblCellMar>
            <w:top w:w="0" w:type="dxa"/>
            <w:left w:w="108" w:type="dxa"/>
            <w:bottom w:w="0" w:type="dxa"/>
            <w:right w:w="108" w:type="dxa"/>
          </w:tblCellMar>
        </w:tblPrEx>
        <w:trPr>
          <w:trHeight w:val="517"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0E82C21">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1AB73E9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w:t>
            </w:r>
          </w:p>
          <w:p w14:paraId="79E778B7">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1BF76553">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6541BCA2">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微信公众号运维</w:t>
            </w:r>
          </w:p>
        </w:tc>
        <w:tc>
          <w:tcPr>
            <w:tcW w:w="849" w:type="dxa"/>
            <w:tcBorders>
              <w:top w:val="single" w:color="auto" w:sz="4" w:space="0"/>
              <w:left w:val="nil"/>
              <w:bottom w:val="single" w:color="auto" w:sz="4" w:space="0"/>
              <w:right w:val="single" w:color="auto" w:sz="4" w:space="0"/>
            </w:tcBorders>
            <w:noWrap w:val="0"/>
            <w:vAlign w:val="center"/>
          </w:tcPr>
          <w:p w14:paraId="6E1E1774">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rPr>
            </w:pPr>
            <w:r>
              <w:rPr>
                <w:rFonts w:hint="eastAsia" w:ascii="仿宋_GB2312" w:hAnsi="宋体" w:eastAsia="仿宋_GB2312" w:cs="宋体"/>
                <w:kern w:val="0"/>
                <w:sz w:val="21"/>
                <w:szCs w:val="21"/>
                <w:u w:val="none"/>
              </w:rPr>
              <w:t>≥</w:t>
            </w:r>
            <w:r>
              <w:rPr>
                <w:rFonts w:hint="eastAsia" w:ascii="仿宋_GB2312" w:hAnsi="宋体" w:eastAsia="仿宋_GB2312" w:cs="宋体"/>
                <w:kern w:val="0"/>
                <w:sz w:val="21"/>
                <w:szCs w:val="21"/>
                <w:u w:val="none"/>
                <w:lang w:val="en-US" w:eastAsia="zh-CN"/>
              </w:rPr>
              <w:t>1个</w:t>
            </w:r>
          </w:p>
        </w:tc>
        <w:tc>
          <w:tcPr>
            <w:tcW w:w="848" w:type="dxa"/>
            <w:tcBorders>
              <w:top w:val="single" w:color="auto" w:sz="4" w:space="0"/>
              <w:left w:val="nil"/>
              <w:bottom w:val="single" w:color="auto" w:sz="4" w:space="0"/>
              <w:right w:val="single" w:color="auto" w:sz="4" w:space="0"/>
            </w:tcBorders>
            <w:noWrap w:val="0"/>
            <w:vAlign w:val="center"/>
          </w:tcPr>
          <w:p w14:paraId="5B84E24B">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1个</w:t>
            </w:r>
          </w:p>
        </w:tc>
        <w:tc>
          <w:tcPr>
            <w:tcW w:w="563" w:type="dxa"/>
            <w:gridSpan w:val="2"/>
            <w:tcBorders>
              <w:top w:val="single" w:color="auto" w:sz="4" w:space="0"/>
              <w:left w:val="nil"/>
              <w:bottom w:val="single" w:color="auto" w:sz="4" w:space="0"/>
              <w:right w:val="single" w:color="auto" w:sz="4" w:space="0"/>
            </w:tcBorders>
            <w:noWrap w:val="0"/>
            <w:vAlign w:val="center"/>
          </w:tcPr>
          <w:p w14:paraId="333009A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w:t>
            </w:r>
          </w:p>
        </w:tc>
        <w:tc>
          <w:tcPr>
            <w:tcW w:w="717" w:type="dxa"/>
            <w:gridSpan w:val="2"/>
            <w:tcBorders>
              <w:top w:val="single" w:color="auto" w:sz="4" w:space="0"/>
              <w:left w:val="nil"/>
              <w:bottom w:val="single" w:color="auto" w:sz="4" w:space="0"/>
              <w:right w:val="single" w:color="auto" w:sz="4" w:space="0"/>
            </w:tcBorders>
            <w:noWrap w:val="0"/>
            <w:vAlign w:val="center"/>
          </w:tcPr>
          <w:p w14:paraId="4CBA46B6">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30</w:t>
            </w:r>
          </w:p>
        </w:tc>
        <w:tc>
          <w:tcPr>
            <w:tcW w:w="1259" w:type="dxa"/>
            <w:gridSpan w:val="2"/>
            <w:tcBorders>
              <w:top w:val="single" w:color="auto" w:sz="4" w:space="0"/>
              <w:left w:val="nil"/>
              <w:bottom w:val="single" w:color="auto" w:sz="4" w:space="0"/>
              <w:right w:val="single" w:color="auto" w:sz="4" w:space="0"/>
            </w:tcBorders>
            <w:noWrap w:val="0"/>
            <w:vAlign w:val="center"/>
          </w:tcPr>
          <w:p w14:paraId="7316C65A">
            <w:pPr>
              <w:widowControl/>
              <w:spacing w:line="240" w:lineRule="exact"/>
              <w:jc w:val="center"/>
              <w:rPr>
                <w:rFonts w:hint="eastAsia" w:ascii="仿宋_GB2312" w:hAnsi="宋体" w:eastAsia="仿宋_GB2312" w:cs="宋体"/>
                <w:kern w:val="0"/>
                <w:sz w:val="21"/>
                <w:szCs w:val="21"/>
              </w:rPr>
            </w:pPr>
          </w:p>
        </w:tc>
      </w:tr>
      <w:tr w14:paraId="0670A3A9">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E8E1BF8">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98D2A55">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产出</w:t>
            </w:r>
          </w:p>
          <w:p w14:paraId="07EEDA4B">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3C889EA5">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14:paraId="2F91BC52">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宣传视频1套</w:t>
            </w:r>
          </w:p>
        </w:tc>
        <w:tc>
          <w:tcPr>
            <w:tcW w:w="849" w:type="dxa"/>
            <w:tcBorders>
              <w:top w:val="single" w:color="auto" w:sz="4" w:space="0"/>
              <w:left w:val="nil"/>
              <w:bottom w:val="single" w:color="auto" w:sz="4" w:space="0"/>
              <w:right w:val="single" w:color="auto" w:sz="4" w:space="0"/>
            </w:tcBorders>
            <w:noWrap w:val="0"/>
            <w:vAlign w:val="center"/>
          </w:tcPr>
          <w:p w14:paraId="4A582FCA">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w:t>
            </w:r>
            <w:r>
              <w:rPr>
                <w:rFonts w:hint="eastAsia" w:ascii="仿宋_GB2312" w:hAnsi="宋体" w:eastAsia="仿宋_GB2312" w:cs="宋体"/>
                <w:kern w:val="0"/>
                <w:sz w:val="21"/>
                <w:szCs w:val="21"/>
                <w:u w:val="none"/>
                <w:lang w:val="en-US" w:eastAsia="zh-CN"/>
              </w:rPr>
              <w:t>1套</w:t>
            </w:r>
          </w:p>
        </w:tc>
        <w:tc>
          <w:tcPr>
            <w:tcW w:w="848" w:type="dxa"/>
            <w:tcBorders>
              <w:top w:val="single" w:color="auto" w:sz="4" w:space="0"/>
              <w:left w:val="nil"/>
              <w:bottom w:val="single" w:color="auto" w:sz="4" w:space="0"/>
              <w:right w:val="single" w:color="auto" w:sz="4" w:space="0"/>
            </w:tcBorders>
            <w:noWrap w:val="0"/>
            <w:vAlign w:val="center"/>
          </w:tcPr>
          <w:p w14:paraId="07200808">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1套</w:t>
            </w:r>
          </w:p>
        </w:tc>
        <w:tc>
          <w:tcPr>
            <w:tcW w:w="563" w:type="dxa"/>
            <w:gridSpan w:val="2"/>
            <w:tcBorders>
              <w:top w:val="single" w:color="auto" w:sz="4" w:space="0"/>
              <w:left w:val="nil"/>
              <w:bottom w:val="single" w:color="auto" w:sz="4" w:space="0"/>
              <w:right w:val="single" w:color="auto" w:sz="4" w:space="0"/>
            </w:tcBorders>
            <w:noWrap w:val="0"/>
            <w:vAlign w:val="center"/>
          </w:tcPr>
          <w:p w14:paraId="7488C79A">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717" w:type="dxa"/>
            <w:gridSpan w:val="2"/>
            <w:tcBorders>
              <w:top w:val="single" w:color="auto" w:sz="4" w:space="0"/>
              <w:left w:val="nil"/>
              <w:bottom w:val="single" w:color="auto" w:sz="4" w:space="0"/>
              <w:right w:val="single" w:color="auto" w:sz="4" w:space="0"/>
            </w:tcBorders>
            <w:noWrap w:val="0"/>
            <w:vAlign w:val="center"/>
          </w:tcPr>
          <w:p w14:paraId="22DB7C9E">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1259" w:type="dxa"/>
            <w:gridSpan w:val="2"/>
            <w:tcBorders>
              <w:top w:val="single" w:color="auto" w:sz="4" w:space="0"/>
              <w:left w:val="nil"/>
              <w:bottom w:val="single" w:color="auto" w:sz="4" w:space="0"/>
              <w:right w:val="single" w:color="auto" w:sz="4" w:space="0"/>
            </w:tcBorders>
            <w:noWrap w:val="0"/>
            <w:vAlign w:val="center"/>
          </w:tcPr>
          <w:p w14:paraId="2363D950">
            <w:pPr>
              <w:widowControl/>
              <w:spacing w:line="240" w:lineRule="exact"/>
              <w:jc w:val="center"/>
              <w:rPr>
                <w:rFonts w:hint="eastAsia" w:ascii="仿宋_GB2312" w:hAnsi="宋体" w:eastAsia="仿宋_GB2312" w:cs="宋体"/>
                <w:kern w:val="0"/>
                <w:sz w:val="21"/>
                <w:szCs w:val="21"/>
              </w:rPr>
            </w:pPr>
          </w:p>
        </w:tc>
      </w:tr>
      <w:tr w14:paraId="6E693235">
        <w:tblPrEx>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A4E9181">
            <w:pPr>
              <w:widowControl/>
              <w:spacing w:line="240" w:lineRule="exact"/>
              <w:jc w:val="center"/>
              <w:rPr>
                <w:rFonts w:hint="eastAsia" w:ascii="仿宋_GB2312" w:hAnsi="宋体" w:eastAsia="仿宋_GB2312" w:cs="宋体"/>
                <w:kern w:val="0"/>
                <w:sz w:val="21"/>
                <w:szCs w:val="21"/>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15F6C19">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效益</w:t>
            </w:r>
          </w:p>
          <w:p w14:paraId="0CD7321D">
            <w:pPr>
              <w:widowControl/>
              <w:spacing w:line="240" w:lineRule="exact"/>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指标</w:t>
            </w:r>
          </w:p>
        </w:tc>
        <w:tc>
          <w:tcPr>
            <w:tcW w:w="1105" w:type="dxa"/>
            <w:tcBorders>
              <w:top w:val="single" w:color="auto" w:sz="4" w:space="0"/>
              <w:left w:val="single" w:color="auto" w:sz="4" w:space="0"/>
              <w:bottom w:val="single" w:color="auto" w:sz="4" w:space="0"/>
              <w:right w:val="single" w:color="auto" w:sz="4" w:space="0"/>
            </w:tcBorders>
            <w:noWrap w:val="0"/>
            <w:vAlign w:val="center"/>
          </w:tcPr>
          <w:p w14:paraId="5C9EC0B8">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社会效益</w:t>
            </w:r>
          </w:p>
          <w:p w14:paraId="6471A617">
            <w:pPr>
              <w:widowControl/>
              <w:spacing w:line="240" w:lineRule="exact"/>
              <w:jc w:val="center"/>
              <w:rPr>
                <w:rFonts w:hint="eastAsia" w:ascii="仿宋_GB2312" w:hAnsi="宋体" w:eastAsia="仿宋_GB2312" w:cs="宋体"/>
                <w:kern w:val="0"/>
                <w:sz w:val="21"/>
                <w:szCs w:val="21"/>
                <w:u w:val="none"/>
              </w:rPr>
            </w:pPr>
            <w:r>
              <w:rPr>
                <w:rFonts w:hint="eastAsia" w:ascii="仿宋_GB2312" w:hAnsi="宋体" w:eastAsia="仿宋_GB2312" w:cs="宋体"/>
                <w:kern w:val="0"/>
                <w:sz w:val="21"/>
                <w:szCs w:val="21"/>
                <w:u w:val="none"/>
              </w:rPr>
              <w:t>指标</w:t>
            </w:r>
          </w:p>
        </w:tc>
        <w:tc>
          <w:tcPr>
            <w:tcW w:w="2137" w:type="dxa"/>
            <w:gridSpan w:val="3"/>
            <w:tcBorders>
              <w:top w:val="single" w:color="auto" w:sz="4" w:space="0"/>
              <w:left w:val="nil"/>
              <w:bottom w:val="single" w:color="auto" w:sz="4" w:space="0"/>
              <w:right w:val="single" w:color="auto" w:sz="4" w:space="0"/>
            </w:tcBorders>
            <w:noWrap w:val="0"/>
            <w:vAlign w:val="center"/>
          </w:tcPr>
          <w:p w14:paraId="2D1CA12E">
            <w:pPr>
              <w:widowControl/>
              <w:spacing w:line="240" w:lineRule="exact"/>
              <w:jc w:val="left"/>
              <w:rPr>
                <w:rFonts w:hint="eastAsia" w:ascii="仿宋_GB2312" w:hAnsi="宋体" w:eastAsia="仿宋_GB2312" w:cs="宋体"/>
                <w:color w:val="000000"/>
                <w:kern w:val="0"/>
                <w:sz w:val="21"/>
                <w:szCs w:val="21"/>
                <w:u w:val="none"/>
              </w:rPr>
            </w:pPr>
            <w:r>
              <w:rPr>
                <w:rFonts w:hint="eastAsia" w:ascii="仿宋_GB2312" w:hAnsi="宋体" w:eastAsia="仿宋_GB2312" w:cs="宋体"/>
                <w:color w:val="000000"/>
                <w:kern w:val="0"/>
                <w:sz w:val="21"/>
                <w:szCs w:val="21"/>
                <w:u w:val="none"/>
              </w:rPr>
              <w:t>公开播放渠道至少1个</w:t>
            </w:r>
          </w:p>
        </w:tc>
        <w:tc>
          <w:tcPr>
            <w:tcW w:w="849" w:type="dxa"/>
            <w:tcBorders>
              <w:top w:val="single" w:color="auto" w:sz="4" w:space="0"/>
              <w:left w:val="nil"/>
              <w:bottom w:val="single" w:color="auto" w:sz="4" w:space="0"/>
              <w:right w:val="single" w:color="auto" w:sz="4" w:space="0"/>
            </w:tcBorders>
            <w:noWrap w:val="0"/>
            <w:vAlign w:val="center"/>
          </w:tcPr>
          <w:p w14:paraId="2C71AF68">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eastAsia"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rPr>
              <w:t>≥</w:t>
            </w:r>
            <w:r>
              <w:rPr>
                <w:rFonts w:hint="eastAsia" w:ascii="仿宋_GB2312" w:hAnsi="宋体" w:eastAsia="仿宋_GB2312" w:cs="宋体"/>
                <w:kern w:val="0"/>
                <w:sz w:val="21"/>
                <w:szCs w:val="21"/>
                <w:u w:val="none"/>
                <w:lang w:val="en-US" w:eastAsia="zh-CN"/>
              </w:rPr>
              <w:t>1个</w:t>
            </w:r>
          </w:p>
        </w:tc>
        <w:tc>
          <w:tcPr>
            <w:tcW w:w="848" w:type="dxa"/>
            <w:tcBorders>
              <w:top w:val="single" w:color="auto" w:sz="4" w:space="0"/>
              <w:left w:val="nil"/>
              <w:bottom w:val="single" w:color="auto" w:sz="4" w:space="0"/>
              <w:right w:val="single" w:color="auto" w:sz="4" w:space="0"/>
            </w:tcBorders>
            <w:noWrap w:val="0"/>
            <w:vAlign w:val="center"/>
          </w:tcPr>
          <w:p w14:paraId="770E9E3A">
            <w:pPr>
              <w:keepNext w:val="0"/>
              <w:keepLines w:val="0"/>
              <w:pageBreakBefore w:val="0"/>
              <w:widowControl/>
              <w:kinsoku/>
              <w:wordWrap/>
              <w:overflowPunct/>
              <w:topLinePunct w:val="0"/>
              <w:autoSpaceDE/>
              <w:autoSpaceDN/>
              <w:bidi w:val="0"/>
              <w:adjustRightInd/>
              <w:snapToGrid/>
              <w:spacing w:line="240" w:lineRule="exact"/>
              <w:ind w:left="-105" w:leftChars="-50" w:right="-105" w:rightChars="-50"/>
              <w:jc w:val="center"/>
              <w:textAlignment w:val="auto"/>
              <w:rPr>
                <w:rFonts w:hint="default" w:ascii="仿宋_GB2312" w:hAnsi="宋体" w:eastAsia="仿宋_GB2312" w:cs="宋体"/>
                <w:kern w:val="0"/>
                <w:sz w:val="21"/>
                <w:szCs w:val="21"/>
                <w:u w:val="none"/>
                <w:lang w:val="en-US" w:eastAsia="zh-CN"/>
              </w:rPr>
            </w:pPr>
            <w:r>
              <w:rPr>
                <w:rFonts w:hint="eastAsia" w:ascii="仿宋_GB2312" w:hAnsi="宋体" w:eastAsia="仿宋_GB2312" w:cs="宋体"/>
                <w:kern w:val="0"/>
                <w:sz w:val="21"/>
                <w:szCs w:val="21"/>
                <w:u w:val="none"/>
                <w:lang w:val="en-US" w:eastAsia="zh-CN"/>
              </w:rPr>
              <w:t>1个</w:t>
            </w:r>
          </w:p>
        </w:tc>
        <w:tc>
          <w:tcPr>
            <w:tcW w:w="563" w:type="dxa"/>
            <w:gridSpan w:val="2"/>
            <w:tcBorders>
              <w:top w:val="single" w:color="auto" w:sz="4" w:space="0"/>
              <w:left w:val="nil"/>
              <w:bottom w:val="single" w:color="auto" w:sz="4" w:space="0"/>
              <w:right w:val="single" w:color="auto" w:sz="4" w:space="0"/>
            </w:tcBorders>
            <w:noWrap w:val="0"/>
            <w:vAlign w:val="center"/>
          </w:tcPr>
          <w:p w14:paraId="01F49791">
            <w:pPr>
              <w:widowControl/>
              <w:spacing w:line="240" w:lineRule="exact"/>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40</w:t>
            </w:r>
          </w:p>
        </w:tc>
        <w:tc>
          <w:tcPr>
            <w:tcW w:w="717" w:type="dxa"/>
            <w:gridSpan w:val="2"/>
            <w:tcBorders>
              <w:top w:val="single" w:color="auto" w:sz="4" w:space="0"/>
              <w:left w:val="nil"/>
              <w:bottom w:val="single" w:color="auto" w:sz="4" w:space="0"/>
              <w:right w:val="single" w:color="auto" w:sz="4" w:space="0"/>
            </w:tcBorders>
            <w:noWrap w:val="0"/>
            <w:vAlign w:val="center"/>
          </w:tcPr>
          <w:p w14:paraId="310F19D7">
            <w:pPr>
              <w:widowControl/>
              <w:spacing w:line="240" w:lineRule="exact"/>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40</w:t>
            </w:r>
          </w:p>
        </w:tc>
        <w:tc>
          <w:tcPr>
            <w:tcW w:w="1259" w:type="dxa"/>
            <w:gridSpan w:val="2"/>
            <w:tcBorders>
              <w:top w:val="single" w:color="auto" w:sz="4" w:space="0"/>
              <w:left w:val="nil"/>
              <w:bottom w:val="single" w:color="auto" w:sz="4" w:space="0"/>
              <w:right w:val="single" w:color="auto" w:sz="4" w:space="0"/>
            </w:tcBorders>
            <w:noWrap w:val="0"/>
            <w:vAlign w:val="center"/>
          </w:tcPr>
          <w:p w14:paraId="23A83B16">
            <w:pPr>
              <w:widowControl/>
              <w:spacing w:line="240" w:lineRule="exact"/>
              <w:jc w:val="center"/>
              <w:rPr>
                <w:rFonts w:hint="eastAsia" w:ascii="仿宋_GB2312" w:hAnsi="宋体" w:eastAsia="仿宋_GB2312" w:cs="宋体"/>
                <w:kern w:val="0"/>
                <w:sz w:val="21"/>
                <w:szCs w:val="21"/>
              </w:rPr>
            </w:pPr>
          </w:p>
        </w:tc>
      </w:tr>
      <w:tr w14:paraId="76CF6FC6">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14:paraId="2B1B1BAA">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14:paraId="6AA26C67">
            <w:pPr>
              <w:widowControl/>
              <w:spacing w:line="240" w:lineRule="exact"/>
              <w:jc w:val="center"/>
              <w:rPr>
                <w:rFonts w:hint="eastAsia" w:ascii="仿宋_GB2312" w:hAnsi="宋体" w:eastAsia="仿宋_GB2312" w:cs="宋体"/>
                <w:color w:val="000000"/>
                <w:kern w:val="0"/>
                <w:sz w:val="21"/>
                <w:szCs w:val="21"/>
              </w:rPr>
            </w:pPr>
            <w:r>
              <w:rPr>
                <w:rFonts w:hint="eastAsia" w:ascii="仿宋_GB2312" w:hAnsi="宋体" w:eastAsia="仿宋_GB2312" w:cs="宋体"/>
                <w:color w:val="000000"/>
                <w:kern w:val="0"/>
                <w:sz w:val="21"/>
                <w:szCs w:val="21"/>
              </w:rPr>
              <w:t>100</w:t>
            </w:r>
          </w:p>
        </w:tc>
        <w:tc>
          <w:tcPr>
            <w:tcW w:w="717" w:type="dxa"/>
            <w:gridSpan w:val="2"/>
            <w:tcBorders>
              <w:top w:val="single" w:color="auto" w:sz="4" w:space="0"/>
              <w:left w:val="nil"/>
              <w:bottom w:val="single" w:color="auto" w:sz="4" w:space="0"/>
              <w:right w:val="single" w:color="auto" w:sz="4" w:space="0"/>
            </w:tcBorders>
            <w:noWrap w:val="0"/>
            <w:vAlign w:val="center"/>
          </w:tcPr>
          <w:p w14:paraId="0895D3D6">
            <w:pPr>
              <w:widowControl/>
              <w:spacing w:line="240" w:lineRule="exact"/>
              <w:jc w:val="center"/>
              <w:rPr>
                <w:rFonts w:hint="default" w:ascii="仿宋_GB2312" w:hAnsi="宋体" w:eastAsia="仿宋_GB2312" w:cs="宋体"/>
                <w:color w:val="000000"/>
                <w:kern w:val="0"/>
                <w:sz w:val="21"/>
                <w:szCs w:val="21"/>
                <w:lang w:val="en-US" w:eastAsia="zh-CN"/>
              </w:rPr>
            </w:pPr>
            <w:r>
              <w:rPr>
                <w:rFonts w:hint="eastAsia" w:ascii="仿宋_GB2312" w:hAnsi="宋体" w:eastAsia="仿宋_GB2312" w:cs="宋体"/>
                <w:color w:val="000000"/>
                <w:kern w:val="0"/>
                <w:sz w:val="21"/>
                <w:szCs w:val="21"/>
                <w:lang w:val="en-US" w:eastAsia="zh-CN"/>
              </w:rPr>
              <w:t>92.9</w:t>
            </w:r>
          </w:p>
        </w:tc>
        <w:tc>
          <w:tcPr>
            <w:tcW w:w="1259" w:type="dxa"/>
            <w:gridSpan w:val="2"/>
            <w:tcBorders>
              <w:top w:val="single" w:color="auto" w:sz="4" w:space="0"/>
              <w:left w:val="nil"/>
              <w:bottom w:val="single" w:color="auto" w:sz="4" w:space="0"/>
              <w:right w:val="single" w:color="auto" w:sz="4" w:space="0"/>
            </w:tcBorders>
            <w:noWrap w:val="0"/>
            <w:vAlign w:val="center"/>
          </w:tcPr>
          <w:p w14:paraId="1E7CA33A">
            <w:pPr>
              <w:widowControl/>
              <w:spacing w:line="240" w:lineRule="exact"/>
              <w:jc w:val="center"/>
              <w:rPr>
                <w:rFonts w:hint="eastAsia" w:ascii="仿宋_GB2312" w:hAnsi="宋体" w:eastAsia="仿宋_GB2312" w:cs="宋体"/>
                <w:kern w:val="0"/>
                <w:sz w:val="21"/>
                <w:szCs w:val="21"/>
              </w:rPr>
            </w:pPr>
          </w:p>
        </w:tc>
      </w:tr>
    </w:tbl>
    <w:p w14:paraId="285B2559">
      <w:pPr>
        <w:widowControl/>
        <w:jc w:val="left"/>
        <w:rPr>
          <w:rFonts w:hint="eastAsia" w:ascii="仿宋_GB2312" w:hAnsi="宋体" w:eastAsia="仿宋_GB2312" w:cs="宋体"/>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97C0B99-48FB-4CCB-93EB-BDB8EB7EE9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8A936E2-F257-43B7-A2E2-970265AF9D0C}"/>
  </w:font>
  <w:font w:name="方正小标宋简体">
    <w:panose1 w:val="02000000000000000000"/>
    <w:charset w:val="86"/>
    <w:family w:val="auto"/>
    <w:pitch w:val="default"/>
    <w:sig w:usb0="00000001" w:usb1="080E0000" w:usb2="00000000" w:usb3="00000000" w:csb0="00040000" w:csb1="00000000"/>
    <w:embedRegular r:id="rId3" w:fontKey="{EBD0EB5C-BA42-4051-924F-BD831784C943}"/>
  </w:font>
  <w:font w:name="仿宋_GB2312">
    <w:panose1 w:val="02010609030101010101"/>
    <w:charset w:val="86"/>
    <w:family w:val="modern"/>
    <w:pitch w:val="default"/>
    <w:sig w:usb0="00000001" w:usb1="080E0000" w:usb2="00000000" w:usb3="00000000" w:csb0="00040000" w:csb1="00000000"/>
    <w:embedRegular r:id="rId4" w:fontKey="{13D8F133-663F-4FB2-BD4F-01D2927A51E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xZDRmYWYyYTdmZWY5MjJhYmQzMDVjYzI1N2Q1NWUifQ=="/>
  </w:docVars>
  <w:rsids>
    <w:rsidRoot w:val="7EFC1036"/>
    <w:rsid w:val="00026861"/>
    <w:rsid w:val="00055F48"/>
    <w:rsid w:val="0006770D"/>
    <w:rsid w:val="000A4CE2"/>
    <w:rsid w:val="000B41FB"/>
    <w:rsid w:val="000D3207"/>
    <w:rsid w:val="000E7392"/>
    <w:rsid w:val="0014616E"/>
    <w:rsid w:val="001613F3"/>
    <w:rsid w:val="001677E0"/>
    <w:rsid w:val="00185B13"/>
    <w:rsid w:val="001963E9"/>
    <w:rsid w:val="001B2CA5"/>
    <w:rsid w:val="001D29CF"/>
    <w:rsid w:val="00225C21"/>
    <w:rsid w:val="00231C56"/>
    <w:rsid w:val="00255D60"/>
    <w:rsid w:val="00267482"/>
    <w:rsid w:val="002D3F45"/>
    <w:rsid w:val="002D4FC6"/>
    <w:rsid w:val="003E78B9"/>
    <w:rsid w:val="004423DE"/>
    <w:rsid w:val="00450BAA"/>
    <w:rsid w:val="004E691F"/>
    <w:rsid w:val="00500D6A"/>
    <w:rsid w:val="005C2D6E"/>
    <w:rsid w:val="005D3887"/>
    <w:rsid w:val="005E6250"/>
    <w:rsid w:val="005F0DDB"/>
    <w:rsid w:val="00610A1F"/>
    <w:rsid w:val="00613750"/>
    <w:rsid w:val="00663C35"/>
    <w:rsid w:val="00677F3E"/>
    <w:rsid w:val="006D12FF"/>
    <w:rsid w:val="007C2981"/>
    <w:rsid w:val="008001B4"/>
    <w:rsid w:val="008476BF"/>
    <w:rsid w:val="00877CFA"/>
    <w:rsid w:val="008856BC"/>
    <w:rsid w:val="008B1AA8"/>
    <w:rsid w:val="008D16AD"/>
    <w:rsid w:val="008F3EA6"/>
    <w:rsid w:val="00902063"/>
    <w:rsid w:val="00917176"/>
    <w:rsid w:val="0092637E"/>
    <w:rsid w:val="00931C12"/>
    <w:rsid w:val="009411D4"/>
    <w:rsid w:val="0097297C"/>
    <w:rsid w:val="00980B96"/>
    <w:rsid w:val="009A218A"/>
    <w:rsid w:val="009B20C8"/>
    <w:rsid w:val="009D47F5"/>
    <w:rsid w:val="00A721C0"/>
    <w:rsid w:val="00A759AC"/>
    <w:rsid w:val="00A84B89"/>
    <w:rsid w:val="00AD1E2B"/>
    <w:rsid w:val="00AE7B11"/>
    <w:rsid w:val="00B077B8"/>
    <w:rsid w:val="00B42256"/>
    <w:rsid w:val="00B56D8F"/>
    <w:rsid w:val="00B60CDE"/>
    <w:rsid w:val="00BA7034"/>
    <w:rsid w:val="00BD1A1F"/>
    <w:rsid w:val="00BE0789"/>
    <w:rsid w:val="00C21FFC"/>
    <w:rsid w:val="00C32C71"/>
    <w:rsid w:val="00C704F6"/>
    <w:rsid w:val="00C858E1"/>
    <w:rsid w:val="00C90D25"/>
    <w:rsid w:val="00CC2572"/>
    <w:rsid w:val="00D06C52"/>
    <w:rsid w:val="00D33E3B"/>
    <w:rsid w:val="00D70F9C"/>
    <w:rsid w:val="00D923BE"/>
    <w:rsid w:val="00DA0137"/>
    <w:rsid w:val="00DB79BF"/>
    <w:rsid w:val="00DF4721"/>
    <w:rsid w:val="00E04B1A"/>
    <w:rsid w:val="00E1522F"/>
    <w:rsid w:val="00E474DA"/>
    <w:rsid w:val="00E94EB1"/>
    <w:rsid w:val="00EB7A58"/>
    <w:rsid w:val="00F05ADB"/>
    <w:rsid w:val="00F82887"/>
    <w:rsid w:val="00FB75E1"/>
    <w:rsid w:val="00FF103F"/>
    <w:rsid w:val="43075D18"/>
    <w:rsid w:val="7EFC1036"/>
    <w:rsid w:val="7F2FB93A"/>
    <w:rsid w:val="CDB26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imes New Roman" w:hAnsi="Times New Roman" w:eastAsia="宋体" w:cs="Times New Roman"/>
      <w:kern w:val="2"/>
      <w:sz w:val="18"/>
      <w:szCs w:val="18"/>
    </w:rPr>
  </w:style>
  <w:style w:type="character" w:customStyle="1" w:styleId="7">
    <w:name w:val="页脚 字符"/>
    <w:basedOn w:val="5"/>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7959</Words>
  <Characters>9183</Characters>
  <Lines>51</Lines>
  <Paragraphs>14</Paragraphs>
  <TotalTime>185</TotalTime>
  <ScaleCrop>false</ScaleCrop>
  <LinksUpToDate>false</LinksUpToDate>
  <CharactersWithSpaces>9807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2024-05-07T06:59:00Z</dcterms:created>
  <dc:creator>linkong9</dc:creator>
  <cp:lastModifiedBy>吴丹(˶‾᷄ ⁻̫ ‾᷅˵)</cp:lastModifiedBy>
  <dcterms:modified xsi:type="dcterms:W3CDTF">2024-08-15T09:58:40Z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C6B150C3F3EE45728822835A18E1A90B_12</vt:lpwstr>
  </property>
</Properties>
</file>