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FFF" w:rsidRPr="003D6FFF" w:rsidRDefault="003D6FFF" w:rsidP="003D6FFF">
      <w:pPr>
        <w:ind w:firstLine="880"/>
        <w:rPr>
          <w:rFonts w:ascii="方正小标宋简体" w:eastAsia="方正小标宋简体"/>
          <w:sz w:val="44"/>
          <w:szCs w:val="44"/>
        </w:rPr>
      </w:pPr>
      <w:r w:rsidRPr="003D6FFF">
        <w:rPr>
          <w:rFonts w:ascii="方正小标宋简体" w:eastAsia="方正小标宋简体" w:hint="eastAsia"/>
          <w:sz w:val="44"/>
          <w:szCs w:val="44"/>
        </w:rPr>
        <w:t>北京市档案馆</w:t>
      </w:r>
    </w:p>
    <w:p w:rsidR="003D6FFF" w:rsidRPr="003D6FFF" w:rsidRDefault="003D6FFF" w:rsidP="003D6FFF">
      <w:pPr>
        <w:ind w:firstLine="880"/>
        <w:rPr>
          <w:rFonts w:ascii="方正小标宋简体" w:eastAsia="方正小标宋简体"/>
          <w:sz w:val="44"/>
          <w:szCs w:val="44"/>
        </w:rPr>
      </w:pPr>
      <w:r w:rsidRPr="003D6FFF">
        <w:rPr>
          <w:rFonts w:ascii="方正小标宋简体" w:eastAsia="方正小标宋简体" w:hint="eastAsia"/>
          <w:sz w:val="44"/>
          <w:szCs w:val="44"/>
        </w:rPr>
        <w:t>2023年度部门整体绩效评价报告</w:t>
      </w:r>
    </w:p>
    <w:p w:rsidR="003D6FFF" w:rsidRPr="003D6FFF" w:rsidRDefault="003D6FFF" w:rsidP="003D6FFF">
      <w:pPr>
        <w:spacing w:line="240" w:lineRule="auto"/>
        <w:ind w:firstLine="420"/>
        <w:jc w:val="both"/>
        <w:rPr>
          <w:rFonts w:ascii="仿宋_GB2312"/>
          <w:szCs w:val="30"/>
        </w:rPr>
      </w:pPr>
    </w:p>
    <w:p w:rsidR="003D6FFF" w:rsidRPr="003D6FFF" w:rsidRDefault="003D6FFF" w:rsidP="003D6FFF">
      <w:pPr>
        <w:spacing w:line="600" w:lineRule="exact"/>
        <w:ind w:firstLineChars="200" w:firstLine="640"/>
        <w:jc w:val="both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3D6FFF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一、部门概况</w:t>
      </w:r>
    </w:p>
    <w:p w:rsidR="003D6FFF" w:rsidRPr="003D6FFF" w:rsidRDefault="003D6FFF" w:rsidP="003D6FFF">
      <w:pPr>
        <w:spacing w:line="600" w:lineRule="exact"/>
        <w:ind w:firstLineChars="200" w:firstLine="640"/>
        <w:jc w:val="both"/>
        <w:rPr>
          <w:rFonts w:ascii="楷体_GB2312" w:eastAsia="楷体_GB2312"/>
          <w:sz w:val="32"/>
          <w:szCs w:val="32"/>
        </w:rPr>
      </w:pPr>
      <w:r w:rsidRPr="003D6FFF">
        <w:rPr>
          <w:rFonts w:ascii="楷体_GB2312" w:eastAsia="楷体_GB2312" w:hint="eastAsia"/>
          <w:sz w:val="32"/>
          <w:szCs w:val="32"/>
        </w:rPr>
        <w:t>（一）机构设置及职责工作任务情况</w:t>
      </w:r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outlineLvl w:val="2"/>
        <w:rPr>
          <w:rFonts w:eastAsia="仿宋_GB2312"/>
          <w:bCs/>
          <w:sz w:val="32"/>
          <w:szCs w:val="32"/>
        </w:rPr>
      </w:pPr>
      <w:bookmarkStart w:id="0" w:name="_Toc72438576"/>
      <w:bookmarkStart w:id="1" w:name="_Toc72438997"/>
      <w:bookmarkStart w:id="2" w:name="_Toc102158216"/>
      <w:bookmarkStart w:id="3" w:name="_Toc102140635"/>
      <w:r w:rsidRPr="003D6FFF">
        <w:rPr>
          <w:rFonts w:eastAsia="仿宋_GB2312" w:hint="eastAsia"/>
          <w:bCs/>
          <w:sz w:val="32"/>
          <w:szCs w:val="32"/>
        </w:rPr>
        <w:t>1.</w:t>
      </w:r>
      <w:bookmarkEnd w:id="0"/>
      <w:bookmarkEnd w:id="1"/>
      <w:r w:rsidRPr="003D6FFF">
        <w:rPr>
          <w:rFonts w:eastAsia="仿宋_GB2312" w:hint="eastAsia"/>
          <w:bCs/>
          <w:sz w:val="32"/>
          <w:szCs w:val="32"/>
        </w:rPr>
        <w:t>部门职责</w:t>
      </w:r>
      <w:bookmarkEnd w:id="2"/>
      <w:bookmarkEnd w:id="3"/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outlineLvl w:val="2"/>
        <w:rPr>
          <w:rFonts w:eastAsia="仿宋_GB2312"/>
          <w:bCs/>
          <w:sz w:val="32"/>
          <w:szCs w:val="32"/>
        </w:rPr>
      </w:pPr>
      <w:r w:rsidRPr="003D6FFF">
        <w:rPr>
          <w:rFonts w:eastAsia="仿宋_GB2312" w:hint="eastAsia"/>
          <w:bCs/>
          <w:sz w:val="32"/>
          <w:szCs w:val="32"/>
        </w:rPr>
        <w:t>北京市档案馆（以下简称市档案馆或本馆）是北京市委直属事业单位，相当于正局级机构，归口市委办公厅管理。主要职责是：</w:t>
      </w:r>
    </w:p>
    <w:p w:rsidR="003C6E1D" w:rsidRDefault="003C6E1D" w:rsidP="003D6FFF">
      <w:pPr>
        <w:adjustRightInd w:val="0"/>
        <w:snapToGrid w:val="0"/>
        <w:ind w:firstLineChars="200" w:firstLine="640"/>
        <w:jc w:val="both"/>
        <w:outlineLvl w:val="2"/>
        <w:rPr>
          <w:rFonts w:eastAsia="仿宋_GB2312"/>
          <w:bCs/>
          <w:sz w:val="32"/>
          <w:szCs w:val="32"/>
        </w:rPr>
      </w:pPr>
      <w:r w:rsidRPr="003C6E1D">
        <w:rPr>
          <w:rFonts w:eastAsia="仿宋_GB2312" w:hint="eastAsia"/>
          <w:bCs/>
          <w:sz w:val="32"/>
          <w:szCs w:val="32"/>
        </w:rPr>
        <w:t>收集和接收本馆保管范围内对国家和社会有保存价值的档案；对所保存的档案严格按照规定整理和保管；采取各种形式开发档案资源，为社会利用档案资源提供服务；为全市档案工作人员提供档案专业知识、继续教育、高级研修面授以及网络授课等培训；出版《北京档案》杂志；承办市委、市政府交办的其他事项。</w:t>
      </w:r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outlineLvl w:val="2"/>
        <w:rPr>
          <w:rFonts w:eastAsia="仿宋_GB2312"/>
          <w:bCs/>
          <w:sz w:val="32"/>
          <w:szCs w:val="32"/>
        </w:rPr>
      </w:pPr>
      <w:r w:rsidRPr="003D6FFF">
        <w:rPr>
          <w:rFonts w:eastAsia="仿宋_GB2312" w:hint="eastAsia"/>
          <w:bCs/>
          <w:sz w:val="32"/>
          <w:szCs w:val="32"/>
        </w:rPr>
        <w:t>2</w:t>
      </w:r>
      <w:r w:rsidRPr="003D6FFF">
        <w:rPr>
          <w:rFonts w:eastAsia="仿宋_GB2312"/>
          <w:bCs/>
          <w:sz w:val="32"/>
          <w:szCs w:val="32"/>
        </w:rPr>
        <w:t>.</w:t>
      </w:r>
      <w:r w:rsidRPr="003D6FFF">
        <w:rPr>
          <w:rFonts w:eastAsia="仿宋_GB2312"/>
          <w:bCs/>
          <w:sz w:val="32"/>
          <w:szCs w:val="32"/>
        </w:rPr>
        <w:t>机构设置</w:t>
      </w:r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outlineLvl w:val="2"/>
        <w:rPr>
          <w:rFonts w:eastAsia="仿宋_GB2312"/>
          <w:bCs/>
          <w:sz w:val="32"/>
          <w:szCs w:val="32"/>
        </w:rPr>
      </w:pPr>
      <w:r w:rsidRPr="003D6FFF">
        <w:rPr>
          <w:rFonts w:ascii="仿宋_GB2312" w:eastAsia="仿宋_GB2312" w:hint="eastAsia"/>
          <w:sz w:val="32"/>
          <w:szCs w:val="32"/>
        </w:rPr>
        <w:t>根据中共中央、国务院批准的《北京市机构改革方案》和中共北京市委办公厅关于印发《北京市档案馆职能配置、内设机构和人员编制规定》的通知（京办字</w:t>
      </w:r>
      <w:r w:rsidRPr="003D6FFF">
        <w:rPr>
          <w:rFonts w:ascii="微软雅黑" w:eastAsia="微软雅黑" w:hAnsi="微软雅黑" w:cs="微软雅黑" w:hint="eastAsia"/>
          <w:sz w:val="32"/>
          <w:szCs w:val="32"/>
        </w:rPr>
        <w:t>﹝</w:t>
      </w:r>
      <w:r w:rsidRPr="003D6FFF">
        <w:rPr>
          <w:rFonts w:ascii="仿宋_GB2312" w:eastAsia="仿宋_GB2312" w:hint="eastAsia"/>
          <w:sz w:val="32"/>
          <w:szCs w:val="32"/>
        </w:rPr>
        <w:t>2019</w:t>
      </w:r>
      <w:r w:rsidRPr="003D6FFF">
        <w:rPr>
          <w:rFonts w:ascii="微软雅黑" w:eastAsia="微软雅黑" w:hAnsi="微软雅黑" w:cs="微软雅黑" w:hint="eastAsia"/>
          <w:sz w:val="32"/>
          <w:szCs w:val="32"/>
        </w:rPr>
        <w:t>﹞</w:t>
      </w:r>
      <w:r w:rsidRPr="003D6FFF">
        <w:rPr>
          <w:rFonts w:ascii="仿宋_GB2312" w:eastAsia="仿宋_GB2312" w:hint="eastAsia"/>
          <w:sz w:val="32"/>
          <w:szCs w:val="32"/>
        </w:rPr>
        <w:t>33号），市档案馆是本市集中</w:t>
      </w:r>
      <w:r w:rsidRPr="003D6FFF">
        <w:rPr>
          <w:rFonts w:ascii="仿宋_GB2312" w:eastAsia="仿宋_GB2312" w:hint="eastAsia"/>
          <w:sz w:val="32"/>
          <w:szCs w:val="32"/>
        </w:rPr>
        <w:lastRenderedPageBreak/>
        <w:t>保存、管理档案的文化事业机构，是市委直属事业单位，相当正局级，归口市委办公厅管理。内设17处室，</w:t>
      </w:r>
      <w:r w:rsidR="003C6E1D" w:rsidRPr="003C6E1D">
        <w:rPr>
          <w:rFonts w:ascii="仿宋_GB2312" w:eastAsia="仿宋_GB2312" w:hint="eastAsia"/>
          <w:sz w:val="32"/>
          <w:szCs w:val="32"/>
        </w:rPr>
        <w:t>分别为办公室（保密处）、展览陈列处、接收征集处、数字资源管理处、开放鉴定处、技术保护处、信息技术处、编研处、利用处、保管处、整理编目处、设备处、保卫处、行政管理处、人事处、机关党委（党建工作处、机关工会）、机关纪委；下属1个预算单位，北京市档案事业发展中心。</w:t>
      </w:r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outlineLvl w:val="2"/>
        <w:rPr>
          <w:rFonts w:eastAsia="仿宋_GB2312"/>
          <w:bCs/>
          <w:sz w:val="32"/>
          <w:szCs w:val="32"/>
        </w:rPr>
      </w:pPr>
      <w:r w:rsidRPr="003D6FFF">
        <w:rPr>
          <w:rFonts w:eastAsia="仿宋_GB2312" w:hint="eastAsia"/>
          <w:bCs/>
          <w:sz w:val="32"/>
          <w:szCs w:val="32"/>
        </w:rPr>
        <w:t>3.</w:t>
      </w:r>
      <w:r w:rsidRPr="003D6FFF">
        <w:rPr>
          <w:rFonts w:eastAsia="仿宋_GB2312" w:hint="eastAsia"/>
          <w:bCs/>
          <w:sz w:val="32"/>
          <w:szCs w:val="32"/>
        </w:rPr>
        <w:t>人员情况</w:t>
      </w:r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outlineLvl w:val="2"/>
        <w:rPr>
          <w:rFonts w:eastAsia="仿宋_GB2312"/>
          <w:bCs/>
          <w:sz w:val="32"/>
          <w:szCs w:val="32"/>
        </w:rPr>
      </w:pPr>
      <w:r w:rsidRPr="003D6FFF">
        <w:rPr>
          <w:rFonts w:eastAsia="仿宋_GB2312" w:hint="eastAsia"/>
          <w:bCs/>
          <w:sz w:val="32"/>
          <w:szCs w:val="32"/>
        </w:rPr>
        <w:t>市档案馆部门行政编制</w:t>
      </w:r>
      <w:r w:rsidRPr="003D6FFF">
        <w:rPr>
          <w:rFonts w:eastAsia="仿宋_GB2312" w:hint="eastAsia"/>
          <w:bCs/>
          <w:sz w:val="32"/>
          <w:szCs w:val="32"/>
        </w:rPr>
        <w:t>0</w:t>
      </w:r>
      <w:r w:rsidRPr="003D6FFF">
        <w:rPr>
          <w:rFonts w:eastAsia="仿宋_GB2312" w:hint="eastAsia"/>
          <w:bCs/>
          <w:sz w:val="32"/>
          <w:szCs w:val="32"/>
        </w:rPr>
        <w:t>人，实际</w:t>
      </w:r>
      <w:r w:rsidRPr="003D6FFF">
        <w:rPr>
          <w:rFonts w:eastAsia="仿宋_GB2312" w:hint="eastAsia"/>
          <w:bCs/>
          <w:sz w:val="32"/>
          <w:szCs w:val="32"/>
        </w:rPr>
        <w:t>0</w:t>
      </w:r>
      <w:r w:rsidRPr="003D6FFF">
        <w:rPr>
          <w:rFonts w:eastAsia="仿宋_GB2312" w:hint="eastAsia"/>
          <w:bCs/>
          <w:sz w:val="32"/>
          <w:szCs w:val="32"/>
        </w:rPr>
        <w:t>人；事业编制</w:t>
      </w:r>
      <w:r w:rsidRPr="003D6FFF">
        <w:rPr>
          <w:rFonts w:eastAsia="仿宋_GB2312" w:hint="eastAsia"/>
          <w:bCs/>
          <w:sz w:val="32"/>
          <w:szCs w:val="32"/>
        </w:rPr>
        <w:t>195</w:t>
      </w:r>
      <w:r w:rsidRPr="003D6FFF">
        <w:rPr>
          <w:rFonts w:eastAsia="仿宋_GB2312" w:hint="eastAsia"/>
          <w:bCs/>
          <w:sz w:val="32"/>
          <w:szCs w:val="32"/>
        </w:rPr>
        <w:t>人，实际</w:t>
      </w:r>
      <w:r w:rsidRPr="003D6FFF">
        <w:rPr>
          <w:rFonts w:eastAsia="仿宋_GB2312" w:hint="eastAsia"/>
          <w:bCs/>
          <w:sz w:val="32"/>
          <w:szCs w:val="32"/>
        </w:rPr>
        <w:t>185</w:t>
      </w:r>
      <w:r w:rsidRPr="003D6FFF">
        <w:rPr>
          <w:rFonts w:eastAsia="仿宋_GB2312" w:hint="eastAsia"/>
          <w:bCs/>
          <w:sz w:val="32"/>
          <w:szCs w:val="32"/>
        </w:rPr>
        <w:t>人。</w:t>
      </w:r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outlineLvl w:val="2"/>
        <w:rPr>
          <w:rFonts w:eastAsia="仿宋_GB2312"/>
          <w:bCs/>
          <w:sz w:val="32"/>
          <w:szCs w:val="32"/>
        </w:rPr>
      </w:pPr>
      <w:bookmarkStart w:id="4" w:name="_Toc72438577"/>
      <w:bookmarkStart w:id="5" w:name="_Toc72438998"/>
      <w:bookmarkStart w:id="6" w:name="_Toc102158217"/>
      <w:bookmarkStart w:id="7" w:name="_Toc102140636"/>
      <w:r w:rsidRPr="003D6FFF">
        <w:rPr>
          <w:rFonts w:eastAsia="仿宋_GB2312" w:hint="eastAsia"/>
          <w:bCs/>
          <w:sz w:val="32"/>
          <w:szCs w:val="32"/>
        </w:rPr>
        <w:t>4.</w:t>
      </w:r>
      <w:bookmarkEnd w:id="4"/>
      <w:bookmarkEnd w:id="5"/>
      <w:r w:rsidRPr="003D6FFF">
        <w:rPr>
          <w:rFonts w:eastAsia="仿宋_GB2312" w:hint="eastAsia"/>
          <w:bCs/>
          <w:sz w:val="32"/>
          <w:szCs w:val="32"/>
        </w:rPr>
        <w:t>工作任务情况</w:t>
      </w:r>
      <w:bookmarkEnd w:id="6"/>
      <w:bookmarkEnd w:id="7"/>
    </w:p>
    <w:p w:rsidR="003D6FFF" w:rsidRPr="003D6FFF" w:rsidRDefault="00025DDE" w:rsidP="003D6FFF">
      <w:pPr>
        <w:adjustRightInd w:val="0"/>
        <w:snapToGrid w:val="0"/>
        <w:ind w:firstLineChars="200" w:firstLine="640"/>
        <w:jc w:val="both"/>
        <w:outlineLvl w:val="2"/>
        <w:rPr>
          <w:rFonts w:eastAsia="仿宋_GB2312"/>
          <w:bCs/>
          <w:sz w:val="32"/>
          <w:szCs w:val="32"/>
        </w:rPr>
      </w:pPr>
      <w:r>
        <w:rPr>
          <w:rFonts w:eastAsia="仿宋_GB2312" w:hint="eastAsia"/>
          <w:bCs/>
          <w:sz w:val="32"/>
          <w:szCs w:val="32"/>
        </w:rPr>
        <w:t>一</w:t>
      </w:r>
      <w:r w:rsidR="003D6FFF" w:rsidRPr="003D6FFF">
        <w:rPr>
          <w:rFonts w:eastAsia="仿宋_GB2312" w:hint="eastAsia"/>
          <w:bCs/>
          <w:sz w:val="32"/>
          <w:szCs w:val="32"/>
        </w:rPr>
        <w:t>是充分发挥档案工作在服务大局中的独特作用。（</w:t>
      </w:r>
      <w:r w:rsidR="003D6FFF" w:rsidRPr="003D6FFF">
        <w:rPr>
          <w:rFonts w:eastAsia="仿宋_GB2312" w:hint="eastAsia"/>
          <w:bCs/>
          <w:sz w:val="32"/>
          <w:szCs w:val="32"/>
        </w:rPr>
        <w:t>1</w:t>
      </w:r>
      <w:r w:rsidR="003D6FFF" w:rsidRPr="003D6FFF">
        <w:rPr>
          <w:rFonts w:eastAsia="仿宋_GB2312" w:hint="eastAsia"/>
          <w:bCs/>
          <w:sz w:val="32"/>
          <w:szCs w:val="32"/>
        </w:rPr>
        <w:t>）高标准做好重大活动和重特大事件档案接收及开发利用工作：高质量完成第三届“一带一路”国际合作高峰论坛服务保障档案接收；有序开展疫情档案接收工作；完成北京</w:t>
      </w:r>
      <w:r w:rsidR="003D6FFF" w:rsidRPr="003D6FFF">
        <w:rPr>
          <w:rFonts w:eastAsia="仿宋_GB2312" w:hint="eastAsia"/>
          <w:bCs/>
          <w:sz w:val="32"/>
          <w:szCs w:val="32"/>
        </w:rPr>
        <w:t>2022</w:t>
      </w:r>
      <w:r w:rsidR="003D6FFF" w:rsidRPr="003D6FFF">
        <w:rPr>
          <w:rFonts w:eastAsia="仿宋_GB2312" w:hint="eastAsia"/>
          <w:bCs/>
          <w:sz w:val="32"/>
          <w:szCs w:val="32"/>
        </w:rPr>
        <w:t>年冬奥会冬残奥会档案接收收尾工作。为成都大运会组委会提供冬奥档案利用服务。（</w:t>
      </w:r>
      <w:r w:rsidR="003D6FFF" w:rsidRPr="003D6FFF">
        <w:rPr>
          <w:rFonts w:eastAsia="仿宋_GB2312" w:hint="eastAsia"/>
          <w:bCs/>
          <w:sz w:val="32"/>
          <w:szCs w:val="32"/>
        </w:rPr>
        <w:t>2</w:t>
      </w:r>
      <w:r w:rsidR="003D6FFF" w:rsidRPr="003D6FFF">
        <w:rPr>
          <w:rFonts w:eastAsia="仿宋_GB2312" w:hint="eastAsia"/>
          <w:bCs/>
          <w:sz w:val="32"/>
          <w:szCs w:val="32"/>
        </w:rPr>
        <w:t>）全力服务首都工作大局：推出“立心铸魂——共产党人精神谱系中的北京篇章”主题展览，围绕该展览拍摄的</w:t>
      </w:r>
      <w:r w:rsidR="003D6FFF" w:rsidRPr="003D6FFF">
        <w:rPr>
          <w:rFonts w:eastAsia="仿宋_GB2312" w:hint="eastAsia"/>
          <w:bCs/>
          <w:sz w:val="32"/>
          <w:szCs w:val="32"/>
        </w:rPr>
        <w:t>10</w:t>
      </w:r>
      <w:r w:rsidR="003D6FFF" w:rsidRPr="003D6FFF">
        <w:rPr>
          <w:rFonts w:eastAsia="仿宋_GB2312" w:hint="eastAsia"/>
          <w:bCs/>
          <w:sz w:val="32"/>
          <w:szCs w:val="32"/>
        </w:rPr>
        <w:t>集专题片，被推荐入选中组部全国党员教育电视片；推出“最美中轴线”主题展；稳步推进“合院之城——北京古都文化档案史料展”项目建设；完成《档案中的北京：博物馆之城》编辑出版工作；成功举办第二届首都档案治理体系高端论坛；针对门头沟“</w:t>
      </w:r>
      <w:r w:rsidR="003D6FFF" w:rsidRPr="003D6FFF">
        <w:rPr>
          <w:rFonts w:eastAsia="仿宋_GB2312" w:hint="eastAsia"/>
          <w:bCs/>
          <w:sz w:val="32"/>
          <w:szCs w:val="32"/>
        </w:rPr>
        <w:t>23</w:t>
      </w:r>
      <w:r w:rsidR="003D6FFF" w:rsidRPr="003D6FFF">
        <w:rPr>
          <w:rFonts w:eastAsia="仿宋_GB2312" w:hint="eastAsia"/>
          <w:bCs/>
          <w:sz w:val="32"/>
          <w:szCs w:val="32"/>
        </w:rPr>
        <w:t>·</w:t>
      </w:r>
      <w:r w:rsidR="003D6FFF" w:rsidRPr="003D6FFF">
        <w:rPr>
          <w:rFonts w:eastAsia="仿宋_GB2312" w:hint="eastAsia"/>
          <w:bCs/>
          <w:sz w:val="32"/>
          <w:szCs w:val="32"/>
        </w:rPr>
        <w:t>7</w:t>
      </w:r>
      <w:r w:rsidR="003D6FFF" w:rsidRPr="003D6FFF">
        <w:rPr>
          <w:rFonts w:eastAsia="仿宋_GB2312" w:hint="eastAsia"/>
          <w:bCs/>
          <w:sz w:val="32"/>
          <w:szCs w:val="32"/>
        </w:rPr>
        <w:t>”特大暴雨造成的档案受灾情况，多次组织技术保护人员赴门头沟</w:t>
      </w:r>
      <w:proofErr w:type="gramStart"/>
      <w:r w:rsidR="003D6FFF" w:rsidRPr="003D6FFF">
        <w:rPr>
          <w:rFonts w:eastAsia="仿宋_GB2312" w:hint="eastAsia"/>
          <w:bCs/>
          <w:sz w:val="32"/>
          <w:szCs w:val="32"/>
        </w:rPr>
        <w:t>区帮助</w:t>
      </w:r>
      <w:proofErr w:type="gramEnd"/>
      <w:r w:rsidR="003D6FFF" w:rsidRPr="003D6FFF">
        <w:rPr>
          <w:rFonts w:eastAsia="仿宋_GB2312" w:hint="eastAsia"/>
          <w:bCs/>
          <w:sz w:val="32"/>
          <w:szCs w:val="32"/>
        </w:rPr>
        <w:t>抢救受灾档案。（</w:t>
      </w:r>
      <w:r w:rsidR="003D6FFF" w:rsidRPr="003D6FFF">
        <w:rPr>
          <w:rFonts w:eastAsia="仿宋_GB2312" w:hint="eastAsia"/>
          <w:bCs/>
          <w:sz w:val="32"/>
          <w:szCs w:val="32"/>
        </w:rPr>
        <w:t>3</w:t>
      </w:r>
      <w:r w:rsidR="003D6FFF" w:rsidRPr="003D6FFF">
        <w:rPr>
          <w:rFonts w:eastAsia="仿宋_GB2312" w:hint="eastAsia"/>
          <w:bCs/>
          <w:sz w:val="32"/>
          <w:szCs w:val="32"/>
        </w:rPr>
        <w:t>）进一步提</w:t>
      </w:r>
      <w:r w:rsidR="003D6FFF" w:rsidRPr="003D6FFF">
        <w:rPr>
          <w:rFonts w:eastAsia="仿宋_GB2312" w:hint="eastAsia"/>
          <w:bCs/>
          <w:sz w:val="32"/>
          <w:szCs w:val="32"/>
        </w:rPr>
        <w:lastRenderedPageBreak/>
        <w:t>升档案资政服务水平：不断提升《档案参阅》编刊质量；聚焦红色档案、京津</w:t>
      </w:r>
      <w:proofErr w:type="gramStart"/>
      <w:r w:rsidR="003D6FFF" w:rsidRPr="003D6FFF">
        <w:rPr>
          <w:rFonts w:eastAsia="仿宋_GB2312" w:hint="eastAsia"/>
          <w:bCs/>
          <w:sz w:val="32"/>
          <w:szCs w:val="32"/>
        </w:rPr>
        <w:t>冀历史</w:t>
      </w:r>
      <w:proofErr w:type="gramEnd"/>
      <w:r w:rsidR="003D6FFF" w:rsidRPr="003D6FFF">
        <w:rPr>
          <w:rFonts w:eastAsia="仿宋_GB2312" w:hint="eastAsia"/>
          <w:bCs/>
          <w:sz w:val="32"/>
          <w:szCs w:val="32"/>
        </w:rPr>
        <w:t>文化和首都城市发展等主题，向市领导报送</w:t>
      </w:r>
      <w:r w:rsidR="003D6FFF" w:rsidRPr="003D6FFF">
        <w:rPr>
          <w:rFonts w:eastAsia="仿宋_GB2312" w:hint="eastAsia"/>
          <w:bCs/>
          <w:sz w:val="32"/>
          <w:szCs w:val="32"/>
        </w:rPr>
        <w:t>24</w:t>
      </w:r>
      <w:r w:rsidR="003D6FFF" w:rsidRPr="003D6FFF">
        <w:rPr>
          <w:rFonts w:eastAsia="仿宋_GB2312" w:hint="eastAsia"/>
          <w:bCs/>
          <w:sz w:val="32"/>
          <w:szCs w:val="32"/>
        </w:rPr>
        <w:t>期资政内刊。（</w:t>
      </w:r>
      <w:r w:rsidR="003D6FFF" w:rsidRPr="003D6FFF">
        <w:rPr>
          <w:rFonts w:eastAsia="仿宋_GB2312" w:hint="eastAsia"/>
          <w:bCs/>
          <w:sz w:val="32"/>
          <w:szCs w:val="32"/>
        </w:rPr>
        <w:t>4</w:t>
      </w:r>
      <w:r w:rsidR="003D6FFF" w:rsidRPr="003D6FFF">
        <w:rPr>
          <w:rFonts w:eastAsia="仿宋_GB2312" w:hint="eastAsia"/>
          <w:bCs/>
          <w:sz w:val="32"/>
          <w:szCs w:val="32"/>
        </w:rPr>
        <w:t>）积极发挥华北区域性国家重点档案保护中心作用，积极推进重点档案保护项目等工作开展。</w:t>
      </w:r>
    </w:p>
    <w:p w:rsidR="003D6FFF" w:rsidRPr="003D6FFF" w:rsidRDefault="00025DDE" w:rsidP="003D6FFF">
      <w:pPr>
        <w:adjustRightInd w:val="0"/>
        <w:snapToGrid w:val="0"/>
        <w:ind w:firstLineChars="200" w:firstLine="640"/>
        <w:jc w:val="both"/>
        <w:outlineLvl w:val="2"/>
        <w:rPr>
          <w:rFonts w:eastAsia="仿宋_GB2312"/>
          <w:bCs/>
          <w:sz w:val="32"/>
          <w:szCs w:val="32"/>
        </w:rPr>
      </w:pPr>
      <w:r>
        <w:rPr>
          <w:rFonts w:eastAsia="仿宋_GB2312" w:hint="eastAsia"/>
          <w:bCs/>
          <w:sz w:val="32"/>
          <w:szCs w:val="32"/>
        </w:rPr>
        <w:t>二</w:t>
      </w:r>
      <w:r w:rsidR="003D6FFF" w:rsidRPr="003D6FFF">
        <w:rPr>
          <w:rFonts w:eastAsia="仿宋_GB2312" w:hint="eastAsia"/>
          <w:bCs/>
          <w:sz w:val="32"/>
          <w:szCs w:val="32"/>
        </w:rPr>
        <w:t>是持续拓展档案便民惠民广度和深度。（</w:t>
      </w:r>
      <w:r w:rsidR="003D6FFF" w:rsidRPr="003D6FFF">
        <w:rPr>
          <w:rFonts w:eastAsia="仿宋_GB2312" w:hint="eastAsia"/>
          <w:bCs/>
          <w:sz w:val="32"/>
          <w:szCs w:val="32"/>
        </w:rPr>
        <w:t>1</w:t>
      </w:r>
      <w:r w:rsidR="003D6FFF" w:rsidRPr="003D6FFF">
        <w:rPr>
          <w:rFonts w:eastAsia="仿宋_GB2312" w:hint="eastAsia"/>
          <w:bCs/>
          <w:sz w:val="32"/>
          <w:szCs w:val="32"/>
        </w:rPr>
        <w:t>）不断强化民生档案资源共享利用服务能力：与</w:t>
      </w:r>
      <w:r w:rsidR="003D6FFF" w:rsidRPr="003D6FFF">
        <w:rPr>
          <w:rFonts w:eastAsia="仿宋_GB2312" w:hint="eastAsia"/>
          <w:bCs/>
          <w:sz w:val="32"/>
          <w:szCs w:val="32"/>
        </w:rPr>
        <w:t>16</w:t>
      </w:r>
      <w:r w:rsidR="003D6FFF" w:rsidRPr="003D6FFF">
        <w:rPr>
          <w:rFonts w:eastAsia="仿宋_GB2312" w:hint="eastAsia"/>
          <w:bCs/>
          <w:sz w:val="32"/>
          <w:szCs w:val="32"/>
        </w:rPr>
        <w:t>家区档案馆联合推出复转军人、独生子女档案跨</w:t>
      </w:r>
      <w:proofErr w:type="gramStart"/>
      <w:r w:rsidR="003D6FFF" w:rsidRPr="003D6FFF">
        <w:rPr>
          <w:rFonts w:eastAsia="仿宋_GB2312" w:hint="eastAsia"/>
          <w:bCs/>
          <w:sz w:val="32"/>
          <w:szCs w:val="32"/>
        </w:rPr>
        <w:t>馆利用</w:t>
      </w:r>
      <w:proofErr w:type="gramEnd"/>
      <w:r w:rsidR="003D6FFF" w:rsidRPr="003D6FFF">
        <w:rPr>
          <w:rFonts w:eastAsia="仿宋_GB2312" w:hint="eastAsia"/>
          <w:bCs/>
          <w:sz w:val="32"/>
          <w:szCs w:val="32"/>
        </w:rPr>
        <w:t>服务，使我市跨</w:t>
      </w:r>
      <w:proofErr w:type="gramStart"/>
      <w:r w:rsidR="003D6FFF" w:rsidRPr="003D6FFF">
        <w:rPr>
          <w:rFonts w:eastAsia="仿宋_GB2312" w:hint="eastAsia"/>
          <w:bCs/>
          <w:sz w:val="32"/>
          <w:szCs w:val="32"/>
        </w:rPr>
        <w:t>馆利用</w:t>
      </w:r>
      <w:proofErr w:type="gramEnd"/>
      <w:r w:rsidR="003D6FFF" w:rsidRPr="003D6FFF">
        <w:rPr>
          <w:rFonts w:eastAsia="仿宋_GB2312" w:hint="eastAsia"/>
          <w:bCs/>
          <w:sz w:val="32"/>
          <w:szCs w:val="32"/>
        </w:rPr>
        <w:t>的档案门类达到六大类</w:t>
      </w:r>
      <w:r w:rsidR="003D6FFF" w:rsidRPr="003D6FFF">
        <w:rPr>
          <w:rFonts w:eastAsia="仿宋_GB2312" w:hint="eastAsia"/>
          <w:bCs/>
          <w:sz w:val="32"/>
          <w:szCs w:val="32"/>
        </w:rPr>
        <w:t xml:space="preserve"> 11 </w:t>
      </w:r>
      <w:r w:rsidR="003D6FFF" w:rsidRPr="003D6FFF">
        <w:rPr>
          <w:rFonts w:eastAsia="仿宋_GB2312" w:hint="eastAsia"/>
          <w:bCs/>
          <w:sz w:val="32"/>
          <w:szCs w:val="32"/>
        </w:rPr>
        <w:t>种；实现市、区综合档案馆向公众提供手机查档服务。继续推进开放档案目录一站式查询服务，网上可查阅开放档案目录达到</w:t>
      </w:r>
      <w:r w:rsidR="003D6FFF" w:rsidRPr="003D6FFF">
        <w:rPr>
          <w:rFonts w:eastAsia="仿宋_GB2312" w:hint="eastAsia"/>
          <w:bCs/>
          <w:sz w:val="32"/>
          <w:szCs w:val="32"/>
        </w:rPr>
        <w:t>188</w:t>
      </w:r>
      <w:r w:rsidR="003D6FFF" w:rsidRPr="003D6FFF">
        <w:rPr>
          <w:rFonts w:eastAsia="仿宋_GB2312" w:hint="eastAsia"/>
          <w:bCs/>
          <w:sz w:val="32"/>
          <w:szCs w:val="32"/>
        </w:rPr>
        <w:t>余万条。（</w:t>
      </w:r>
      <w:r w:rsidR="003D6FFF" w:rsidRPr="003D6FFF">
        <w:rPr>
          <w:rFonts w:eastAsia="仿宋_GB2312" w:hint="eastAsia"/>
          <w:bCs/>
          <w:sz w:val="32"/>
          <w:szCs w:val="32"/>
        </w:rPr>
        <w:t>2</w:t>
      </w:r>
      <w:r w:rsidR="003D6FFF" w:rsidRPr="003D6FFF">
        <w:rPr>
          <w:rFonts w:eastAsia="仿宋_GB2312" w:hint="eastAsia"/>
          <w:bCs/>
          <w:sz w:val="32"/>
          <w:szCs w:val="32"/>
        </w:rPr>
        <w:t>）持续开展“我为群众办实事”系列活动，“国际档案日”期间，引进“深入生活、扎根人民——国家大剧院百场公益演出”，开展档案库房寻踪、档案文化之旅、传统文化体验等</w:t>
      </w:r>
      <w:r w:rsidR="003D6FFF" w:rsidRPr="003D6FFF">
        <w:rPr>
          <w:rFonts w:eastAsia="仿宋_GB2312" w:hint="eastAsia"/>
          <w:bCs/>
          <w:sz w:val="32"/>
          <w:szCs w:val="32"/>
        </w:rPr>
        <w:t>17</w:t>
      </w:r>
      <w:r w:rsidR="003D6FFF" w:rsidRPr="003D6FFF">
        <w:rPr>
          <w:rFonts w:eastAsia="仿宋_GB2312" w:hint="eastAsia"/>
          <w:bCs/>
          <w:sz w:val="32"/>
          <w:szCs w:val="32"/>
        </w:rPr>
        <w:t>项群众喜闻乐见的活动。（</w:t>
      </w:r>
      <w:r w:rsidR="003D6FFF" w:rsidRPr="003D6FFF">
        <w:rPr>
          <w:rFonts w:eastAsia="仿宋_GB2312" w:hint="eastAsia"/>
          <w:bCs/>
          <w:sz w:val="32"/>
          <w:szCs w:val="32"/>
        </w:rPr>
        <w:t>3</w:t>
      </w:r>
      <w:r w:rsidR="003D6FFF" w:rsidRPr="003D6FFF">
        <w:rPr>
          <w:rFonts w:eastAsia="仿宋_GB2312" w:hint="eastAsia"/>
          <w:bCs/>
          <w:sz w:val="32"/>
          <w:szCs w:val="32"/>
        </w:rPr>
        <w:t>）充分发挥爱国主义教育基地作用，</w:t>
      </w:r>
      <w:r w:rsidR="003D6FFF" w:rsidRPr="003D6FFF">
        <w:rPr>
          <w:rFonts w:eastAsia="仿宋_GB2312" w:hint="eastAsia"/>
          <w:bCs/>
          <w:sz w:val="32"/>
          <w:szCs w:val="32"/>
        </w:rPr>
        <w:t>2023</w:t>
      </w:r>
      <w:r w:rsidR="003D6FFF" w:rsidRPr="003D6FFF">
        <w:rPr>
          <w:rFonts w:eastAsia="仿宋_GB2312" w:hint="eastAsia"/>
          <w:bCs/>
          <w:sz w:val="32"/>
          <w:szCs w:val="32"/>
        </w:rPr>
        <w:t>年，</w:t>
      </w:r>
      <w:r w:rsidR="005F7256">
        <w:rPr>
          <w:rFonts w:eastAsia="仿宋_GB2312" w:hint="eastAsia"/>
          <w:bCs/>
          <w:sz w:val="32"/>
          <w:szCs w:val="32"/>
        </w:rPr>
        <w:t>本馆</w:t>
      </w:r>
      <w:r w:rsidR="003D6FFF" w:rsidRPr="003D6FFF">
        <w:rPr>
          <w:rFonts w:eastAsia="仿宋_GB2312" w:hint="eastAsia"/>
          <w:bCs/>
          <w:sz w:val="32"/>
          <w:szCs w:val="32"/>
        </w:rPr>
        <w:t>再次获批北京市“中小学社会大课堂资源单位”称号，并成功申报“红领巾爱首都”北京市少先队校外实践教育基地（市级），全年线下接待人数超过</w:t>
      </w:r>
      <w:r w:rsidR="003D6FFF" w:rsidRPr="003D6FFF">
        <w:rPr>
          <w:rFonts w:eastAsia="仿宋_GB2312" w:hint="eastAsia"/>
          <w:bCs/>
          <w:sz w:val="32"/>
          <w:szCs w:val="32"/>
        </w:rPr>
        <w:t>5.3</w:t>
      </w:r>
      <w:r w:rsidR="003D6FFF" w:rsidRPr="003D6FFF">
        <w:rPr>
          <w:rFonts w:eastAsia="仿宋_GB2312" w:hint="eastAsia"/>
          <w:bCs/>
          <w:sz w:val="32"/>
          <w:szCs w:val="32"/>
        </w:rPr>
        <w:t>万人次，提供讲解</w:t>
      </w:r>
      <w:r w:rsidR="003D6FFF" w:rsidRPr="003D6FFF">
        <w:rPr>
          <w:rFonts w:eastAsia="仿宋_GB2312" w:hint="eastAsia"/>
          <w:bCs/>
          <w:sz w:val="32"/>
          <w:szCs w:val="32"/>
        </w:rPr>
        <w:t>1</w:t>
      </w:r>
      <w:r w:rsidR="003D6FFF" w:rsidRPr="003D6FFF">
        <w:rPr>
          <w:rFonts w:eastAsia="仿宋_GB2312" w:hint="eastAsia"/>
          <w:bCs/>
          <w:sz w:val="32"/>
          <w:szCs w:val="32"/>
        </w:rPr>
        <w:t>千余场。</w:t>
      </w:r>
    </w:p>
    <w:p w:rsidR="003D6FFF" w:rsidRPr="003D6FFF" w:rsidRDefault="00025DDE" w:rsidP="003D6FFF">
      <w:pPr>
        <w:adjustRightInd w:val="0"/>
        <w:snapToGrid w:val="0"/>
        <w:ind w:firstLineChars="200" w:firstLine="640"/>
        <w:jc w:val="both"/>
        <w:outlineLvl w:val="2"/>
        <w:rPr>
          <w:rFonts w:eastAsia="仿宋_GB2312"/>
          <w:bCs/>
          <w:sz w:val="32"/>
          <w:szCs w:val="32"/>
        </w:rPr>
      </w:pPr>
      <w:r>
        <w:rPr>
          <w:rFonts w:eastAsia="仿宋_GB2312" w:hint="eastAsia"/>
          <w:bCs/>
          <w:sz w:val="32"/>
          <w:szCs w:val="32"/>
        </w:rPr>
        <w:t>三</w:t>
      </w:r>
      <w:r w:rsidR="003D6FFF" w:rsidRPr="003D6FFF">
        <w:rPr>
          <w:rFonts w:eastAsia="仿宋_GB2312" w:hint="eastAsia"/>
          <w:bCs/>
          <w:sz w:val="32"/>
          <w:szCs w:val="32"/>
        </w:rPr>
        <w:t>是大力推动档案信息化建设取得新突破。（</w:t>
      </w:r>
      <w:r w:rsidR="003D6FFF" w:rsidRPr="003D6FFF">
        <w:rPr>
          <w:rFonts w:eastAsia="仿宋_GB2312" w:hint="eastAsia"/>
          <w:bCs/>
          <w:sz w:val="32"/>
          <w:szCs w:val="32"/>
        </w:rPr>
        <w:t>3</w:t>
      </w:r>
      <w:r w:rsidR="003D6FFF" w:rsidRPr="003D6FFF">
        <w:rPr>
          <w:rFonts w:eastAsia="仿宋_GB2312" w:hint="eastAsia"/>
          <w:bCs/>
          <w:sz w:val="32"/>
          <w:szCs w:val="32"/>
        </w:rPr>
        <w:t>）档案数据资源不断完善：完成</w:t>
      </w:r>
      <w:proofErr w:type="gramStart"/>
      <w:r w:rsidR="003D6FFF" w:rsidRPr="003D6FFF">
        <w:rPr>
          <w:rFonts w:eastAsia="仿宋_GB2312" w:hint="eastAsia"/>
          <w:bCs/>
          <w:sz w:val="32"/>
          <w:szCs w:val="32"/>
        </w:rPr>
        <w:t>媒资系统</w:t>
      </w:r>
      <w:proofErr w:type="gramEnd"/>
      <w:r w:rsidR="003D6FFF" w:rsidRPr="003D6FFF">
        <w:rPr>
          <w:rFonts w:eastAsia="仿宋_GB2312" w:hint="eastAsia"/>
          <w:bCs/>
          <w:sz w:val="32"/>
          <w:szCs w:val="32"/>
        </w:rPr>
        <w:t>中</w:t>
      </w:r>
      <w:r w:rsidR="003D6FFF" w:rsidRPr="003D6FFF">
        <w:rPr>
          <w:rFonts w:eastAsia="仿宋_GB2312" w:hint="eastAsia"/>
          <w:bCs/>
          <w:sz w:val="32"/>
          <w:szCs w:val="32"/>
        </w:rPr>
        <w:t>8.5</w:t>
      </w:r>
      <w:r w:rsidR="003D6FFF" w:rsidRPr="003D6FFF">
        <w:rPr>
          <w:rFonts w:eastAsia="仿宋_GB2312" w:hint="eastAsia"/>
          <w:bCs/>
          <w:sz w:val="32"/>
          <w:szCs w:val="32"/>
        </w:rPr>
        <w:t>万余件音视频档案数据的整理编目，</w:t>
      </w:r>
      <w:r w:rsidR="003D6FFF" w:rsidRPr="003D6FFF">
        <w:rPr>
          <w:rFonts w:eastAsia="仿宋_GB2312" w:hint="eastAsia"/>
          <w:bCs/>
          <w:sz w:val="32"/>
          <w:szCs w:val="32"/>
        </w:rPr>
        <w:t>200</w:t>
      </w:r>
      <w:r w:rsidR="003D6FFF" w:rsidRPr="003D6FFF">
        <w:rPr>
          <w:rFonts w:eastAsia="仿宋_GB2312" w:hint="eastAsia"/>
          <w:bCs/>
          <w:sz w:val="32"/>
          <w:szCs w:val="32"/>
        </w:rPr>
        <w:t>余小时非标准化音视频编码格式转换，</w:t>
      </w:r>
      <w:r w:rsidR="003D6FFF" w:rsidRPr="003D6FFF">
        <w:rPr>
          <w:rFonts w:eastAsia="仿宋_GB2312" w:hint="eastAsia"/>
          <w:bCs/>
          <w:sz w:val="32"/>
          <w:szCs w:val="32"/>
        </w:rPr>
        <w:t>1000</w:t>
      </w:r>
      <w:r w:rsidR="003D6FFF" w:rsidRPr="003D6FFF">
        <w:rPr>
          <w:rFonts w:eastAsia="仿宋_GB2312" w:hint="eastAsia"/>
          <w:bCs/>
          <w:sz w:val="32"/>
          <w:szCs w:val="32"/>
        </w:rPr>
        <w:t>余小时音视频数据语音识别等任务；维护数字档案馆系统数据，向内网（专网）导入目录</w:t>
      </w:r>
      <w:r w:rsidR="003D6FFF" w:rsidRPr="003D6FFF">
        <w:rPr>
          <w:rFonts w:eastAsia="仿宋_GB2312" w:hint="eastAsia"/>
          <w:bCs/>
          <w:sz w:val="32"/>
          <w:szCs w:val="32"/>
        </w:rPr>
        <w:t>156</w:t>
      </w:r>
      <w:r w:rsidR="003D6FFF" w:rsidRPr="003D6FFF">
        <w:rPr>
          <w:rFonts w:eastAsia="仿宋_GB2312" w:hint="eastAsia"/>
          <w:bCs/>
          <w:sz w:val="32"/>
          <w:szCs w:val="32"/>
        </w:rPr>
        <w:t>万条、数字化副本</w:t>
      </w:r>
      <w:r w:rsidR="003D6FFF" w:rsidRPr="003D6FFF">
        <w:rPr>
          <w:rFonts w:eastAsia="仿宋_GB2312" w:hint="eastAsia"/>
          <w:bCs/>
          <w:sz w:val="32"/>
          <w:szCs w:val="32"/>
        </w:rPr>
        <w:t>308</w:t>
      </w:r>
      <w:r w:rsidR="003D6FFF" w:rsidRPr="003D6FFF">
        <w:rPr>
          <w:rFonts w:eastAsia="仿宋_GB2312" w:hint="eastAsia"/>
          <w:bCs/>
          <w:sz w:val="32"/>
          <w:szCs w:val="32"/>
        </w:rPr>
        <w:t>万页，导出目录</w:t>
      </w:r>
      <w:r w:rsidR="003D6FFF" w:rsidRPr="003D6FFF">
        <w:rPr>
          <w:rFonts w:eastAsia="仿宋_GB2312" w:hint="eastAsia"/>
          <w:bCs/>
          <w:sz w:val="32"/>
          <w:szCs w:val="32"/>
        </w:rPr>
        <w:t>186</w:t>
      </w:r>
      <w:r w:rsidR="003D6FFF" w:rsidRPr="003D6FFF">
        <w:rPr>
          <w:rFonts w:eastAsia="仿宋_GB2312" w:hint="eastAsia"/>
          <w:bCs/>
          <w:sz w:val="32"/>
          <w:szCs w:val="32"/>
        </w:rPr>
        <w:t>万条、数字化副本</w:t>
      </w:r>
      <w:r w:rsidR="003D6FFF" w:rsidRPr="003D6FFF">
        <w:rPr>
          <w:rFonts w:eastAsia="仿宋_GB2312" w:hint="eastAsia"/>
          <w:bCs/>
          <w:sz w:val="32"/>
          <w:szCs w:val="32"/>
        </w:rPr>
        <w:t>2499</w:t>
      </w:r>
      <w:r w:rsidR="003D6FFF" w:rsidRPr="003D6FFF">
        <w:rPr>
          <w:rFonts w:eastAsia="仿宋_GB2312" w:hint="eastAsia"/>
          <w:bCs/>
          <w:sz w:val="32"/>
          <w:szCs w:val="32"/>
        </w:rPr>
        <w:t>万页；向政务外网发布目录</w:t>
      </w:r>
      <w:r w:rsidR="003D6FFF" w:rsidRPr="003D6FFF">
        <w:rPr>
          <w:rFonts w:eastAsia="仿宋_GB2312" w:hint="eastAsia"/>
          <w:bCs/>
          <w:sz w:val="32"/>
          <w:szCs w:val="32"/>
        </w:rPr>
        <w:t>2.1</w:t>
      </w:r>
      <w:r w:rsidR="003D6FFF" w:rsidRPr="003D6FFF">
        <w:rPr>
          <w:rFonts w:eastAsia="仿宋_GB2312" w:hint="eastAsia"/>
          <w:bCs/>
          <w:sz w:val="32"/>
          <w:szCs w:val="32"/>
        </w:rPr>
        <w:t>万条、数字化副本</w:t>
      </w:r>
      <w:r w:rsidR="003D6FFF" w:rsidRPr="003D6FFF">
        <w:rPr>
          <w:rFonts w:eastAsia="仿宋_GB2312" w:hint="eastAsia"/>
          <w:bCs/>
          <w:sz w:val="32"/>
          <w:szCs w:val="32"/>
        </w:rPr>
        <w:t>20</w:t>
      </w:r>
      <w:r w:rsidR="003D6FFF" w:rsidRPr="003D6FFF">
        <w:rPr>
          <w:rFonts w:eastAsia="仿宋_GB2312" w:hint="eastAsia"/>
          <w:bCs/>
          <w:sz w:val="32"/>
          <w:szCs w:val="32"/>
        </w:rPr>
        <w:t>万页；</w:t>
      </w:r>
      <w:r w:rsidR="003D6FFF" w:rsidRPr="003D6FFF">
        <w:rPr>
          <w:rFonts w:eastAsia="仿宋_GB2312" w:hint="eastAsia"/>
          <w:bCs/>
          <w:sz w:val="32"/>
          <w:szCs w:val="32"/>
        </w:rPr>
        <w:lastRenderedPageBreak/>
        <w:t>向因特网发布开放目录</w:t>
      </w:r>
      <w:r w:rsidR="003D6FFF" w:rsidRPr="003D6FFF">
        <w:rPr>
          <w:rFonts w:eastAsia="仿宋_GB2312" w:hint="eastAsia"/>
          <w:bCs/>
          <w:sz w:val="32"/>
          <w:szCs w:val="32"/>
        </w:rPr>
        <w:t>2.4</w:t>
      </w:r>
      <w:r w:rsidR="003D6FFF" w:rsidRPr="003D6FFF">
        <w:rPr>
          <w:rFonts w:eastAsia="仿宋_GB2312" w:hint="eastAsia"/>
          <w:bCs/>
          <w:sz w:val="32"/>
          <w:szCs w:val="32"/>
        </w:rPr>
        <w:t>万条。</w:t>
      </w:r>
    </w:p>
    <w:p w:rsidR="003D6FFF" w:rsidRPr="003D6FFF" w:rsidRDefault="00025DDE" w:rsidP="003D6FFF">
      <w:pPr>
        <w:adjustRightInd w:val="0"/>
        <w:snapToGrid w:val="0"/>
        <w:ind w:firstLineChars="200" w:firstLine="640"/>
        <w:jc w:val="both"/>
        <w:outlineLvl w:val="2"/>
        <w:rPr>
          <w:rFonts w:eastAsia="仿宋_GB2312"/>
          <w:bCs/>
          <w:sz w:val="32"/>
          <w:szCs w:val="32"/>
        </w:rPr>
      </w:pPr>
      <w:r>
        <w:rPr>
          <w:rFonts w:eastAsia="仿宋_GB2312" w:hint="eastAsia"/>
          <w:bCs/>
          <w:sz w:val="32"/>
          <w:szCs w:val="32"/>
        </w:rPr>
        <w:t>四</w:t>
      </w:r>
      <w:r w:rsidR="003D6FFF" w:rsidRPr="003D6FFF">
        <w:rPr>
          <w:rFonts w:eastAsia="仿宋_GB2312" w:hint="eastAsia"/>
          <w:bCs/>
          <w:sz w:val="32"/>
          <w:szCs w:val="32"/>
        </w:rPr>
        <w:t>是持续加大档案文化宣传力度。（</w:t>
      </w:r>
      <w:r w:rsidR="003D6FFF" w:rsidRPr="003D6FFF">
        <w:rPr>
          <w:rFonts w:eastAsia="仿宋_GB2312" w:hint="eastAsia"/>
          <w:bCs/>
          <w:sz w:val="32"/>
          <w:szCs w:val="32"/>
        </w:rPr>
        <w:t>1</w:t>
      </w:r>
      <w:r w:rsidR="003D6FFF" w:rsidRPr="003D6FFF">
        <w:rPr>
          <w:rFonts w:eastAsia="仿宋_GB2312" w:hint="eastAsia"/>
          <w:bCs/>
          <w:sz w:val="32"/>
          <w:szCs w:val="32"/>
        </w:rPr>
        <w:t>）日常宣传突出实效，定期举办“档案见证北京”文化大讲堂，持续巩固提升档案文化宣传品牌；（</w:t>
      </w:r>
      <w:r w:rsidR="003D6FFF" w:rsidRPr="003D6FFF">
        <w:rPr>
          <w:rFonts w:eastAsia="仿宋_GB2312" w:hint="eastAsia"/>
          <w:bCs/>
          <w:sz w:val="32"/>
          <w:szCs w:val="32"/>
        </w:rPr>
        <w:t>2</w:t>
      </w:r>
      <w:r w:rsidR="003D6FFF" w:rsidRPr="003D6FFF">
        <w:rPr>
          <w:rFonts w:eastAsia="仿宋_GB2312" w:hint="eastAsia"/>
          <w:bCs/>
          <w:sz w:val="32"/>
          <w:szCs w:val="32"/>
        </w:rPr>
        <w:t>）媒体宣传突出亮点：</w:t>
      </w:r>
      <w:r w:rsidR="003D6FFF" w:rsidRPr="003D6FFF">
        <w:rPr>
          <w:rFonts w:eastAsia="仿宋_GB2312" w:hint="eastAsia"/>
          <w:bCs/>
          <w:sz w:val="32"/>
          <w:szCs w:val="32"/>
        </w:rPr>
        <w:t>6</w:t>
      </w:r>
      <w:r w:rsidR="003D6FFF" w:rsidRPr="003D6FFF">
        <w:rPr>
          <w:rFonts w:eastAsia="仿宋_GB2312" w:hint="eastAsia"/>
          <w:bCs/>
          <w:sz w:val="32"/>
          <w:szCs w:val="32"/>
        </w:rPr>
        <w:t>月</w:t>
      </w:r>
      <w:r w:rsidR="003D6FFF" w:rsidRPr="003D6FFF">
        <w:rPr>
          <w:rFonts w:eastAsia="仿宋_GB2312" w:hint="eastAsia"/>
          <w:bCs/>
          <w:sz w:val="32"/>
          <w:szCs w:val="32"/>
        </w:rPr>
        <w:t>9</w:t>
      </w:r>
      <w:r w:rsidR="003D6FFF" w:rsidRPr="003D6FFF">
        <w:rPr>
          <w:rFonts w:eastAsia="仿宋_GB2312" w:hint="eastAsia"/>
          <w:bCs/>
          <w:sz w:val="32"/>
          <w:szCs w:val="32"/>
        </w:rPr>
        <w:t>日，央视《东方时空》《新闻直播间》栏目报道</w:t>
      </w:r>
      <w:r w:rsidR="005F7256">
        <w:rPr>
          <w:rFonts w:eastAsia="仿宋_GB2312" w:hint="eastAsia"/>
          <w:bCs/>
          <w:sz w:val="32"/>
          <w:szCs w:val="32"/>
        </w:rPr>
        <w:t>本馆</w:t>
      </w:r>
      <w:r w:rsidR="003D6FFF" w:rsidRPr="003D6FFF">
        <w:rPr>
          <w:rFonts w:eastAsia="仿宋_GB2312" w:hint="eastAsia"/>
          <w:bCs/>
          <w:sz w:val="32"/>
          <w:szCs w:val="32"/>
        </w:rPr>
        <w:t>“最美中轴线”展览；北京卫视《北京新闻》《特别关注》等栏目围绕</w:t>
      </w:r>
      <w:r w:rsidR="005F7256">
        <w:rPr>
          <w:rFonts w:eastAsia="仿宋_GB2312" w:hint="eastAsia"/>
          <w:bCs/>
          <w:sz w:val="32"/>
          <w:szCs w:val="32"/>
        </w:rPr>
        <w:t>本馆</w:t>
      </w:r>
      <w:r w:rsidR="003D6FFF" w:rsidRPr="003D6FFF">
        <w:rPr>
          <w:rFonts w:eastAsia="仿宋_GB2312" w:hint="eastAsia"/>
          <w:bCs/>
          <w:sz w:val="32"/>
          <w:szCs w:val="32"/>
        </w:rPr>
        <w:t>举办主题展览、开展惠民服务等内容进行专题报道；中国新闻</w:t>
      </w:r>
      <w:proofErr w:type="gramStart"/>
      <w:r w:rsidR="003D6FFF" w:rsidRPr="003D6FFF">
        <w:rPr>
          <w:rFonts w:eastAsia="仿宋_GB2312" w:hint="eastAsia"/>
          <w:bCs/>
          <w:sz w:val="32"/>
          <w:szCs w:val="32"/>
        </w:rPr>
        <w:t>网拍摄</w:t>
      </w:r>
      <w:proofErr w:type="gramEnd"/>
      <w:r w:rsidR="003D6FFF" w:rsidRPr="003D6FFF">
        <w:rPr>
          <w:rFonts w:eastAsia="仿宋_GB2312" w:hint="eastAsia"/>
          <w:bCs/>
          <w:sz w:val="32"/>
          <w:szCs w:val="32"/>
        </w:rPr>
        <w:t>的“国际档案日：带你领略档案的魅力”短视频点击量近</w:t>
      </w:r>
      <w:r w:rsidR="003D6FFF" w:rsidRPr="003D6FFF">
        <w:rPr>
          <w:rFonts w:eastAsia="仿宋_GB2312" w:hint="eastAsia"/>
          <w:bCs/>
          <w:sz w:val="32"/>
          <w:szCs w:val="32"/>
        </w:rPr>
        <w:t>78</w:t>
      </w:r>
      <w:r w:rsidR="003D6FFF" w:rsidRPr="003D6FFF">
        <w:rPr>
          <w:rFonts w:eastAsia="仿宋_GB2312" w:hint="eastAsia"/>
          <w:bCs/>
          <w:sz w:val="32"/>
          <w:szCs w:val="32"/>
        </w:rPr>
        <w:t>万人次；携手北京日报开展《国际档案日，到北京市档案馆“库房寻踪”》直播活动，观看量</w:t>
      </w:r>
      <w:r w:rsidR="003D6FFF" w:rsidRPr="003D6FFF">
        <w:rPr>
          <w:rFonts w:eastAsia="仿宋_GB2312" w:hint="eastAsia"/>
          <w:bCs/>
          <w:sz w:val="32"/>
          <w:szCs w:val="32"/>
        </w:rPr>
        <w:t>82</w:t>
      </w:r>
      <w:r w:rsidR="003D6FFF" w:rsidRPr="003D6FFF">
        <w:rPr>
          <w:rFonts w:eastAsia="仿宋_GB2312" w:hint="eastAsia"/>
          <w:bCs/>
          <w:sz w:val="32"/>
          <w:szCs w:val="32"/>
        </w:rPr>
        <w:t>万余人次；（</w:t>
      </w:r>
      <w:r w:rsidR="003D6FFF" w:rsidRPr="003D6FFF">
        <w:rPr>
          <w:rFonts w:eastAsia="仿宋_GB2312" w:hint="eastAsia"/>
          <w:bCs/>
          <w:sz w:val="32"/>
          <w:szCs w:val="32"/>
        </w:rPr>
        <w:t>3</w:t>
      </w:r>
      <w:r w:rsidR="003D6FFF" w:rsidRPr="003D6FFF">
        <w:rPr>
          <w:rFonts w:eastAsia="仿宋_GB2312" w:hint="eastAsia"/>
          <w:bCs/>
          <w:sz w:val="32"/>
          <w:szCs w:val="32"/>
        </w:rPr>
        <w:t>）重点宣传突出特色：宣传推广档案保护专业技能，拍摄</w:t>
      </w:r>
      <w:r w:rsidR="003D6FFF" w:rsidRPr="003D6FFF">
        <w:rPr>
          <w:rFonts w:eastAsia="仿宋_GB2312" w:hint="eastAsia"/>
          <w:bCs/>
          <w:sz w:val="32"/>
          <w:szCs w:val="32"/>
        </w:rPr>
        <w:t>32</w:t>
      </w:r>
      <w:r w:rsidR="003D6FFF" w:rsidRPr="003D6FFF">
        <w:rPr>
          <w:rFonts w:eastAsia="仿宋_GB2312" w:hint="eastAsia"/>
          <w:bCs/>
          <w:sz w:val="32"/>
          <w:szCs w:val="32"/>
        </w:rPr>
        <w:t>集《档案传统修裱技术》教学短视频；为广泛宣传红色文化和古都文化，从档案视角制作推出</w:t>
      </w:r>
      <w:r w:rsidR="003D6FFF" w:rsidRPr="003D6FFF">
        <w:rPr>
          <w:rFonts w:eastAsia="仿宋_GB2312" w:hint="eastAsia"/>
          <w:bCs/>
          <w:sz w:val="32"/>
          <w:szCs w:val="32"/>
        </w:rPr>
        <w:t>14</w:t>
      </w:r>
      <w:r w:rsidR="003D6FFF" w:rsidRPr="003D6FFF">
        <w:rPr>
          <w:rFonts w:eastAsia="仿宋_GB2312" w:hint="eastAsia"/>
          <w:bCs/>
          <w:sz w:val="32"/>
          <w:szCs w:val="32"/>
        </w:rPr>
        <w:t>集短视频。</w:t>
      </w:r>
    </w:p>
    <w:p w:rsidR="003D6FFF" w:rsidRPr="003D6FFF" w:rsidRDefault="00025DDE" w:rsidP="003D6FFF">
      <w:pPr>
        <w:adjustRightInd w:val="0"/>
        <w:snapToGrid w:val="0"/>
        <w:ind w:firstLineChars="200" w:firstLine="640"/>
        <w:jc w:val="both"/>
        <w:outlineLvl w:val="2"/>
        <w:rPr>
          <w:rFonts w:ascii="楷体_GB2312" w:eastAsia="楷体_GB2312"/>
          <w:sz w:val="32"/>
          <w:szCs w:val="32"/>
        </w:rPr>
      </w:pPr>
      <w:r>
        <w:rPr>
          <w:rFonts w:eastAsia="仿宋_GB2312" w:hint="eastAsia"/>
          <w:bCs/>
          <w:sz w:val="32"/>
          <w:szCs w:val="32"/>
        </w:rPr>
        <w:t>五</w:t>
      </w:r>
      <w:r w:rsidR="003D6FFF" w:rsidRPr="003D6FFF">
        <w:rPr>
          <w:rFonts w:eastAsia="仿宋_GB2312" w:hint="eastAsia"/>
          <w:bCs/>
          <w:sz w:val="32"/>
          <w:szCs w:val="32"/>
        </w:rPr>
        <w:t>是大力推动基础业务建设提质增效。（</w:t>
      </w:r>
      <w:r w:rsidR="003D6FFF" w:rsidRPr="003D6FFF">
        <w:rPr>
          <w:rFonts w:eastAsia="仿宋_GB2312" w:hint="eastAsia"/>
          <w:bCs/>
          <w:sz w:val="32"/>
          <w:szCs w:val="32"/>
        </w:rPr>
        <w:t>1</w:t>
      </w:r>
      <w:r w:rsidR="003D6FFF" w:rsidRPr="003D6FFF">
        <w:rPr>
          <w:rFonts w:eastAsia="仿宋_GB2312" w:hint="eastAsia"/>
          <w:bCs/>
          <w:sz w:val="32"/>
          <w:szCs w:val="32"/>
        </w:rPr>
        <w:t>）全馆制度体系建设如期完成；（</w:t>
      </w:r>
      <w:r w:rsidR="003D6FFF" w:rsidRPr="003D6FFF">
        <w:rPr>
          <w:rFonts w:eastAsia="仿宋_GB2312" w:hint="eastAsia"/>
          <w:bCs/>
          <w:sz w:val="32"/>
          <w:szCs w:val="32"/>
        </w:rPr>
        <w:t>2</w:t>
      </w:r>
      <w:r w:rsidR="003D6FFF" w:rsidRPr="003D6FFF">
        <w:rPr>
          <w:rFonts w:eastAsia="仿宋_GB2312" w:hint="eastAsia"/>
          <w:bCs/>
          <w:sz w:val="32"/>
          <w:szCs w:val="32"/>
        </w:rPr>
        <w:t>）馆藏档案资源不断丰富：保质保量完成</w:t>
      </w:r>
      <w:r w:rsidR="003D6FFF" w:rsidRPr="003D6FFF">
        <w:rPr>
          <w:rFonts w:eastAsia="仿宋_GB2312" w:hint="eastAsia"/>
          <w:bCs/>
          <w:sz w:val="32"/>
          <w:szCs w:val="32"/>
        </w:rPr>
        <w:t>45</w:t>
      </w:r>
      <w:r w:rsidR="003D6FFF" w:rsidRPr="003D6FFF">
        <w:rPr>
          <w:rFonts w:eastAsia="仿宋_GB2312" w:hint="eastAsia"/>
          <w:bCs/>
          <w:sz w:val="32"/>
          <w:szCs w:val="32"/>
        </w:rPr>
        <w:t>家市属单位档案移交，接收档案</w:t>
      </w:r>
      <w:r w:rsidR="003D6FFF" w:rsidRPr="003D6FFF">
        <w:rPr>
          <w:rFonts w:eastAsia="仿宋_GB2312" w:hint="eastAsia"/>
          <w:bCs/>
          <w:sz w:val="32"/>
          <w:szCs w:val="32"/>
        </w:rPr>
        <w:t>11.17</w:t>
      </w:r>
      <w:r w:rsidR="003D6FFF" w:rsidRPr="003D6FFF">
        <w:rPr>
          <w:rFonts w:eastAsia="仿宋_GB2312" w:hint="eastAsia"/>
          <w:bCs/>
          <w:sz w:val="32"/>
          <w:szCs w:val="32"/>
        </w:rPr>
        <w:t>万余件；集中力量完成新一轮百万亩造林工程档案接收进馆工作；征集纸质档案</w:t>
      </w:r>
      <w:r w:rsidR="003D6FFF" w:rsidRPr="003D6FFF">
        <w:rPr>
          <w:rFonts w:eastAsia="仿宋_GB2312" w:hint="eastAsia"/>
          <w:bCs/>
          <w:sz w:val="32"/>
          <w:szCs w:val="32"/>
        </w:rPr>
        <w:t>875</w:t>
      </w:r>
      <w:r w:rsidR="003D6FFF" w:rsidRPr="003D6FFF">
        <w:rPr>
          <w:rFonts w:eastAsia="仿宋_GB2312" w:hint="eastAsia"/>
          <w:bCs/>
          <w:sz w:val="32"/>
          <w:szCs w:val="32"/>
        </w:rPr>
        <w:t>件、照片</w:t>
      </w:r>
      <w:r w:rsidR="003D6FFF" w:rsidRPr="003D6FFF">
        <w:rPr>
          <w:rFonts w:eastAsia="仿宋_GB2312" w:hint="eastAsia"/>
          <w:bCs/>
          <w:sz w:val="32"/>
          <w:szCs w:val="32"/>
        </w:rPr>
        <w:t>1600</w:t>
      </w:r>
      <w:r w:rsidR="003D6FFF" w:rsidRPr="003D6FFF">
        <w:rPr>
          <w:rFonts w:eastAsia="仿宋_GB2312" w:hint="eastAsia"/>
          <w:bCs/>
          <w:sz w:val="32"/>
          <w:szCs w:val="32"/>
        </w:rPr>
        <w:t>余张、实物</w:t>
      </w:r>
      <w:r w:rsidR="003D6FFF" w:rsidRPr="003D6FFF">
        <w:rPr>
          <w:rFonts w:eastAsia="仿宋_GB2312" w:hint="eastAsia"/>
          <w:bCs/>
          <w:sz w:val="32"/>
          <w:szCs w:val="32"/>
        </w:rPr>
        <w:t>231</w:t>
      </w:r>
      <w:r w:rsidR="003D6FFF" w:rsidRPr="003D6FFF">
        <w:rPr>
          <w:rFonts w:eastAsia="仿宋_GB2312" w:hint="eastAsia"/>
          <w:bCs/>
          <w:sz w:val="32"/>
          <w:szCs w:val="32"/>
        </w:rPr>
        <w:t>件、资料</w:t>
      </w:r>
      <w:r w:rsidR="003D6FFF" w:rsidRPr="003D6FFF">
        <w:rPr>
          <w:rFonts w:eastAsia="仿宋_GB2312" w:hint="eastAsia"/>
          <w:bCs/>
          <w:sz w:val="32"/>
          <w:szCs w:val="32"/>
        </w:rPr>
        <w:t>268</w:t>
      </w:r>
      <w:r w:rsidR="003D6FFF" w:rsidRPr="003D6FFF">
        <w:rPr>
          <w:rFonts w:eastAsia="仿宋_GB2312" w:hint="eastAsia"/>
          <w:bCs/>
          <w:sz w:val="32"/>
          <w:szCs w:val="32"/>
        </w:rPr>
        <w:t>册；（</w:t>
      </w:r>
      <w:r w:rsidR="003D6FFF" w:rsidRPr="003D6FFF">
        <w:rPr>
          <w:rFonts w:eastAsia="仿宋_GB2312" w:hint="eastAsia"/>
          <w:bCs/>
          <w:sz w:val="32"/>
          <w:szCs w:val="32"/>
        </w:rPr>
        <w:t>3</w:t>
      </w:r>
      <w:r w:rsidR="003D6FFF" w:rsidRPr="003D6FFF">
        <w:rPr>
          <w:rFonts w:eastAsia="仿宋_GB2312" w:hint="eastAsia"/>
          <w:bCs/>
          <w:sz w:val="32"/>
          <w:szCs w:val="32"/>
        </w:rPr>
        <w:t>）档案文件级著录加快推进，完成民国档案文件级目录著录</w:t>
      </w:r>
      <w:r w:rsidR="003D6FFF" w:rsidRPr="003D6FFF">
        <w:rPr>
          <w:rFonts w:eastAsia="仿宋_GB2312" w:hint="eastAsia"/>
          <w:bCs/>
          <w:sz w:val="32"/>
          <w:szCs w:val="32"/>
        </w:rPr>
        <w:t>11</w:t>
      </w:r>
      <w:r w:rsidR="003D6FFF" w:rsidRPr="003D6FFF">
        <w:rPr>
          <w:rFonts w:eastAsia="仿宋_GB2312" w:hint="eastAsia"/>
          <w:bCs/>
          <w:sz w:val="32"/>
          <w:szCs w:val="32"/>
        </w:rPr>
        <w:t>万余条，新中国成立后档案文件级目录著录</w:t>
      </w:r>
      <w:r w:rsidR="003D6FFF" w:rsidRPr="003D6FFF">
        <w:rPr>
          <w:rFonts w:eastAsia="仿宋_GB2312" w:hint="eastAsia"/>
          <w:bCs/>
          <w:sz w:val="32"/>
          <w:szCs w:val="32"/>
        </w:rPr>
        <w:t>20</w:t>
      </w:r>
      <w:r w:rsidR="003D6FFF" w:rsidRPr="003D6FFF">
        <w:rPr>
          <w:rFonts w:eastAsia="仿宋_GB2312" w:hint="eastAsia"/>
          <w:bCs/>
          <w:sz w:val="32"/>
          <w:szCs w:val="32"/>
        </w:rPr>
        <w:t>万条、数字化副本与目录核对</w:t>
      </w:r>
      <w:r w:rsidR="003D6FFF" w:rsidRPr="003D6FFF">
        <w:rPr>
          <w:rFonts w:eastAsia="仿宋_GB2312" w:hint="eastAsia"/>
          <w:bCs/>
          <w:sz w:val="32"/>
          <w:szCs w:val="32"/>
        </w:rPr>
        <w:t>120</w:t>
      </w:r>
      <w:r w:rsidR="003D6FFF" w:rsidRPr="003D6FFF">
        <w:rPr>
          <w:rFonts w:eastAsia="仿宋_GB2312" w:hint="eastAsia"/>
          <w:bCs/>
          <w:sz w:val="32"/>
          <w:szCs w:val="32"/>
        </w:rPr>
        <w:t>万页，馆藏纸质档案数字化</w:t>
      </w:r>
      <w:r w:rsidR="003D6FFF" w:rsidRPr="003D6FFF">
        <w:rPr>
          <w:rFonts w:eastAsia="仿宋_GB2312" w:hint="eastAsia"/>
          <w:bCs/>
          <w:sz w:val="32"/>
          <w:szCs w:val="32"/>
        </w:rPr>
        <w:t>150</w:t>
      </w:r>
      <w:r w:rsidR="003D6FFF" w:rsidRPr="003D6FFF">
        <w:rPr>
          <w:rFonts w:eastAsia="仿宋_GB2312" w:hint="eastAsia"/>
          <w:bCs/>
          <w:sz w:val="32"/>
          <w:szCs w:val="32"/>
        </w:rPr>
        <w:t>万页，著录量较上一年度均大幅提升；（</w:t>
      </w:r>
      <w:r w:rsidR="003D6FFF" w:rsidRPr="003D6FFF">
        <w:rPr>
          <w:rFonts w:eastAsia="仿宋_GB2312" w:hint="eastAsia"/>
          <w:bCs/>
          <w:sz w:val="32"/>
          <w:szCs w:val="32"/>
        </w:rPr>
        <w:t>4</w:t>
      </w:r>
      <w:r w:rsidR="003D6FFF" w:rsidRPr="003D6FFF">
        <w:rPr>
          <w:rFonts w:eastAsia="仿宋_GB2312" w:hint="eastAsia"/>
          <w:bCs/>
          <w:sz w:val="32"/>
          <w:szCs w:val="32"/>
        </w:rPr>
        <w:t>）档案保管保护更加精细：完成特藏库建设，建成具有</w:t>
      </w:r>
      <w:r w:rsidR="005F7256">
        <w:rPr>
          <w:rFonts w:eastAsia="仿宋_GB2312" w:hint="eastAsia"/>
          <w:bCs/>
          <w:sz w:val="32"/>
          <w:szCs w:val="32"/>
        </w:rPr>
        <w:t>本馆</w:t>
      </w:r>
      <w:r w:rsidR="003D6FFF" w:rsidRPr="003D6FFF">
        <w:rPr>
          <w:rFonts w:eastAsia="仿宋_GB2312" w:hint="eastAsia"/>
          <w:bCs/>
          <w:sz w:val="32"/>
          <w:szCs w:val="32"/>
        </w:rPr>
        <w:t>特色的展藏一体库区；全年整理</w:t>
      </w:r>
      <w:r w:rsidR="003D6FFF" w:rsidRPr="003D6FFF">
        <w:rPr>
          <w:rFonts w:eastAsia="仿宋_GB2312" w:hint="eastAsia"/>
          <w:bCs/>
          <w:sz w:val="32"/>
          <w:szCs w:val="32"/>
        </w:rPr>
        <w:t xml:space="preserve"> 107 </w:t>
      </w:r>
      <w:proofErr w:type="gramStart"/>
      <w:r w:rsidR="003D6FFF" w:rsidRPr="003D6FFF">
        <w:rPr>
          <w:rFonts w:eastAsia="仿宋_GB2312" w:hint="eastAsia"/>
          <w:bCs/>
          <w:sz w:val="32"/>
          <w:szCs w:val="32"/>
        </w:rPr>
        <w:t>个</w:t>
      </w:r>
      <w:proofErr w:type="gramEnd"/>
      <w:r w:rsidR="003D6FFF" w:rsidRPr="003D6FFF">
        <w:rPr>
          <w:rFonts w:eastAsia="仿宋_GB2312" w:hint="eastAsia"/>
          <w:bCs/>
          <w:sz w:val="32"/>
          <w:szCs w:val="32"/>
        </w:rPr>
        <w:t>全宗卷，完成</w:t>
      </w:r>
      <w:r w:rsidR="003D6FFF" w:rsidRPr="003D6FFF">
        <w:rPr>
          <w:rFonts w:eastAsia="仿宋_GB2312" w:hint="eastAsia"/>
          <w:bCs/>
          <w:sz w:val="32"/>
          <w:szCs w:val="32"/>
        </w:rPr>
        <w:t xml:space="preserve">8.7 </w:t>
      </w:r>
      <w:r w:rsidR="003D6FFF" w:rsidRPr="003D6FFF">
        <w:rPr>
          <w:rFonts w:eastAsia="仿宋_GB2312" w:hint="eastAsia"/>
          <w:bCs/>
          <w:sz w:val="32"/>
          <w:szCs w:val="32"/>
        </w:rPr>
        <w:t>万余字全宗指南内容的修订补充；以抢救和保护国家重点档案为重</w:t>
      </w:r>
      <w:r w:rsidR="003D6FFF" w:rsidRPr="003D6FFF">
        <w:rPr>
          <w:rFonts w:eastAsia="仿宋_GB2312" w:hint="eastAsia"/>
          <w:bCs/>
          <w:sz w:val="32"/>
          <w:szCs w:val="32"/>
        </w:rPr>
        <w:lastRenderedPageBreak/>
        <w:t>点，完成纸质档案修复</w:t>
      </w:r>
      <w:r w:rsidR="003D6FFF" w:rsidRPr="003D6FFF">
        <w:rPr>
          <w:rFonts w:eastAsia="仿宋_GB2312" w:hint="eastAsia"/>
          <w:bCs/>
          <w:sz w:val="32"/>
          <w:szCs w:val="32"/>
        </w:rPr>
        <w:t>10</w:t>
      </w:r>
      <w:r w:rsidR="003D6FFF" w:rsidRPr="003D6FFF">
        <w:rPr>
          <w:rFonts w:eastAsia="仿宋_GB2312" w:hint="eastAsia"/>
          <w:bCs/>
          <w:sz w:val="32"/>
          <w:szCs w:val="32"/>
        </w:rPr>
        <w:t>万余页、脱酸</w:t>
      </w:r>
      <w:r w:rsidR="003D6FFF" w:rsidRPr="003D6FFF">
        <w:rPr>
          <w:rFonts w:eastAsia="仿宋_GB2312" w:hint="eastAsia"/>
          <w:bCs/>
          <w:sz w:val="32"/>
          <w:szCs w:val="32"/>
        </w:rPr>
        <w:t>10</w:t>
      </w:r>
      <w:r w:rsidR="003D6FFF" w:rsidRPr="003D6FFF">
        <w:rPr>
          <w:rFonts w:eastAsia="仿宋_GB2312" w:hint="eastAsia"/>
          <w:bCs/>
          <w:sz w:val="32"/>
          <w:szCs w:val="32"/>
        </w:rPr>
        <w:t>万余页，仿真复制</w:t>
      </w:r>
      <w:r w:rsidR="003D6FFF" w:rsidRPr="003D6FFF">
        <w:rPr>
          <w:rFonts w:eastAsia="仿宋_GB2312" w:hint="eastAsia"/>
          <w:bCs/>
          <w:sz w:val="32"/>
          <w:szCs w:val="32"/>
        </w:rPr>
        <w:t>2452</w:t>
      </w:r>
      <w:r w:rsidR="003D6FFF" w:rsidRPr="003D6FFF">
        <w:rPr>
          <w:rFonts w:eastAsia="仿宋_GB2312" w:hint="eastAsia"/>
          <w:bCs/>
          <w:sz w:val="32"/>
          <w:szCs w:val="32"/>
        </w:rPr>
        <w:t>页，声像档案数字化及著录</w:t>
      </w:r>
      <w:r w:rsidR="003D6FFF" w:rsidRPr="003D6FFF">
        <w:rPr>
          <w:rFonts w:eastAsia="仿宋_GB2312" w:hint="eastAsia"/>
          <w:bCs/>
          <w:sz w:val="32"/>
          <w:szCs w:val="32"/>
        </w:rPr>
        <w:t>1582</w:t>
      </w:r>
      <w:r w:rsidR="003D6FFF" w:rsidRPr="003D6FFF">
        <w:rPr>
          <w:rFonts w:eastAsia="仿宋_GB2312" w:hint="eastAsia"/>
          <w:bCs/>
          <w:sz w:val="32"/>
          <w:szCs w:val="32"/>
        </w:rPr>
        <w:t>盘，照片档案修复</w:t>
      </w:r>
      <w:r w:rsidR="003D6FFF" w:rsidRPr="003D6FFF">
        <w:rPr>
          <w:rFonts w:eastAsia="仿宋_GB2312" w:hint="eastAsia"/>
          <w:bCs/>
          <w:sz w:val="32"/>
          <w:szCs w:val="32"/>
        </w:rPr>
        <w:t>1221</w:t>
      </w:r>
      <w:r w:rsidR="003D6FFF" w:rsidRPr="003D6FFF">
        <w:rPr>
          <w:rFonts w:eastAsia="仿宋_GB2312" w:hint="eastAsia"/>
          <w:bCs/>
          <w:sz w:val="32"/>
          <w:szCs w:val="32"/>
        </w:rPr>
        <w:t>张，异质备份</w:t>
      </w:r>
      <w:r w:rsidR="003D6FFF" w:rsidRPr="003D6FFF">
        <w:rPr>
          <w:rFonts w:eastAsia="仿宋_GB2312" w:hint="eastAsia"/>
          <w:bCs/>
          <w:sz w:val="32"/>
          <w:szCs w:val="32"/>
        </w:rPr>
        <w:t>310</w:t>
      </w:r>
      <w:r w:rsidR="003D6FFF" w:rsidRPr="003D6FFF">
        <w:rPr>
          <w:rFonts w:eastAsia="仿宋_GB2312" w:hint="eastAsia"/>
          <w:bCs/>
          <w:sz w:val="32"/>
          <w:szCs w:val="32"/>
        </w:rPr>
        <w:t>盘，入库调查档案</w:t>
      </w:r>
      <w:r w:rsidR="003D6FFF" w:rsidRPr="003D6FFF">
        <w:rPr>
          <w:rFonts w:eastAsia="仿宋_GB2312" w:hint="eastAsia"/>
          <w:bCs/>
          <w:sz w:val="32"/>
          <w:szCs w:val="32"/>
        </w:rPr>
        <w:t>5069</w:t>
      </w:r>
      <w:r w:rsidR="003D6FFF" w:rsidRPr="003D6FFF">
        <w:rPr>
          <w:rFonts w:eastAsia="仿宋_GB2312" w:hint="eastAsia"/>
          <w:bCs/>
          <w:sz w:val="32"/>
          <w:szCs w:val="32"/>
        </w:rPr>
        <w:t>卷；（</w:t>
      </w:r>
      <w:r w:rsidR="003D6FFF" w:rsidRPr="003D6FFF">
        <w:rPr>
          <w:rFonts w:eastAsia="仿宋_GB2312" w:hint="eastAsia"/>
          <w:bCs/>
          <w:sz w:val="32"/>
          <w:szCs w:val="32"/>
        </w:rPr>
        <w:t>5</w:t>
      </w:r>
      <w:r w:rsidR="003D6FFF" w:rsidRPr="003D6FFF">
        <w:rPr>
          <w:rFonts w:eastAsia="仿宋_GB2312" w:hint="eastAsia"/>
          <w:bCs/>
          <w:sz w:val="32"/>
          <w:szCs w:val="32"/>
        </w:rPr>
        <w:t>）档案开放审核严格规范，面向社会开放</w:t>
      </w:r>
      <w:r w:rsidR="003D6FFF" w:rsidRPr="003D6FFF">
        <w:rPr>
          <w:rFonts w:eastAsia="仿宋_GB2312" w:hint="eastAsia"/>
          <w:bCs/>
          <w:sz w:val="32"/>
          <w:szCs w:val="32"/>
        </w:rPr>
        <w:t>9</w:t>
      </w:r>
      <w:r w:rsidR="003D6FFF" w:rsidRPr="003D6FFF">
        <w:rPr>
          <w:rFonts w:eastAsia="仿宋_GB2312" w:hint="eastAsia"/>
          <w:bCs/>
          <w:sz w:val="32"/>
          <w:szCs w:val="32"/>
        </w:rPr>
        <w:t>个全宗</w:t>
      </w:r>
      <w:r w:rsidR="003D6FFF" w:rsidRPr="003D6FFF">
        <w:rPr>
          <w:rFonts w:eastAsia="仿宋_GB2312" w:hint="eastAsia"/>
          <w:bCs/>
          <w:sz w:val="32"/>
          <w:szCs w:val="32"/>
        </w:rPr>
        <w:t>2.4</w:t>
      </w:r>
      <w:r w:rsidR="003D6FFF" w:rsidRPr="003D6FFF">
        <w:rPr>
          <w:rFonts w:eastAsia="仿宋_GB2312" w:hint="eastAsia"/>
          <w:bCs/>
          <w:sz w:val="32"/>
          <w:szCs w:val="32"/>
        </w:rPr>
        <w:t>万余件档案，按计划推进</w:t>
      </w:r>
      <w:r w:rsidR="003D6FFF" w:rsidRPr="003D6FFF">
        <w:rPr>
          <w:rFonts w:eastAsia="仿宋_GB2312" w:hint="eastAsia"/>
          <w:bCs/>
          <w:sz w:val="32"/>
          <w:szCs w:val="32"/>
        </w:rPr>
        <w:t>2024</w:t>
      </w:r>
      <w:r w:rsidR="003D6FFF" w:rsidRPr="003D6FFF">
        <w:rPr>
          <w:rFonts w:eastAsia="仿宋_GB2312" w:hint="eastAsia"/>
          <w:bCs/>
          <w:sz w:val="32"/>
          <w:szCs w:val="32"/>
        </w:rPr>
        <w:t>年度拟开放档案</w:t>
      </w:r>
      <w:r w:rsidR="003D6FFF" w:rsidRPr="003D6FFF">
        <w:rPr>
          <w:rFonts w:eastAsia="仿宋_GB2312" w:hint="eastAsia"/>
          <w:bCs/>
          <w:sz w:val="32"/>
          <w:szCs w:val="32"/>
        </w:rPr>
        <w:t>21</w:t>
      </w:r>
      <w:r w:rsidR="003D6FFF" w:rsidRPr="003D6FFF">
        <w:rPr>
          <w:rFonts w:eastAsia="仿宋_GB2312" w:hint="eastAsia"/>
          <w:bCs/>
          <w:sz w:val="32"/>
          <w:szCs w:val="32"/>
        </w:rPr>
        <w:t>万件的审核工作；（</w:t>
      </w:r>
      <w:r w:rsidR="003D6FFF" w:rsidRPr="003D6FFF">
        <w:rPr>
          <w:rFonts w:eastAsia="仿宋_GB2312" w:hint="eastAsia"/>
          <w:bCs/>
          <w:sz w:val="32"/>
          <w:szCs w:val="32"/>
        </w:rPr>
        <w:t>6</w:t>
      </w:r>
      <w:r w:rsidR="003D6FFF" w:rsidRPr="003D6FFF">
        <w:rPr>
          <w:rFonts w:eastAsia="仿宋_GB2312" w:hint="eastAsia"/>
          <w:bCs/>
          <w:sz w:val="32"/>
          <w:szCs w:val="32"/>
        </w:rPr>
        <w:t>）档案安全底线持续筑牢：严格落实库区“八防”；完成中控室监控系统扩容升级改造；完成重要档案数据备份，为全市档案数据安全提供有力保障。</w:t>
      </w:r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outlineLvl w:val="1"/>
        <w:rPr>
          <w:rFonts w:eastAsia="楷体"/>
          <w:sz w:val="32"/>
          <w:szCs w:val="32"/>
        </w:rPr>
      </w:pPr>
      <w:bookmarkStart w:id="8" w:name="_Toc102158218"/>
      <w:r w:rsidRPr="003D6FFF">
        <w:rPr>
          <w:rFonts w:eastAsia="楷体"/>
          <w:sz w:val="32"/>
          <w:szCs w:val="32"/>
        </w:rPr>
        <w:t>（二）部门整体绩效目标设立情况</w:t>
      </w:r>
      <w:bookmarkEnd w:id="8"/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outlineLvl w:val="2"/>
        <w:rPr>
          <w:rFonts w:eastAsia="仿宋_GB2312"/>
          <w:bCs/>
          <w:sz w:val="32"/>
          <w:szCs w:val="32"/>
        </w:rPr>
      </w:pPr>
      <w:bookmarkStart w:id="9" w:name="_Toc102158219"/>
      <w:bookmarkStart w:id="10" w:name="_Toc102140638"/>
      <w:bookmarkStart w:id="11" w:name="_Toc72438579"/>
      <w:bookmarkStart w:id="12" w:name="_Toc72439000"/>
      <w:r w:rsidRPr="003D6FFF">
        <w:rPr>
          <w:rFonts w:eastAsia="仿宋_GB2312" w:hint="eastAsia"/>
          <w:bCs/>
          <w:sz w:val="32"/>
          <w:szCs w:val="32"/>
        </w:rPr>
        <w:t>1.</w:t>
      </w:r>
      <w:r w:rsidRPr="003D6FFF">
        <w:rPr>
          <w:rFonts w:eastAsia="仿宋_GB2312" w:hint="eastAsia"/>
          <w:bCs/>
          <w:sz w:val="32"/>
          <w:szCs w:val="32"/>
        </w:rPr>
        <w:t>绩效目标设立依据</w:t>
      </w:r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outlineLvl w:val="2"/>
        <w:rPr>
          <w:rFonts w:eastAsia="仿宋_GB2312"/>
          <w:bCs/>
          <w:sz w:val="32"/>
          <w:szCs w:val="32"/>
        </w:rPr>
      </w:pPr>
      <w:r w:rsidRPr="003D6FFF">
        <w:rPr>
          <w:rFonts w:eastAsia="仿宋_GB2312" w:hint="eastAsia"/>
          <w:bCs/>
          <w:sz w:val="32"/>
          <w:szCs w:val="32"/>
        </w:rPr>
        <w:t>部门总体目标依据《北京市“十四五”时期档案事业发展规划》等相关文件，结合部门职责任务制定，目标设定基本符合相关法律法规及北京市国民经济和社会发展“十四五”规划的要求，与部门职责范围基本相符。</w:t>
      </w:r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outlineLvl w:val="2"/>
        <w:rPr>
          <w:rFonts w:eastAsia="仿宋_GB2312"/>
          <w:bCs/>
          <w:sz w:val="32"/>
          <w:szCs w:val="32"/>
        </w:rPr>
      </w:pPr>
      <w:r w:rsidRPr="003D6FFF">
        <w:rPr>
          <w:rFonts w:eastAsia="仿宋_GB2312" w:hint="eastAsia"/>
          <w:bCs/>
          <w:sz w:val="32"/>
          <w:szCs w:val="32"/>
        </w:rPr>
        <w:t>2.</w:t>
      </w:r>
      <w:r w:rsidRPr="003D6FFF">
        <w:rPr>
          <w:rFonts w:eastAsia="仿宋_GB2312" w:hint="eastAsia"/>
          <w:bCs/>
          <w:sz w:val="32"/>
          <w:szCs w:val="32"/>
        </w:rPr>
        <w:t>绩效目标与职责任务匹配性</w:t>
      </w:r>
      <w:bookmarkEnd w:id="9"/>
      <w:bookmarkEnd w:id="10"/>
      <w:bookmarkEnd w:id="11"/>
      <w:bookmarkEnd w:id="12"/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outlineLvl w:val="2"/>
        <w:rPr>
          <w:rFonts w:eastAsia="仿宋_GB2312"/>
          <w:bCs/>
          <w:sz w:val="32"/>
          <w:szCs w:val="32"/>
        </w:rPr>
      </w:pPr>
      <w:r w:rsidRPr="003D6FFF">
        <w:rPr>
          <w:rFonts w:eastAsia="仿宋_GB2312" w:hint="eastAsia"/>
          <w:bCs/>
          <w:sz w:val="32"/>
          <w:szCs w:val="32"/>
        </w:rPr>
        <w:t>市档案馆</w:t>
      </w:r>
      <w:r w:rsidRPr="003D6FFF">
        <w:rPr>
          <w:rFonts w:eastAsia="仿宋_GB2312" w:hint="eastAsia"/>
          <w:bCs/>
          <w:sz w:val="32"/>
          <w:szCs w:val="32"/>
        </w:rPr>
        <w:t>2023</w:t>
      </w:r>
      <w:r w:rsidRPr="003D6FFF">
        <w:rPr>
          <w:rFonts w:eastAsia="仿宋_GB2312" w:hint="eastAsia"/>
          <w:bCs/>
          <w:sz w:val="32"/>
          <w:szCs w:val="32"/>
        </w:rPr>
        <w:t>年度部门整体绩效目标围绕部门职能及</w:t>
      </w:r>
      <w:r w:rsidRPr="003D6FFF">
        <w:rPr>
          <w:rFonts w:eastAsia="仿宋_GB2312" w:hint="eastAsia"/>
          <w:bCs/>
          <w:sz w:val="32"/>
          <w:szCs w:val="32"/>
        </w:rPr>
        <w:t>2023</w:t>
      </w:r>
      <w:r w:rsidRPr="003D6FFF">
        <w:rPr>
          <w:rFonts w:eastAsia="仿宋_GB2312" w:hint="eastAsia"/>
          <w:bCs/>
          <w:sz w:val="32"/>
          <w:szCs w:val="32"/>
        </w:rPr>
        <w:t>年度工作计划设置，部门整体绩效目标设置与单位职责履行、年度工作任务较为相符，绩效目标与部门职责及年度重点工作匹配情况如下：</w:t>
      </w:r>
    </w:p>
    <w:p w:rsidR="007E0B9C" w:rsidRDefault="007E0B9C" w:rsidP="003D6FFF">
      <w:pPr>
        <w:adjustRightInd w:val="0"/>
        <w:snapToGrid w:val="0"/>
        <w:spacing w:beforeLines="50" w:before="156" w:line="360" w:lineRule="auto"/>
        <w:ind w:firstLine="560"/>
        <w:rPr>
          <w:rFonts w:eastAsia="黑体"/>
          <w:color w:val="000000"/>
          <w:sz w:val="28"/>
          <w:szCs w:val="28"/>
        </w:rPr>
      </w:pPr>
    </w:p>
    <w:p w:rsidR="007E0B9C" w:rsidRDefault="007E0B9C" w:rsidP="003D6FFF">
      <w:pPr>
        <w:adjustRightInd w:val="0"/>
        <w:snapToGrid w:val="0"/>
        <w:spacing w:beforeLines="50" w:before="156" w:line="360" w:lineRule="auto"/>
        <w:ind w:firstLine="560"/>
        <w:rPr>
          <w:rFonts w:eastAsia="黑体"/>
          <w:color w:val="000000"/>
          <w:sz w:val="28"/>
          <w:szCs w:val="28"/>
        </w:rPr>
      </w:pPr>
    </w:p>
    <w:p w:rsidR="003D6FFF" w:rsidRPr="003D6FFF" w:rsidRDefault="003D6FFF" w:rsidP="003D6FFF">
      <w:pPr>
        <w:adjustRightInd w:val="0"/>
        <w:snapToGrid w:val="0"/>
        <w:spacing w:beforeLines="50" w:before="156" w:line="360" w:lineRule="auto"/>
        <w:ind w:firstLine="560"/>
        <w:rPr>
          <w:rFonts w:eastAsia="仿宋_GB2312"/>
          <w:bCs/>
          <w:sz w:val="32"/>
          <w:szCs w:val="32"/>
        </w:rPr>
      </w:pPr>
      <w:r w:rsidRPr="003D6FFF">
        <w:rPr>
          <w:rFonts w:eastAsia="黑体"/>
          <w:color w:val="000000"/>
          <w:sz w:val="28"/>
          <w:szCs w:val="28"/>
        </w:rPr>
        <w:lastRenderedPageBreak/>
        <w:t>202</w:t>
      </w:r>
      <w:r w:rsidRPr="003D6FFF">
        <w:rPr>
          <w:rFonts w:eastAsia="黑体" w:hint="eastAsia"/>
          <w:color w:val="000000"/>
          <w:sz w:val="28"/>
          <w:szCs w:val="28"/>
        </w:rPr>
        <w:t>3</w:t>
      </w:r>
      <w:r w:rsidRPr="003D6FFF">
        <w:rPr>
          <w:rFonts w:eastAsia="黑体"/>
          <w:color w:val="000000"/>
          <w:sz w:val="28"/>
          <w:szCs w:val="28"/>
        </w:rPr>
        <w:t>年部门整体绩效目标与职责及年度任务对应情况</w:t>
      </w:r>
    </w:p>
    <w:tbl>
      <w:tblPr>
        <w:tblW w:w="48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2"/>
        <w:gridCol w:w="2091"/>
        <w:gridCol w:w="7888"/>
      </w:tblGrid>
      <w:tr w:rsidR="003D6FFF" w:rsidRPr="003D6FFF" w:rsidTr="00E67794">
        <w:trPr>
          <w:trHeight w:val="533"/>
          <w:tblHeader/>
          <w:jc w:val="center"/>
        </w:trPr>
        <w:tc>
          <w:tcPr>
            <w:tcW w:w="1277" w:type="pct"/>
            <w:shd w:val="clear" w:color="auto" w:fill="auto"/>
            <w:vAlign w:val="center"/>
          </w:tcPr>
          <w:p w:rsidR="003D6FFF" w:rsidRPr="003D6FFF" w:rsidRDefault="003D6FFF" w:rsidP="003D6FFF">
            <w:pPr>
              <w:spacing w:line="240" w:lineRule="auto"/>
              <w:ind w:firstLine="422"/>
              <w:rPr>
                <w:b/>
                <w:bCs/>
              </w:rPr>
            </w:pPr>
            <w:r w:rsidRPr="003D6FFF">
              <w:rPr>
                <w:b/>
                <w:bCs/>
              </w:rPr>
              <w:t>职责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3D6FFF" w:rsidRPr="003D6FFF" w:rsidRDefault="003D6FFF" w:rsidP="003D6FFF">
            <w:pPr>
              <w:spacing w:line="240" w:lineRule="auto"/>
              <w:ind w:firstLine="422"/>
              <w:rPr>
                <w:b/>
                <w:bCs/>
              </w:rPr>
            </w:pPr>
            <w:r w:rsidRPr="003D6FFF">
              <w:rPr>
                <w:b/>
                <w:bCs/>
              </w:rPr>
              <w:t>年度任务</w:t>
            </w:r>
          </w:p>
        </w:tc>
        <w:tc>
          <w:tcPr>
            <w:tcW w:w="2942" w:type="pct"/>
            <w:shd w:val="clear" w:color="auto" w:fill="auto"/>
            <w:vAlign w:val="center"/>
          </w:tcPr>
          <w:p w:rsidR="003D6FFF" w:rsidRPr="003D6FFF" w:rsidRDefault="003D6FFF" w:rsidP="003D6FFF">
            <w:pPr>
              <w:spacing w:line="240" w:lineRule="auto"/>
              <w:ind w:firstLine="422"/>
              <w:rPr>
                <w:b/>
                <w:bCs/>
              </w:rPr>
            </w:pPr>
            <w:r w:rsidRPr="003D6FFF">
              <w:rPr>
                <w:b/>
                <w:bCs/>
              </w:rPr>
              <w:t>绩效目标</w:t>
            </w:r>
          </w:p>
        </w:tc>
      </w:tr>
      <w:tr w:rsidR="003D6FFF" w:rsidRPr="003D6FFF" w:rsidTr="00DA1EEE">
        <w:trPr>
          <w:trHeight w:val="947"/>
          <w:jc w:val="center"/>
        </w:trPr>
        <w:tc>
          <w:tcPr>
            <w:tcW w:w="1277" w:type="pct"/>
            <w:shd w:val="clear" w:color="auto" w:fill="auto"/>
            <w:vAlign w:val="center"/>
          </w:tcPr>
          <w:p w:rsidR="003D6FFF" w:rsidRPr="003D6FFF" w:rsidRDefault="003D6FFF" w:rsidP="003D6FFF">
            <w:pPr>
              <w:spacing w:line="240" w:lineRule="auto"/>
              <w:ind w:firstLine="420"/>
              <w:rPr>
                <w:b/>
                <w:bCs/>
              </w:rPr>
            </w:pPr>
            <w:r w:rsidRPr="003D6FFF">
              <w:rPr>
                <w:rFonts w:hint="eastAsia"/>
              </w:rPr>
              <w:t>档案工作服务方面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3D6FFF" w:rsidRPr="003D6FFF" w:rsidRDefault="003D6FFF" w:rsidP="003D6FFF">
            <w:pPr>
              <w:spacing w:line="240" w:lineRule="auto"/>
              <w:ind w:firstLine="420"/>
              <w:rPr>
                <w:b/>
                <w:bCs/>
              </w:rPr>
            </w:pPr>
            <w:r w:rsidRPr="003D6FFF">
              <w:rPr>
                <w:rFonts w:hint="eastAsia"/>
              </w:rPr>
              <w:t>传承好红色基因守护好红色根脉</w:t>
            </w:r>
          </w:p>
        </w:tc>
        <w:tc>
          <w:tcPr>
            <w:tcW w:w="2942" w:type="pct"/>
            <w:shd w:val="clear" w:color="auto" w:fill="auto"/>
            <w:vAlign w:val="center"/>
          </w:tcPr>
          <w:p w:rsidR="003D6FFF" w:rsidRPr="003D6FFF" w:rsidRDefault="003D6FFF" w:rsidP="003D6FFF">
            <w:pPr>
              <w:spacing w:line="240" w:lineRule="auto"/>
              <w:ind w:firstLine="420"/>
              <w:jc w:val="left"/>
              <w:rPr>
                <w:b/>
                <w:bCs/>
              </w:rPr>
            </w:pPr>
            <w:r w:rsidRPr="003D6FFF">
              <w:rPr>
                <w:rFonts w:hint="eastAsia"/>
              </w:rPr>
              <w:t>用好用活红色档案资源，进一步打造全市党史学习教育阵地。充分利用馆内常设展览、临时展览共计</w:t>
            </w:r>
            <w:r w:rsidRPr="003D6FFF">
              <w:rPr>
                <w:rFonts w:hint="eastAsia"/>
              </w:rPr>
              <w:t>5000</w:t>
            </w:r>
            <w:r w:rsidRPr="003D6FFF">
              <w:rPr>
                <w:rFonts w:hint="eastAsia"/>
              </w:rPr>
              <w:t>余平米展厅，举办馆日活动，举办“游学堂”“走读北京”等实践活动。</w:t>
            </w:r>
          </w:p>
        </w:tc>
      </w:tr>
      <w:tr w:rsidR="003D6FFF" w:rsidRPr="003D6FFF" w:rsidTr="00DA1EEE">
        <w:trPr>
          <w:trHeight w:val="1090"/>
          <w:jc w:val="center"/>
        </w:trPr>
        <w:tc>
          <w:tcPr>
            <w:tcW w:w="1277" w:type="pct"/>
            <w:shd w:val="clear" w:color="auto" w:fill="auto"/>
            <w:vAlign w:val="center"/>
          </w:tcPr>
          <w:p w:rsidR="003D6FFF" w:rsidRPr="003D6FFF" w:rsidRDefault="003D6FFF" w:rsidP="003D6FFF">
            <w:pPr>
              <w:spacing w:line="240" w:lineRule="auto"/>
              <w:ind w:firstLine="420"/>
            </w:pPr>
            <w:r w:rsidRPr="003D6FFF">
              <w:rPr>
                <w:rFonts w:hint="eastAsia"/>
              </w:rPr>
              <w:t>收集和接收本馆保管范围内对国家和社会有保存价值的档案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3D6FFF" w:rsidRPr="003D6FFF" w:rsidRDefault="003D6FFF" w:rsidP="003D6FFF">
            <w:pPr>
              <w:spacing w:line="240" w:lineRule="auto"/>
              <w:ind w:firstLine="420"/>
            </w:pPr>
            <w:r w:rsidRPr="003D6FFF">
              <w:rPr>
                <w:rFonts w:hint="eastAsia"/>
              </w:rPr>
              <w:t>征集、接收进馆的档案量大质优</w:t>
            </w:r>
          </w:p>
        </w:tc>
        <w:tc>
          <w:tcPr>
            <w:tcW w:w="2942" w:type="pct"/>
            <w:shd w:val="clear" w:color="auto" w:fill="auto"/>
            <w:vAlign w:val="center"/>
          </w:tcPr>
          <w:p w:rsidR="003D6FFF" w:rsidRPr="003D6FFF" w:rsidRDefault="003D6FFF" w:rsidP="003D6FFF">
            <w:pPr>
              <w:spacing w:line="240" w:lineRule="auto"/>
              <w:ind w:firstLine="420"/>
              <w:jc w:val="left"/>
            </w:pPr>
            <w:r w:rsidRPr="003D6FFF">
              <w:rPr>
                <w:rFonts w:hint="eastAsia"/>
              </w:rPr>
              <w:t>购买符合入馆标准史料、照片、地图等资料</w:t>
            </w:r>
            <w:r w:rsidRPr="003D6FFF">
              <w:rPr>
                <w:rFonts w:hint="eastAsia"/>
              </w:rPr>
              <w:t>1043</w:t>
            </w:r>
            <w:r w:rsidRPr="003D6FFF">
              <w:rPr>
                <w:rFonts w:hint="eastAsia"/>
              </w:rPr>
              <w:t>件</w:t>
            </w:r>
            <w:r w:rsidRPr="003D6FFF">
              <w:rPr>
                <w:rFonts w:hint="eastAsia"/>
              </w:rPr>
              <w:t>/</w:t>
            </w:r>
            <w:r w:rsidRPr="003D6FFF">
              <w:rPr>
                <w:rFonts w:hint="eastAsia"/>
              </w:rPr>
              <w:t>套</w:t>
            </w:r>
            <w:r w:rsidRPr="003D6FFF">
              <w:rPr>
                <w:rFonts w:hint="eastAsia"/>
              </w:rPr>
              <w:t>/</w:t>
            </w:r>
            <w:r w:rsidRPr="003D6FFF">
              <w:rPr>
                <w:rFonts w:hint="eastAsia"/>
              </w:rPr>
              <w:t>册。</w:t>
            </w:r>
          </w:p>
        </w:tc>
      </w:tr>
      <w:tr w:rsidR="003D6FFF" w:rsidRPr="003D6FFF" w:rsidTr="00DA1EEE">
        <w:trPr>
          <w:trHeight w:val="1090"/>
          <w:jc w:val="center"/>
        </w:trPr>
        <w:tc>
          <w:tcPr>
            <w:tcW w:w="1277" w:type="pct"/>
            <w:shd w:val="clear" w:color="auto" w:fill="auto"/>
            <w:vAlign w:val="center"/>
          </w:tcPr>
          <w:p w:rsidR="003D6FFF" w:rsidRPr="003D6FFF" w:rsidRDefault="003D6FFF" w:rsidP="003D6FFF">
            <w:pPr>
              <w:spacing w:line="240" w:lineRule="auto"/>
              <w:ind w:firstLine="420"/>
            </w:pPr>
            <w:r w:rsidRPr="003D6FFF">
              <w:rPr>
                <w:rFonts w:hint="eastAsia"/>
              </w:rPr>
              <w:t>对所保存的档案严格按照规定整理和保管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3D6FFF" w:rsidRPr="003D6FFF" w:rsidRDefault="003D6FFF" w:rsidP="003D6FFF">
            <w:pPr>
              <w:spacing w:line="240" w:lineRule="auto"/>
              <w:ind w:firstLine="420"/>
            </w:pPr>
            <w:r w:rsidRPr="003D6FFF">
              <w:rPr>
                <w:rFonts w:hint="eastAsia"/>
              </w:rPr>
              <w:t>推进全市档案信息化工作</w:t>
            </w:r>
          </w:p>
        </w:tc>
        <w:tc>
          <w:tcPr>
            <w:tcW w:w="2942" w:type="pct"/>
            <w:shd w:val="clear" w:color="auto" w:fill="auto"/>
            <w:vAlign w:val="center"/>
          </w:tcPr>
          <w:p w:rsidR="003D6FFF" w:rsidRPr="003D6FFF" w:rsidRDefault="003D6FFF" w:rsidP="003D6FFF">
            <w:pPr>
              <w:spacing w:line="240" w:lineRule="auto"/>
              <w:ind w:firstLine="420"/>
              <w:jc w:val="left"/>
            </w:pPr>
            <w:r w:rsidRPr="003D6FFF">
              <w:rPr>
                <w:rFonts w:hint="eastAsia"/>
              </w:rPr>
              <w:t>完成纸质档案照片档案修复纸质档案脱酸数量</w:t>
            </w:r>
            <w:r w:rsidRPr="003D6FFF">
              <w:rPr>
                <w:rFonts w:hint="eastAsia"/>
              </w:rPr>
              <w:t>20</w:t>
            </w:r>
            <w:r w:rsidRPr="003D6FFF">
              <w:rPr>
                <w:rFonts w:hint="eastAsia"/>
              </w:rPr>
              <w:t>万张。培训班</w:t>
            </w:r>
            <w:r w:rsidRPr="003D6FFF">
              <w:rPr>
                <w:rFonts w:hint="eastAsia"/>
              </w:rPr>
              <w:t>2</w:t>
            </w:r>
            <w:r w:rsidRPr="003D6FFF">
              <w:rPr>
                <w:rFonts w:hint="eastAsia"/>
              </w:rPr>
              <w:t>期。</w:t>
            </w:r>
          </w:p>
        </w:tc>
      </w:tr>
      <w:tr w:rsidR="003D6FFF" w:rsidRPr="003D6FFF" w:rsidTr="00DA1EEE">
        <w:trPr>
          <w:trHeight w:val="1090"/>
          <w:jc w:val="center"/>
        </w:trPr>
        <w:tc>
          <w:tcPr>
            <w:tcW w:w="1277" w:type="pct"/>
            <w:shd w:val="clear" w:color="auto" w:fill="auto"/>
            <w:vAlign w:val="center"/>
          </w:tcPr>
          <w:p w:rsidR="003D6FFF" w:rsidRPr="003D6FFF" w:rsidRDefault="003D6FFF" w:rsidP="003D6FFF">
            <w:pPr>
              <w:spacing w:line="240" w:lineRule="auto"/>
              <w:ind w:firstLine="420"/>
            </w:pPr>
            <w:r w:rsidRPr="003D6FFF">
              <w:rPr>
                <w:rFonts w:hint="eastAsia"/>
              </w:rPr>
              <w:t>采取各种形式开发档案资源，为社会利用档案资源提供服务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3D6FFF" w:rsidRPr="003D6FFF" w:rsidRDefault="003D6FFF" w:rsidP="003D6FFF">
            <w:pPr>
              <w:spacing w:line="240" w:lineRule="auto"/>
              <w:ind w:firstLine="420"/>
            </w:pPr>
            <w:r w:rsidRPr="003D6FFF">
              <w:rPr>
                <w:rFonts w:hint="eastAsia"/>
              </w:rPr>
              <w:t>档案文件级著录持续开展</w:t>
            </w:r>
          </w:p>
        </w:tc>
        <w:tc>
          <w:tcPr>
            <w:tcW w:w="2942" w:type="pct"/>
            <w:shd w:val="clear" w:color="auto" w:fill="auto"/>
            <w:vAlign w:val="center"/>
          </w:tcPr>
          <w:p w:rsidR="003D6FFF" w:rsidRPr="003D6FFF" w:rsidRDefault="003D6FFF" w:rsidP="003D6FFF">
            <w:pPr>
              <w:spacing w:line="240" w:lineRule="auto"/>
              <w:ind w:firstLine="420"/>
              <w:jc w:val="left"/>
            </w:pPr>
            <w:r w:rsidRPr="003D6FFF">
              <w:rPr>
                <w:rFonts w:hint="eastAsia"/>
              </w:rPr>
              <w:t>进一步加强档案资源建设，提高档案接收进馆质量。档案整理著录全检文件级目录</w:t>
            </w:r>
            <w:r w:rsidRPr="003D6FFF">
              <w:rPr>
                <w:rFonts w:hint="eastAsia"/>
              </w:rPr>
              <w:t>70</w:t>
            </w:r>
            <w:r w:rsidRPr="003D6FFF">
              <w:rPr>
                <w:rFonts w:hint="eastAsia"/>
              </w:rPr>
              <w:t>万条，数字化副本及核对等</w:t>
            </w:r>
            <w:r w:rsidRPr="003D6FFF">
              <w:rPr>
                <w:rFonts w:hint="eastAsia"/>
              </w:rPr>
              <w:t>270</w:t>
            </w:r>
            <w:r w:rsidRPr="003D6FFF">
              <w:rPr>
                <w:rFonts w:hint="eastAsia"/>
              </w:rPr>
              <w:t>万张。</w:t>
            </w:r>
          </w:p>
        </w:tc>
      </w:tr>
      <w:tr w:rsidR="003D6FFF" w:rsidRPr="003D6FFF" w:rsidTr="00DA1EEE">
        <w:trPr>
          <w:trHeight w:val="1139"/>
          <w:jc w:val="center"/>
        </w:trPr>
        <w:tc>
          <w:tcPr>
            <w:tcW w:w="1277" w:type="pct"/>
            <w:shd w:val="clear" w:color="auto" w:fill="auto"/>
            <w:vAlign w:val="center"/>
          </w:tcPr>
          <w:p w:rsidR="003D6FFF" w:rsidRPr="003D6FFF" w:rsidRDefault="003D6FFF" w:rsidP="003D6FFF">
            <w:pPr>
              <w:spacing w:line="240" w:lineRule="auto"/>
              <w:ind w:firstLine="420"/>
            </w:pPr>
            <w:r w:rsidRPr="003D6FFF">
              <w:rPr>
                <w:rFonts w:hint="eastAsia"/>
              </w:rPr>
              <w:t>出版《北京档案史料》、《档案参阅》相关杂志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3D6FFF" w:rsidRPr="003D6FFF" w:rsidRDefault="003D6FFF" w:rsidP="003D6FFF">
            <w:pPr>
              <w:spacing w:line="240" w:lineRule="auto"/>
              <w:ind w:firstLine="420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3D6FFF">
              <w:rPr>
                <w:rFonts w:hint="eastAsia"/>
              </w:rPr>
              <w:t>围绕中心大局，提高资政服务的精准性。</w:t>
            </w:r>
          </w:p>
        </w:tc>
        <w:tc>
          <w:tcPr>
            <w:tcW w:w="2942" w:type="pct"/>
            <w:shd w:val="clear" w:color="auto" w:fill="auto"/>
            <w:vAlign w:val="center"/>
          </w:tcPr>
          <w:p w:rsidR="003D6FFF" w:rsidRPr="003D6FFF" w:rsidRDefault="003D6FFF" w:rsidP="003D6FFF">
            <w:pPr>
              <w:spacing w:line="240" w:lineRule="auto"/>
              <w:ind w:firstLine="420"/>
              <w:jc w:val="left"/>
            </w:pPr>
            <w:r w:rsidRPr="003D6FFF">
              <w:rPr>
                <w:rFonts w:hint="eastAsia"/>
              </w:rPr>
              <w:t>《档案参阅》正刊每月</w:t>
            </w:r>
            <w:r w:rsidRPr="003D6FFF">
              <w:rPr>
                <w:rFonts w:hint="eastAsia"/>
              </w:rPr>
              <w:t>2</w:t>
            </w:r>
            <w:r w:rsidRPr="003D6FFF">
              <w:rPr>
                <w:rFonts w:hint="eastAsia"/>
              </w:rPr>
              <w:t>期，全年</w:t>
            </w:r>
            <w:r w:rsidRPr="003D6FFF">
              <w:rPr>
                <w:rFonts w:hint="eastAsia"/>
              </w:rPr>
              <w:t>24</w:t>
            </w:r>
            <w:r w:rsidRPr="003D6FFF">
              <w:rPr>
                <w:rFonts w:hint="eastAsia"/>
              </w:rPr>
              <w:t>期；合订本全年</w:t>
            </w:r>
            <w:r w:rsidRPr="003D6FFF">
              <w:rPr>
                <w:rFonts w:hint="eastAsia"/>
              </w:rPr>
              <w:t>2</w:t>
            </w:r>
            <w:r w:rsidRPr="003D6FFF">
              <w:rPr>
                <w:rFonts w:hint="eastAsia"/>
              </w:rPr>
              <w:t>期。《北京档案史料》全年</w:t>
            </w:r>
            <w:r w:rsidRPr="003D6FFF">
              <w:rPr>
                <w:rFonts w:hint="eastAsia"/>
              </w:rPr>
              <w:t>2</w:t>
            </w:r>
            <w:r w:rsidRPr="003D6FFF">
              <w:rPr>
                <w:rFonts w:hint="eastAsia"/>
              </w:rPr>
              <w:t>期。</w:t>
            </w:r>
          </w:p>
        </w:tc>
      </w:tr>
      <w:tr w:rsidR="003D6FFF" w:rsidRPr="003D6FFF" w:rsidTr="00DA1EEE">
        <w:trPr>
          <w:trHeight w:val="1328"/>
          <w:jc w:val="center"/>
        </w:trPr>
        <w:tc>
          <w:tcPr>
            <w:tcW w:w="1277" w:type="pct"/>
            <w:shd w:val="clear" w:color="auto" w:fill="auto"/>
            <w:vAlign w:val="center"/>
          </w:tcPr>
          <w:p w:rsidR="003D6FFF" w:rsidRPr="003D6FFF" w:rsidRDefault="003D6FFF" w:rsidP="003D6FFF">
            <w:pPr>
              <w:spacing w:line="240" w:lineRule="auto"/>
              <w:ind w:firstLine="420"/>
            </w:pPr>
            <w:r w:rsidRPr="003D6FFF">
              <w:rPr>
                <w:rFonts w:hint="eastAsia"/>
              </w:rPr>
              <w:t>承办市委、市政府交办的其他事项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3D6FFF" w:rsidRPr="003D6FFF" w:rsidRDefault="003D6FFF" w:rsidP="003D6FFF">
            <w:pPr>
              <w:spacing w:line="240" w:lineRule="auto"/>
              <w:ind w:firstLine="400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3D6FFF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保证网络</w:t>
            </w:r>
            <w:r w:rsidRPr="003D6FFF">
              <w:rPr>
                <w:rFonts w:hint="eastAsia"/>
              </w:rPr>
              <w:t>信息系统</w:t>
            </w:r>
            <w:r w:rsidRPr="003D6FFF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的安全、畅通</w:t>
            </w:r>
          </w:p>
        </w:tc>
        <w:tc>
          <w:tcPr>
            <w:tcW w:w="2942" w:type="pct"/>
            <w:shd w:val="clear" w:color="auto" w:fill="auto"/>
            <w:vAlign w:val="center"/>
          </w:tcPr>
          <w:p w:rsidR="003D6FFF" w:rsidRPr="003D6FFF" w:rsidRDefault="003D6FFF" w:rsidP="003D6FFF">
            <w:pPr>
              <w:spacing w:line="240" w:lineRule="auto"/>
              <w:ind w:firstLine="420"/>
              <w:jc w:val="left"/>
            </w:pPr>
            <w:r w:rsidRPr="003D6FFF">
              <w:rPr>
                <w:rFonts w:hint="eastAsia"/>
              </w:rPr>
              <w:t>信息化运维费项目：通过驻场运维、定期巡检、应急响应、培训咨询、绩效考评等手段，保障</w:t>
            </w:r>
            <w:proofErr w:type="gramStart"/>
            <w:r w:rsidRPr="003D6FFF">
              <w:rPr>
                <w:rFonts w:hint="eastAsia"/>
              </w:rPr>
              <w:t>馆网络</w:t>
            </w:r>
            <w:proofErr w:type="gramEnd"/>
            <w:r w:rsidRPr="003D6FFF">
              <w:rPr>
                <w:rFonts w:hint="eastAsia"/>
              </w:rPr>
              <w:t>平台，办公系统、档案业务系统平稳运行，档案数据资源安全保管，提高馆信息化运维服务和管理水平。</w:t>
            </w:r>
          </w:p>
        </w:tc>
      </w:tr>
    </w:tbl>
    <w:p w:rsidR="003D6FFF" w:rsidRPr="003D6FFF" w:rsidRDefault="003D6FFF" w:rsidP="003D6FFF">
      <w:pPr>
        <w:spacing w:line="240" w:lineRule="auto"/>
        <w:ind w:firstLine="420"/>
        <w:jc w:val="both"/>
      </w:pPr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outlineLvl w:val="2"/>
        <w:rPr>
          <w:rFonts w:eastAsia="仿宋_GB2312"/>
          <w:bCs/>
          <w:sz w:val="32"/>
          <w:szCs w:val="32"/>
        </w:rPr>
      </w:pPr>
      <w:bookmarkStart w:id="13" w:name="_Toc102140639"/>
      <w:bookmarkStart w:id="14" w:name="_Toc102158220"/>
      <w:r w:rsidRPr="003D6FFF">
        <w:rPr>
          <w:rFonts w:eastAsia="仿宋_GB2312" w:hint="eastAsia"/>
          <w:bCs/>
          <w:sz w:val="32"/>
          <w:szCs w:val="32"/>
        </w:rPr>
        <w:lastRenderedPageBreak/>
        <w:t>3</w:t>
      </w:r>
      <w:r w:rsidRPr="003D6FFF">
        <w:rPr>
          <w:rFonts w:eastAsia="仿宋_GB2312"/>
          <w:bCs/>
          <w:sz w:val="32"/>
          <w:szCs w:val="32"/>
        </w:rPr>
        <w:t>.</w:t>
      </w:r>
      <w:r w:rsidRPr="003D6FFF">
        <w:rPr>
          <w:rFonts w:eastAsia="仿宋_GB2312"/>
          <w:bCs/>
          <w:sz w:val="32"/>
          <w:szCs w:val="32"/>
        </w:rPr>
        <w:t>绩效目标设置合理性</w:t>
      </w:r>
      <w:bookmarkEnd w:id="13"/>
      <w:bookmarkEnd w:id="14"/>
    </w:p>
    <w:p w:rsidR="003D6FFF" w:rsidRPr="003D6FFF" w:rsidRDefault="003D6FFF" w:rsidP="003D6FFF">
      <w:pPr>
        <w:ind w:firstLineChars="200" w:firstLine="640"/>
        <w:jc w:val="both"/>
        <w:rPr>
          <w:rFonts w:eastAsia="仿宋_GB2312"/>
          <w:color w:val="000000"/>
          <w:sz w:val="32"/>
          <w:szCs w:val="32"/>
        </w:rPr>
      </w:pPr>
      <w:r w:rsidRPr="003D6FFF">
        <w:rPr>
          <w:rFonts w:eastAsia="仿宋_GB2312" w:hint="eastAsia"/>
          <w:color w:val="000000"/>
          <w:sz w:val="32"/>
          <w:szCs w:val="32"/>
        </w:rPr>
        <w:t>市档案馆</w:t>
      </w:r>
      <w:r w:rsidRPr="003D6FFF">
        <w:rPr>
          <w:rFonts w:eastAsia="仿宋_GB2312"/>
          <w:color w:val="000000"/>
          <w:sz w:val="32"/>
          <w:szCs w:val="32"/>
        </w:rPr>
        <w:t>部门整体绩效目标</w:t>
      </w:r>
      <w:r w:rsidRPr="003D6FFF">
        <w:rPr>
          <w:rFonts w:eastAsia="仿宋_GB2312" w:hint="eastAsia"/>
          <w:color w:val="000000"/>
          <w:sz w:val="32"/>
          <w:szCs w:val="32"/>
        </w:rPr>
        <w:t>设置围绕</w:t>
      </w:r>
      <w:r w:rsidRPr="003D6FFF">
        <w:rPr>
          <w:rFonts w:ascii="仿宋" w:eastAsia="仿宋" w:hAnsi="仿宋" w:hint="eastAsia"/>
          <w:sz w:val="32"/>
          <w:szCs w:val="32"/>
        </w:rPr>
        <w:t>《北京市档案馆“十四五”时期发展规划》、《〈北京市</w:t>
      </w:r>
      <w:r w:rsidRPr="003D6FFF">
        <w:rPr>
          <w:rFonts w:ascii="仿宋" w:eastAsia="仿宋" w:hAnsi="仿宋"/>
          <w:sz w:val="32"/>
          <w:szCs w:val="32"/>
        </w:rPr>
        <w:t>档案馆“</w:t>
      </w:r>
      <w:r w:rsidRPr="003D6FFF">
        <w:rPr>
          <w:rFonts w:ascii="仿宋" w:eastAsia="仿宋" w:hAnsi="仿宋" w:hint="eastAsia"/>
          <w:sz w:val="32"/>
          <w:szCs w:val="32"/>
        </w:rPr>
        <w:t>十四五</w:t>
      </w:r>
      <w:r w:rsidRPr="003D6FFF">
        <w:rPr>
          <w:rFonts w:ascii="仿宋" w:eastAsia="仿宋" w:hAnsi="仿宋"/>
          <w:sz w:val="32"/>
          <w:szCs w:val="32"/>
        </w:rPr>
        <w:t>”</w:t>
      </w:r>
      <w:r w:rsidRPr="003D6FFF">
        <w:rPr>
          <w:rFonts w:ascii="仿宋" w:eastAsia="仿宋" w:hAnsi="仿宋" w:hint="eastAsia"/>
          <w:sz w:val="32"/>
          <w:szCs w:val="32"/>
        </w:rPr>
        <w:t>时期</w:t>
      </w:r>
      <w:r w:rsidRPr="003D6FFF">
        <w:rPr>
          <w:rFonts w:ascii="仿宋" w:eastAsia="仿宋" w:hAnsi="仿宋"/>
          <w:sz w:val="32"/>
          <w:szCs w:val="32"/>
        </w:rPr>
        <w:t>发展规划</w:t>
      </w:r>
      <w:r w:rsidRPr="003D6FFF">
        <w:rPr>
          <w:rFonts w:ascii="仿宋" w:eastAsia="仿宋" w:hAnsi="仿宋" w:hint="eastAsia"/>
          <w:sz w:val="32"/>
          <w:szCs w:val="32"/>
        </w:rPr>
        <w:t>〉重点</w:t>
      </w:r>
      <w:r w:rsidRPr="003D6FFF">
        <w:rPr>
          <w:rFonts w:ascii="仿宋" w:eastAsia="仿宋" w:hAnsi="仿宋"/>
          <w:sz w:val="32"/>
          <w:szCs w:val="32"/>
        </w:rPr>
        <w:t>任务分解方案</w:t>
      </w:r>
      <w:r w:rsidRPr="003D6FFF">
        <w:rPr>
          <w:rFonts w:ascii="仿宋" w:eastAsia="仿宋" w:hAnsi="仿宋" w:hint="eastAsia"/>
          <w:sz w:val="32"/>
          <w:szCs w:val="32"/>
        </w:rPr>
        <w:t>》明确的目标任务、实现路径和总体要求</w:t>
      </w:r>
      <w:r w:rsidRPr="003D6FFF">
        <w:rPr>
          <w:rFonts w:eastAsia="仿宋_GB2312" w:hint="eastAsia"/>
          <w:color w:val="000000"/>
          <w:sz w:val="32"/>
          <w:szCs w:val="32"/>
        </w:rPr>
        <w:t>设置，绩效目标设置较为细化与部门职责及年度工作计划相符。</w:t>
      </w:r>
    </w:p>
    <w:p w:rsidR="003D6FFF" w:rsidRPr="003D6FFF" w:rsidRDefault="003D6FFF" w:rsidP="003D6FFF">
      <w:pPr>
        <w:numPr>
          <w:ilvl w:val="0"/>
          <w:numId w:val="1"/>
        </w:numPr>
        <w:adjustRightInd w:val="0"/>
        <w:snapToGrid w:val="0"/>
        <w:spacing w:line="240" w:lineRule="auto"/>
        <w:ind w:firstLineChars="200" w:firstLine="640"/>
        <w:jc w:val="both"/>
        <w:outlineLvl w:val="0"/>
        <w:rPr>
          <w:rFonts w:eastAsia="黑体"/>
          <w:bCs/>
          <w:sz w:val="32"/>
          <w:szCs w:val="32"/>
        </w:rPr>
      </w:pPr>
      <w:bookmarkStart w:id="15" w:name="_Toc102158221"/>
      <w:r w:rsidRPr="003D6FFF">
        <w:rPr>
          <w:rFonts w:eastAsia="黑体"/>
          <w:bCs/>
          <w:sz w:val="32"/>
          <w:szCs w:val="32"/>
        </w:rPr>
        <w:t>当年预算执行情况</w:t>
      </w:r>
      <w:bookmarkEnd w:id="15"/>
    </w:p>
    <w:p w:rsidR="003D6FFF" w:rsidRPr="000C6E24" w:rsidRDefault="003D6FFF" w:rsidP="000C6E24">
      <w:pPr>
        <w:adjustRightInd w:val="0"/>
        <w:snapToGrid w:val="0"/>
        <w:ind w:firstLineChars="200" w:firstLine="640"/>
        <w:jc w:val="both"/>
        <w:rPr>
          <w:rFonts w:eastAsia="仿宋_GB2312"/>
          <w:bCs/>
          <w:sz w:val="32"/>
          <w:szCs w:val="32"/>
        </w:rPr>
      </w:pPr>
      <w:r w:rsidRPr="000C6E24">
        <w:rPr>
          <w:rFonts w:eastAsia="仿宋_GB2312"/>
          <w:bCs/>
          <w:sz w:val="32"/>
          <w:szCs w:val="32"/>
        </w:rPr>
        <w:t>202</w:t>
      </w:r>
      <w:r w:rsidRPr="000C6E24">
        <w:rPr>
          <w:rFonts w:eastAsia="仿宋_GB2312" w:hint="eastAsia"/>
          <w:bCs/>
          <w:sz w:val="32"/>
          <w:szCs w:val="32"/>
        </w:rPr>
        <w:t>3</w:t>
      </w:r>
      <w:r w:rsidRPr="000C6E24">
        <w:rPr>
          <w:rFonts w:eastAsia="仿宋_GB2312"/>
          <w:bCs/>
          <w:sz w:val="32"/>
          <w:szCs w:val="32"/>
        </w:rPr>
        <w:t>年</w:t>
      </w:r>
      <w:r w:rsidR="000C6E24" w:rsidRPr="000C6E24">
        <w:rPr>
          <w:rFonts w:eastAsia="仿宋_GB2312" w:hint="eastAsia"/>
          <w:bCs/>
          <w:sz w:val="32"/>
          <w:szCs w:val="32"/>
        </w:rPr>
        <w:t>全</w:t>
      </w:r>
      <w:r w:rsidR="000C6E24" w:rsidRPr="000C6E24">
        <w:rPr>
          <w:rFonts w:eastAsia="仿宋_GB2312"/>
          <w:bCs/>
          <w:sz w:val="32"/>
          <w:szCs w:val="32"/>
        </w:rPr>
        <w:t>年预算数</w:t>
      </w:r>
      <w:r w:rsidR="00E913D9" w:rsidRPr="00E913D9">
        <w:rPr>
          <w:rFonts w:eastAsia="仿宋_GB2312"/>
          <w:bCs/>
          <w:sz w:val="32"/>
          <w:szCs w:val="32"/>
        </w:rPr>
        <w:t>14592.80</w:t>
      </w:r>
      <w:r w:rsidRPr="000C6E24">
        <w:rPr>
          <w:rFonts w:eastAsia="仿宋_GB2312"/>
          <w:bCs/>
          <w:sz w:val="32"/>
          <w:szCs w:val="32"/>
        </w:rPr>
        <w:t>万元，其中：基本支出预算</w:t>
      </w:r>
      <w:r w:rsidR="000C6E24" w:rsidRPr="000C6E24">
        <w:rPr>
          <w:rFonts w:eastAsia="仿宋_GB2312"/>
          <w:bCs/>
          <w:sz w:val="32"/>
          <w:szCs w:val="32"/>
        </w:rPr>
        <w:t>数</w:t>
      </w:r>
      <w:r w:rsidRPr="000C6E24">
        <w:rPr>
          <w:rFonts w:eastAsia="仿宋_GB2312" w:hint="eastAsia"/>
          <w:bCs/>
          <w:sz w:val="32"/>
          <w:szCs w:val="32"/>
        </w:rPr>
        <w:t>10566.47</w:t>
      </w:r>
      <w:r w:rsidRPr="000C6E24">
        <w:rPr>
          <w:rFonts w:eastAsia="仿宋_GB2312"/>
          <w:bCs/>
          <w:sz w:val="32"/>
          <w:szCs w:val="32"/>
        </w:rPr>
        <w:t>万元</w:t>
      </w:r>
      <w:r w:rsidR="000C6E24" w:rsidRPr="000C6E24">
        <w:rPr>
          <w:rFonts w:eastAsia="仿宋_GB2312" w:hint="eastAsia"/>
          <w:bCs/>
          <w:sz w:val="32"/>
          <w:szCs w:val="32"/>
        </w:rPr>
        <w:t>，</w:t>
      </w:r>
      <w:r w:rsidRPr="000C6E24">
        <w:rPr>
          <w:rFonts w:eastAsia="仿宋_GB2312"/>
          <w:bCs/>
          <w:sz w:val="32"/>
          <w:szCs w:val="32"/>
        </w:rPr>
        <w:t>项目支出预算</w:t>
      </w:r>
      <w:r w:rsidR="000C6E24" w:rsidRPr="000C6E24">
        <w:rPr>
          <w:rFonts w:eastAsia="仿宋_GB2312"/>
          <w:bCs/>
          <w:sz w:val="32"/>
          <w:szCs w:val="32"/>
        </w:rPr>
        <w:t>数</w:t>
      </w:r>
      <w:r w:rsidRPr="000C6E24">
        <w:rPr>
          <w:rFonts w:eastAsia="仿宋_GB2312" w:hint="eastAsia"/>
          <w:bCs/>
          <w:sz w:val="32"/>
          <w:szCs w:val="32"/>
        </w:rPr>
        <w:t>4026.</w:t>
      </w:r>
      <w:r w:rsidR="00E913D9">
        <w:rPr>
          <w:rFonts w:eastAsia="仿宋_GB2312"/>
          <w:bCs/>
          <w:sz w:val="32"/>
          <w:szCs w:val="32"/>
        </w:rPr>
        <w:t>33</w:t>
      </w:r>
      <w:r w:rsidRPr="000C6E24">
        <w:rPr>
          <w:rFonts w:eastAsia="仿宋_GB2312"/>
          <w:bCs/>
          <w:sz w:val="32"/>
          <w:szCs w:val="32"/>
        </w:rPr>
        <w:t>万元</w:t>
      </w:r>
      <w:r w:rsidR="000C6E24" w:rsidRPr="000C6E24">
        <w:rPr>
          <w:rFonts w:eastAsia="仿宋_GB2312" w:hint="eastAsia"/>
          <w:bCs/>
          <w:sz w:val="32"/>
          <w:szCs w:val="32"/>
        </w:rPr>
        <w:t>（</w:t>
      </w:r>
      <w:proofErr w:type="gramStart"/>
      <w:r w:rsidR="000C6E24" w:rsidRPr="000C6E24">
        <w:rPr>
          <w:rFonts w:eastAsia="仿宋_GB2312" w:hint="eastAsia"/>
          <w:bCs/>
          <w:sz w:val="32"/>
          <w:szCs w:val="32"/>
        </w:rPr>
        <w:t>含</w:t>
      </w:r>
      <w:r w:rsidR="000C6E24" w:rsidRPr="000C6E24">
        <w:rPr>
          <w:rFonts w:eastAsia="仿宋_GB2312"/>
          <w:bCs/>
          <w:sz w:val="32"/>
          <w:szCs w:val="32"/>
        </w:rPr>
        <w:t>经营</w:t>
      </w:r>
      <w:proofErr w:type="gramEnd"/>
      <w:r w:rsidR="000C6E24" w:rsidRPr="000C6E24">
        <w:rPr>
          <w:rFonts w:eastAsia="仿宋_GB2312"/>
          <w:bCs/>
          <w:sz w:val="32"/>
          <w:szCs w:val="32"/>
        </w:rPr>
        <w:t>支出</w:t>
      </w:r>
      <w:r w:rsidR="000C6E24" w:rsidRPr="000C6E24">
        <w:rPr>
          <w:rFonts w:eastAsia="仿宋_GB2312" w:hint="eastAsia"/>
          <w:bCs/>
          <w:sz w:val="32"/>
          <w:szCs w:val="32"/>
        </w:rPr>
        <w:t>预算数</w:t>
      </w:r>
      <w:r w:rsidR="000C6E24" w:rsidRPr="000C6E24">
        <w:rPr>
          <w:rFonts w:eastAsia="仿宋_GB2312"/>
          <w:bCs/>
          <w:sz w:val="32"/>
          <w:szCs w:val="32"/>
        </w:rPr>
        <w:t>126.42</w:t>
      </w:r>
      <w:r w:rsidR="000C6E24" w:rsidRPr="000C6E24">
        <w:rPr>
          <w:rFonts w:eastAsia="仿宋_GB2312" w:hint="eastAsia"/>
          <w:bCs/>
          <w:sz w:val="32"/>
          <w:szCs w:val="32"/>
        </w:rPr>
        <w:t>万元）</w:t>
      </w:r>
      <w:r w:rsidRPr="000C6E24">
        <w:rPr>
          <w:rFonts w:eastAsia="仿宋_GB2312"/>
          <w:bCs/>
          <w:sz w:val="32"/>
          <w:szCs w:val="32"/>
        </w:rPr>
        <w:t>。资金总体支出</w:t>
      </w:r>
      <w:r w:rsidRPr="000C6E24">
        <w:rPr>
          <w:rFonts w:eastAsia="仿宋_GB2312" w:hint="eastAsia"/>
          <w:bCs/>
          <w:sz w:val="32"/>
          <w:szCs w:val="32"/>
        </w:rPr>
        <w:t>14199.04</w:t>
      </w:r>
      <w:r w:rsidRPr="000C6E24">
        <w:rPr>
          <w:rFonts w:eastAsia="仿宋_GB2312"/>
          <w:bCs/>
          <w:sz w:val="32"/>
          <w:szCs w:val="32"/>
        </w:rPr>
        <w:t>万元，其中，基本支出</w:t>
      </w:r>
      <w:r w:rsidRPr="000C6E24">
        <w:rPr>
          <w:rFonts w:eastAsia="仿宋_GB2312" w:hint="eastAsia"/>
          <w:bCs/>
          <w:sz w:val="32"/>
          <w:szCs w:val="32"/>
        </w:rPr>
        <w:t>10295.54</w:t>
      </w:r>
      <w:r w:rsidRPr="000C6E24">
        <w:rPr>
          <w:rFonts w:eastAsia="仿宋_GB2312"/>
          <w:bCs/>
          <w:sz w:val="32"/>
          <w:szCs w:val="32"/>
        </w:rPr>
        <w:t>万元，项目支出</w:t>
      </w:r>
      <w:r w:rsidRPr="000C6E24">
        <w:rPr>
          <w:rFonts w:eastAsia="仿宋_GB2312" w:hint="eastAsia"/>
          <w:bCs/>
          <w:sz w:val="32"/>
          <w:szCs w:val="32"/>
        </w:rPr>
        <w:t>3903.50</w:t>
      </w:r>
      <w:r w:rsidRPr="000C6E24">
        <w:rPr>
          <w:rFonts w:eastAsia="仿宋_GB2312"/>
          <w:bCs/>
          <w:sz w:val="32"/>
          <w:szCs w:val="32"/>
        </w:rPr>
        <w:t>万元</w:t>
      </w:r>
      <w:r w:rsidR="000C6E24" w:rsidRPr="000C6E24">
        <w:rPr>
          <w:rFonts w:eastAsia="仿宋_GB2312" w:hint="eastAsia"/>
          <w:bCs/>
          <w:sz w:val="32"/>
          <w:szCs w:val="32"/>
        </w:rPr>
        <w:t>（</w:t>
      </w:r>
      <w:proofErr w:type="gramStart"/>
      <w:r w:rsidR="000C6E24" w:rsidRPr="000C6E24">
        <w:rPr>
          <w:rFonts w:eastAsia="仿宋_GB2312" w:hint="eastAsia"/>
          <w:bCs/>
          <w:sz w:val="32"/>
          <w:szCs w:val="32"/>
        </w:rPr>
        <w:t>含</w:t>
      </w:r>
      <w:r w:rsidR="000C6E24" w:rsidRPr="000C6E24">
        <w:rPr>
          <w:rFonts w:eastAsia="仿宋_GB2312"/>
          <w:bCs/>
          <w:sz w:val="32"/>
          <w:szCs w:val="32"/>
        </w:rPr>
        <w:t>经营</w:t>
      </w:r>
      <w:proofErr w:type="gramEnd"/>
      <w:r w:rsidR="000C6E24" w:rsidRPr="000C6E24">
        <w:rPr>
          <w:rFonts w:eastAsia="仿宋_GB2312"/>
          <w:bCs/>
          <w:sz w:val="32"/>
          <w:szCs w:val="32"/>
        </w:rPr>
        <w:t>支出</w:t>
      </w:r>
      <w:r w:rsidR="000C6E24" w:rsidRPr="000C6E24">
        <w:rPr>
          <w:rFonts w:eastAsia="仿宋_GB2312"/>
          <w:bCs/>
          <w:sz w:val="32"/>
          <w:szCs w:val="32"/>
        </w:rPr>
        <w:t>88</w:t>
      </w:r>
      <w:r w:rsidR="000C6E24">
        <w:rPr>
          <w:rFonts w:eastAsia="仿宋_GB2312"/>
          <w:bCs/>
          <w:sz w:val="32"/>
          <w:szCs w:val="32"/>
        </w:rPr>
        <w:t>.</w:t>
      </w:r>
      <w:r w:rsidR="000C6E24" w:rsidRPr="000C6E24">
        <w:rPr>
          <w:rFonts w:eastAsia="仿宋_GB2312"/>
          <w:bCs/>
          <w:sz w:val="32"/>
          <w:szCs w:val="32"/>
        </w:rPr>
        <w:t>8</w:t>
      </w:r>
      <w:r w:rsidR="000C6E24">
        <w:rPr>
          <w:rFonts w:eastAsia="仿宋_GB2312"/>
          <w:bCs/>
          <w:sz w:val="32"/>
          <w:szCs w:val="32"/>
        </w:rPr>
        <w:t>2</w:t>
      </w:r>
      <w:r w:rsidR="000C6E24">
        <w:rPr>
          <w:rFonts w:eastAsia="仿宋_GB2312" w:hint="eastAsia"/>
          <w:bCs/>
          <w:sz w:val="32"/>
          <w:szCs w:val="32"/>
        </w:rPr>
        <w:t>万元</w:t>
      </w:r>
      <w:r w:rsidR="000C6E24" w:rsidRPr="000C6E24">
        <w:rPr>
          <w:rFonts w:eastAsia="仿宋_GB2312" w:hint="eastAsia"/>
          <w:bCs/>
          <w:sz w:val="32"/>
          <w:szCs w:val="32"/>
        </w:rPr>
        <w:t>）</w:t>
      </w:r>
      <w:r w:rsidRPr="000C6E24">
        <w:rPr>
          <w:rFonts w:eastAsia="仿宋_GB2312"/>
          <w:bCs/>
          <w:sz w:val="32"/>
          <w:szCs w:val="32"/>
        </w:rPr>
        <w:t>。部门预算执行率为</w:t>
      </w:r>
      <w:r w:rsidRPr="000C6E24">
        <w:rPr>
          <w:rFonts w:eastAsia="仿宋_GB2312" w:hint="eastAsia"/>
          <w:bCs/>
          <w:sz w:val="32"/>
          <w:szCs w:val="32"/>
        </w:rPr>
        <w:t>97.30%</w:t>
      </w:r>
      <w:r w:rsidR="006A0445" w:rsidRPr="000C6E24">
        <w:rPr>
          <w:rFonts w:eastAsia="仿宋_GB2312" w:hint="eastAsia"/>
          <w:bCs/>
          <w:sz w:val="32"/>
          <w:szCs w:val="32"/>
        </w:rPr>
        <w:t>。</w:t>
      </w:r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outlineLvl w:val="0"/>
        <w:rPr>
          <w:rFonts w:eastAsia="黑体"/>
          <w:sz w:val="32"/>
          <w:szCs w:val="32"/>
        </w:rPr>
      </w:pPr>
      <w:bookmarkStart w:id="16" w:name="_Toc102158222"/>
      <w:r w:rsidRPr="000C6E24">
        <w:rPr>
          <w:rFonts w:eastAsia="黑体"/>
          <w:sz w:val="32"/>
          <w:szCs w:val="32"/>
        </w:rPr>
        <w:t>三、整体绩效目标实现情况</w:t>
      </w:r>
      <w:bookmarkEnd w:id="16"/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outlineLvl w:val="1"/>
        <w:rPr>
          <w:rFonts w:eastAsia="楷体"/>
          <w:sz w:val="32"/>
          <w:szCs w:val="32"/>
        </w:rPr>
      </w:pPr>
      <w:bookmarkStart w:id="17" w:name="_Toc102158223"/>
      <w:r w:rsidRPr="003D6FFF">
        <w:rPr>
          <w:rFonts w:eastAsia="楷体"/>
          <w:sz w:val="32"/>
          <w:szCs w:val="32"/>
        </w:rPr>
        <w:t>（一）产出完成情况分析</w:t>
      </w:r>
      <w:bookmarkEnd w:id="17"/>
    </w:p>
    <w:p w:rsidR="003D6FFF" w:rsidRPr="003D6FFF" w:rsidRDefault="003D6FFF" w:rsidP="003D6FFF">
      <w:pPr>
        <w:widowControl/>
        <w:adjustRightInd w:val="0"/>
        <w:snapToGrid w:val="0"/>
        <w:ind w:firstLineChars="200" w:firstLine="640"/>
        <w:jc w:val="both"/>
        <w:rPr>
          <w:rFonts w:eastAsia="仿宋_GB2312"/>
          <w:bCs/>
          <w:sz w:val="32"/>
          <w:szCs w:val="32"/>
        </w:rPr>
      </w:pPr>
      <w:r w:rsidRPr="003D6FFF">
        <w:rPr>
          <w:rFonts w:eastAsia="仿宋_GB2312"/>
          <w:bCs/>
          <w:sz w:val="32"/>
          <w:szCs w:val="32"/>
        </w:rPr>
        <w:t>1.</w:t>
      </w:r>
      <w:r w:rsidRPr="003D6FFF">
        <w:rPr>
          <w:rFonts w:eastAsia="仿宋_GB2312"/>
          <w:bCs/>
          <w:sz w:val="32"/>
          <w:szCs w:val="32"/>
        </w:rPr>
        <w:t>产出数量</w:t>
      </w:r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rPr>
          <w:rFonts w:eastAsia="仿宋_GB2312"/>
          <w:bCs/>
          <w:sz w:val="32"/>
          <w:szCs w:val="32"/>
        </w:rPr>
      </w:pPr>
      <w:r w:rsidRPr="003D6FFF">
        <w:rPr>
          <w:rFonts w:eastAsia="仿宋_GB2312" w:hint="eastAsia"/>
          <w:bCs/>
          <w:sz w:val="32"/>
          <w:szCs w:val="32"/>
        </w:rPr>
        <w:t>（</w:t>
      </w:r>
      <w:r w:rsidRPr="003D6FFF">
        <w:rPr>
          <w:rFonts w:eastAsia="仿宋_GB2312" w:hint="eastAsia"/>
          <w:bCs/>
          <w:sz w:val="32"/>
          <w:szCs w:val="32"/>
        </w:rPr>
        <w:t>1</w:t>
      </w:r>
      <w:r w:rsidRPr="003D6FFF">
        <w:rPr>
          <w:rFonts w:eastAsia="仿宋_GB2312" w:hint="eastAsia"/>
          <w:bCs/>
          <w:sz w:val="32"/>
          <w:szCs w:val="32"/>
        </w:rPr>
        <w:t>）档案整理和保管方面</w:t>
      </w:r>
    </w:p>
    <w:p w:rsidR="003D6FFF" w:rsidRPr="003D6FFF" w:rsidRDefault="003D6FFF" w:rsidP="003D6FFF">
      <w:pPr>
        <w:widowControl/>
        <w:adjustRightInd w:val="0"/>
        <w:snapToGrid w:val="0"/>
        <w:ind w:firstLineChars="200" w:firstLine="640"/>
        <w:jc w:val="both"/>
        <w:rPr>
          <w:rFonts w:eastAsia="仿宋_GB2312"/>
          <w:bCs/>
          <w:sz w:val="32"/>
          <w:szCs w:val="32"/>
        </w:rPr>
      </w:pPr>
      <w:r w:rsidRPr="003D6FFF">
        <w:rPr>
          <w:rFonts w:eastAsia="仿宋_GB2312" w:hint="eastAsia"/>
          <w:bCs/>
          <w:sz w:val="32"/>
          <w:szCs w:val="32"/>
        </w:rPr>
        <w:t>全年完成</w:t>
      </w:r>
      <w:r w:rsidRPr="003D6FFF">
        <w:rPr>
          <w:rFonts w:eastAsia="仿宋_GB2312"/>
          <w:bCs/>
          <w:sz w:val="32"/>
          <w:szCs w:val="32"/>
        </w:rPr>
        <w:t>档案目录录入</w:t>
      </w:r>
      <w:r w:rsidRPr="003D6FFF">
        <w:rPr>
          <w:rFonts w:eastAsia="仿宋_GB2312"/>
          <w:bCs/>
          <w:sz w:val="32"/>
          <w:szCs w:val="32"/>
        </w:rPr>
        <w:t>20</w:t>
      </w:r>
      <w:r w:rsidRPr="003D6FFF">
        <w:rPr>
          <w:rFonts w:eastAsia="仿宋_GB2312"/>
          <w:bCs/>
          <w:sz w:val="32"/>
          <w:szCs w:val="32"/>
        </w:rPr>
        <w:t>万条、新中国成立后档案文件级目录全检</w:t>
      </w:r>
      <w:r w:rsidRPr="003D6FFF">
        <w:rPr>
          <w:rFonts w:eastAsia="仿宋_GB2312"/>
          <w:bCs/>
          <w:sz w:val="32"/>
          <w:szCs w:val="32"/>
        </w:rPr>
        <w:t>35</w:t>
      </w:r>
      <w:r w:rsidRPr="003D6FFF">
        <w:rPr>
          <w:rFonts w:eastAsia="仿宋_GB2312"/>
          <w:bCs/>
          <w:sz w:val="32"/>
          <w:szCs w:val="32"/>
        </w:rPr>
        <w:t>万条、民国档案文件级目录著录实际完成</w:t>
      </w:r>
      <w:r w:rsidRPr="003D6FFF">
        <w:rPr>
          <w:rFonts w:eastAsia="仿宋_GB2312"/>
          <w:bCs/>
          <w:sz w:val="32"/>
          <w:szCs w:val="32"/>
        </w:rPr>
        <w:t>5</w:t>
      </w:r>
      <w:r w:rsidRPr="003D6FFF">
        <w:rPr>
          <w:rFonts w:eastAsia="仿宋_GB2312"/>
          <w:bCs/>
          <w:sz w:val="32"/>
          <w:szCs w:val="32"/>
        </w:rPr>
        <w:t>万条、民国档案文件级目录全检实际完成</w:t>
      </w:r>
      <w:r w:rsidRPr="003D6FFF">
        <w:rPr>
          <w:rFonts w:eastAsia="仿宋_GB2312"/>
          <w:bCs/>
          <w:sz w:val="32"/>
          <w:szCs w:val="32"/>
        </w:rPr>
        <w:t>10</w:t>
      </w:r>
      <w:r w:rsidRPr="003D6FFF">
        <w:rPr>
          <w:rFonts w:eastAsia="仿宋_GB2312"/>
          <w:bCs/>
          <w:sz w:val="32"/>
          <w:szCs w:val="32"/>
        </w:rPr>
        <w:t>万条、档案数字化副本与目录核对实际完成</w:t>
      </w:r>
      <w:r w:rsidRPr="003D6FFF">
        <w:rPr>
          <w:rFonts w:eastAsia="仿宋_GB2312"/>
          <w:bCs/>
          <w:sz w:val="32"/>
          <w:szCs w:val="32"/>
        </w:rPr>
        <w:t>120</w:t>
      </w:r>
      <w:r w:rsidRPr="003D6FFF">
        <w:rPr>
          <w:rFonts w:eastAsia="仿宋_GB2312"/>
          <w:bCs/>
          <w:sz w:val="32"/>
          <w:szCs w:val="32"/>
        </w:rPr>
        <w:t>万张、馆藏纸质档案数字化实际完成</w:t>
      </w:r>
      <w:r w:rsidRPr="003D6FFF">
        <w:rPr>
          <w:rFonts w:eastAsia="仿宋_GB2312"/>
          <w:bCs/>
          <w:sz w:val="32"/>
          <w:szCs w:val="32"/>
        </w:rPr>
        <w:t>150</w:t>
      </w:r>
      <w:r w:rsidRPr="003D6FFF">
        <w:rPr>
          <w:rFonts w:eastAsia="仿宋_GB2312"/>
          <w:bCs/>
          <w:sz w:val="32"/>
          <w:szCs w:val="32"/>
        </w:rPr>
        <w:t>万张。</w:t>
      </w:r>
    </w:p>
    <w:p w:rsidR="003D6FFF" w:rsidRPr="003D6FFF" w:rsidRDefault="003D6FFF" w:rsidP="003D6FFF">
      <w:pPr>
        <w:widowControl/>
        <w:adjustRightInd w:val="0"/>
        <w:snapToGrid w:val="0"/>
        <w:ind w:firstLineChars="200" w:firstLine="640"/>
        <w:jc w:val="both"/>
        <w:rPr>
          <w:rFonts w:eastAsia="仿宋_GB2312"/>
          <w:bCs/>
          <w:sz w:val="32"/>
          <w:szCs w:val="32"/>
        </w:rPr>
      </w:pPr>
      <w:r w:rsidRPr="003D6FFF">
        <w:rPr>
          <w:rFonts w:eastAsia="仿宋_GB2312" w:hint="eastAsia"/>
          <w:bCs/>
          <w:sz w:val="32"/>
          <w:szCs w:val="32"/>
        </w:rPr>
        <w:lastRenderedPageBreak/>
        <w:t>全能</w:t>
      </w:r>
      <w:r w:rsidRPr="003D6FFF">
        <w:rPr>
          <w:rFonts w:eastAsia="仿宋_GB2312"/>
          <w:bCs/>
          <w:sz w:val="32"/>
          <w:szCs w:val="32"/>
        </w:rPr>
        <w:t>维护运维终端设备数量</w:t>
      </w:r>
      <w:r w:rsidRPr="003D6FFF">
        <w:rPr>
          <w:rFonts w:eastAsia="仿宋_GB2312" w:hint="eastAsia"/>
          <w:bCs/>
          <w:sz w:val="32"/>
          <w:szCs w:val="32"/>
        </w:rPr>
        <w:t>871</w:t>
      </w:r>
      <w:r w:rsidRPr="003D6FFF">
        <w:rPr>
          <w:rFonts w:eastAsia="仿宋_GB2312"/>
          <w:bCs/>
          <w:sz w:val="32"/>
          <w:szCs w:val="32"/>
        </w:rPr>
        <w:t>台</w:t>
      </w:r>
      <w:r w:rsidRPr="003D6FFF">
        <w:rPr>
          <w:rFonts w:eastAsia="仿宋_GB2312" w:hint="eastAsia"/>
          <w:bCs/>
          <w:sz w:val="32"/>
          <w:szCs w:val="32"/>
        </w:rPr>
        <w:t>/</w:t>
      </w:r>
      <w:r w:rsidRPr="003D6FFF">
        <w:rPr>
          <w:rFonts w:eastAsia="仿宋_GB2312" w:hint="eastAsia"/>
          <w:bCs/>
          <w:sz w:val="32"/>
          <w:szCs w:val="32"/>
        </w:rPr>
        <w:t>套</w:t>
      </w:r>
      <w:r w:rsidRPr="003D6FFF">
        <w:rPr>
          <w:rFonts w:eastAsia="仿宋_GB2312"/>
          <w:bCs/>
          <w:sz w:val="32"/>
          <w:szCs w:val="32"/>
        </w:rPr>
        <w:t>、完成音频时长</w:t>
      </w:r>
      <w:r w:rsidRPr="003D6FFF">
        <w:rPr>
          <w:rFonts w:eastAsia="仿宋_GB2312"/>
          <w:bCs/>
          <w:sz w:val="32"/>
          <w:szCs w:val="32"/>
        </w:rPr>
        <w:t>1000</w:t>
      </w:r>
      <w:r w:rsidRPr="003D6FFF">
        <w:rPr>
          <w:rFonts w:eastAsia="仿宋_GB2312"/>
          <w:bCs/>
          <w:sz w:val="32"/>
          <w:szCs w:val="32"/>
        </w:rPr>
        <w:t>小时、维护数据容量</w:t>
      </w:r>
      <w:r w:rsidRPr="003D6FFF">
        <w:rPr>
          <w:rFonts w:eastAsia="仿宋_GB2312"/>
          <w:bCs/>
          <w:sz w:val="32"/>
          <w:szCs w:val="32"/>
        </w:rPr>
        <w:t>500TB</w:t>
      </w:r>
      <w:r w:rsidRPr="003D6FFF">
        <w:rPr>
          <w:rFonts w:eastAsia="仿宋_GB2312"/>
          <w:bCs/>
          <w:sz w:val="32"/>
          <w:szCs w:val="32"/>
        </w:rPr>
        <w:t>、数字化副本</w:t>
      </w:r>
      <w:r w:rsidRPr="003D6FFF">
        <w:rPr>
          <w:rFonts w:eastAsia="仿宋_GB2312"/>
          <w:bCs/>
          <w:sz w:val="32"/>
          <w:szCs w:val="32"/>
        </w:rPr>
        <w:t>190</w:t>
      </w:r>
      <w:r w:rsidRPr="003D6FFF">
        <w:rPr>
          <w:rFonts w:eastAsia="仿宋_GB2312"/>
          <w:bCs/>
          <w:sz w:val="32"/>
          <w:szCs w:val="32"/>
        </w:rPr>
        <w:t>万份、数据治理</w:t>
      </w:r>
      <w:r w:rsidRPr="003D6FFF">
        <w:rPr>
          <w:rFonts w:eastAsia="仿宋_GB2312"/>
          <w:bCs/>
          <w:sz w:val="32"/>
          <w:szCs w:val="32"/>
        </w:rPr>
        <w:t>17</w:t>
      </w:r>
      <w:r w:rsidRPr="003D6FFF">
        <w:rPr>
          <w:rFonts w:eastAsia="仿宋_GB2312"/>
          <w:bCs/>
          <w:sz w:val="32"/>
          <w:szCs w:val="32"/>
        </w:rPr>
        <w:t>万条</w:t>
      </w:r>
      <w:r w:rsidRPr="003D6FFF">
        <w:rPr>
          <w:rFonts w:eastAsia="仿宋_GB2312" w:hint="eastAsia"/>
          <w:bCs/>
          <w:sz w:val="32"/>
          <w:szCs w:val="32"/>
        </w:rPr>
        <w:t>，</w:t>
      </w:r>
      <w:r w:rsidRPr="003D6FFF">
        <w:rPr>
          <w:rFonts w:eastAsia="仿宋_GB2312"/>
          <w:bCs/>
          <w:sz w:val="32"/>
          <w:szCs w:val="32"/>
        </w:rPr>
        <w:t>开发档案移动服务平台</w:t>
      </w:r>
      <w:r w:rsidRPr="003D6FFF">
        <w:rPr>
          <w:rFonts w:eastAsia="仿宋_GB2312"/>
          <w:bCs/>
          <w:sz w:val="32"/>
          <w:szCs w:val="32"/>
        </w:rPr>
        <w:t>1</w:t>
      </w:r>
      <w:r w:rsidRPr="003D6FFF">
        <w:rPr>
          <w:rFonts w:eastAsia="仿宋_GB2312"/>
          <w:bCs/>
          <w:sz w:val="32"/>
          <w:szCs w:val="32"/>
        </w:rPr>
        <w:t>套。</w:t>
      </w:r>
    </w:p>
    <w:p w:rsidR="003D6FFF" w:rsidRPr="003D6FFF" w:rsidRDefault="003D6FFF" w:rsidP="003D6FFF">
      <w:pPr>
        <w:widowControl/>
        <w:adjustRightInd w:val="0"/>
        <w:snapToGrid w:val="0"/>
        <w:ind w:firstLineChars="200" w:firstLine="640"/>
        <w:jc w:val="both"/>
        <w:rPr>
          <w:rFonts w:eastAsia="仿宋_GB2312"/>
          <w:bCs/>
          <w:sz w:val="32"/>
          <w:szCs w:val="32"/>
        </w:rPr>
      </w:pPr>
      <w:r w:rsidRPr="003D6FFF">
        <w:rPr>
          <w:rFonts w:eastAsia="仿宋_GB2312" w:hint="eastAsia"/>
          <w:bCs/>
          <w:sz w:val="32"/>
          <w:szCs w:val="32"/>
        </w:rPr>
        <w:t>（</w:t>
      </w:r>
      <w:r w:rsidRPr="003D6FFF">
        <w:rPr>
          <w:rFonts w:eastAsia="仿宋_GB2312" w:hint="eastAsia"/>
          <w:bCs/>
          <w:sz w:val="32"/>
          <w:szCs w:val="32"/>
        </w:rPr>
        <w:t>2</w:t>
      </w:r>
      <w:r w:rsidRPr="003D6FFF">
        <w:rPr>
          <w:rFonts w:eastAsia="仿宋_GB2312" w:hint="eastAsia"/>
          <w:bCs/>
          <w:sz w:val="32"/>
          <w:szCs w:val="32"/>
        </w:rPr>
        <w:t>）档案征集和接收方面</w:t>
      </w:r>
    </w:p>
    <w:p w:rsidR="003D6FFF" w:rsidRPr="003D6FFF" w:rsidRDefault="003D6FFF" w:rsidP="003D6FFF">
      <w:pPr>
        <w:widowControl/>
        <w:adjustRightInd w:val="0"/>
        <w:snapToGrid w:val="0"/>
        <w:ind w:firstLineChars="200" w:firstLine="640"/>
        <w:jc w:val="both"/>
        <w:rPr>
          <w:rFonts w:eastAsia="仿宋_GB2312"/>
          <w:bCs/>
          <w:sz w:val="32"/>
          <w:szCs w:val="32"/>
        </w:rPr>
      </w:pPr>
      <w:r w:rsidRPr="003D6FFF">
        <w:rPr>
          <w:rFonts w:eastAsia="仿宋_GB2312" w:hint="eastAsia"/>
          <w:bCs/>
          <w:sz w:val="32"/>
          <w:szCs w:val="32"/>
        </w:rPr>
        <w:t>全年共征集档案</w:t>
      </w:r>
      <w:r w:rsidRPr="003D6FFF">
        <w:rPr>
          <w:rFonts w:eastAsia="仿宋_GB2312"/>
          <w:bCs/>
          <w:sz w:val="32"/>
          <w:szCs w:val="32"/>
        </w:rPr>
        <w:t>4330</w:t>
      </w:r>
      <w:r w:rsidRPr="003D6FFF">
        <w:rPr>
          <w:rFonts w:eastAsia="仿宋_GB2312"/>
          <w:bCs/>
          <w:sz w:val="32"/>
          <w:szCs w:val="32"/>
        </w:rPr>
        <w:t>件</w:t>
      </w:r>
      <w:r w:rsidRPr="003D6FFF">
        <w:rPr>
          <w:rFonts w:eastAsia="仿宋_GB2312"/>
          <w:bCs/>
          <w:sz w:val="32"/>
          <w:szCs w:val="32"/>
        </w:rPr>
        <w:t>/</w:t>
      </w:r>
      <w:r w:rsidRPr="003D6FFF">
        <w:rPr>
          <w:rFonts w:eastAsia="仿宋_GB2312"/>
          <w:bCs/>
          <w:sz w:val="32"/>
          <w:szCs w:val="32"/>
        </w:rPr>
        <w:t>套</w:t>
      </w:r>
      <w:r w:rsidRPr="003D6FFF">
        <w:rPr>
          <w:rFonts w:eastAsia="仿宋_GB2312"/>
          <w:bCs/>
          <w:sz w:val="32"/>
          <w:szCs w:val="32"/>
        </w:rPr>
        <w:t>/</w:t>
      </w:r>
      <w:r w:rsidRPr="003D6FFF">
        <w:rPr>
          <w:rFonts w:eastAsia="仿宋_GB2312"/>
          <w:bCs/>
          <w:sz w:val="32"/>
          <w:szCs w:val="32"/>
        </w:rPr>
        <w:t>册。其中：购买图书</w:t>
      </w:r>
      <w:r w:rsidRPr="003D6FFF">
        <w:rPr>
          <w:rFonts w:eastAsia="仿宋_GB2312"/>
          <w:bCs/>
          <w:sz w:val="32"/>
          <w:szCs w:val="32"/>
        </w:rPr>
        <w:t>3101</w:t>
      </w:r>
      <w:r w:rsidRPr="003D6FFF">
        <w:rPr>
          <w:rFonts w:eastAsia="仿宋_GB2312"/>
          <w:bCs/>
          <w:sz w:val="32"/>
          <w:szCs w:val="32"/>
        </w:rPr>
        <w:t>册，地图、画册、照片、资料等史料</w:t>
      </w:r>
      <w:r w:rsidRPr="003D6FFF">
        <w:rPr>
          <w:rFonts w:eastAsia="仿宋_GB2312"/>
          <w:bCs/>
          <w:sz w:val="32"/>
          <w:szCs w:val="32"/>
        </w:rPr>
        <w:t>267</w:t>
      </w:r>
      <w:r w:rsidRPr="003D6FFF">
        <w:rPr>
          <w:rFonts w:eastAsia="仿宋_GB2312"/>
          <w:bCs/>
          <w:sz w:val="32"/>
          <w:szCs w:val="32"/>
        </w:rPr>
        <w:t>套</w:t>
      </w:r>
      <w:r w:rsidRPr="003D6FFF">
        <w:rPr>
          <w:rFonts w:eastAsia="仿宋_GB2312"/>
          <w:bCs/>
          <w:sz w:val="32"/>
          <w:szCs w:val="32"/>
        </w:rPr>
        <w:t>/</w:t>
      </w:r>
      <w:r w:rsidRPr="003D6FFF">
        <w:rPr>
          <w:rFonts w:eastAsia="仿宋_GB2312"/>
          <w:bCs/>
          <w:sz w:val="32"/>
          <w:szCs w:val="32"/>
        </w:rPr>
        <w:t>册</w:t>
      </w:r>
      <w:r w:rsidRPr="003D6FFF">
        <w:rPr>
          <w:rFonts w:eastAsia="仿宋_GB2312"/>
          <w:bCs/>
          <w:sz w:val="32"/>
          <w:szCs w:val="32"/>
        </w:rPr>
        <w:t>/</w:t>
      </w:r>
      <w:r w:rsidRPr="003D6FFF">
        <w:rPr>
          <w:rFonts w:eastAsia="仿宋_GB2312"/>
          <w:bCs/>
          <w:sz w:val="32"/>
          <w:szCs w:val="32"/>
        </w:rPr>
        <w:t>张，画册</w:t>
      </w:r>
      <w:r w:rsidRPr="003D6FFF">
        <w:rPr>
          <w:rFonts w:eastAsia="仿宋_GB2312"/>
          <w:bCs/>
          <w:sz w:val="32"/>
          <w:szCs w:val="32"/>
        </w:rPr>
        <w:t>5</w:t>
      </w:r>
      <w:r w:rsidRPr="003D6FFF">
        <w:rPr>
          <w:rFonts w:eastAsia="仿宋_GB2312"/>
          <w:bCs/>
          <w:sz w:val="32"/>
          <w:szCs w:val="32"/>
        </w:rPr>
        <w:t>册，资料</w:t>
      </w:r>
      <w:r w:rsidRPr="003D6FFF">
        <w:rPr>
          <w:rFonts w:eastAsia="仿宋_GB2312"/>
          <w:bCs/>
          <w:sz w:val="32"/>
          <w:szCs w:val="32"/>
        </w:rPr>
        <w:t>101</w:t>
      </w:r>
      <w:r w:rsidRPr="003D6FFF">
        <w:rPr>
          <w:rFonts w:eastAsia="仿宋_GB2312"/>
          <w:bCs/>
          <w:sz w:val="32"/>
          <w:szCs w:val="32"/>
        </w:rPr>
        <w:t>册，照片</w:t>
      </w:r>
      <w:r w:rsidRPr="003D6FFF">
        <w:rPr>
          <w:rFonts w:eastAsia="仿宋_GB2312"/>
          <w:bCs/>
          <w:sz w:val="32"/>
          <w:szCs w:val="32"/>
        </w:rPr>
        <w:t>856</w:t>
      </w:r>
      <w:r w:rsidRPr="003D6FFF">
        <w:rPr>
          <w:rFonts w:eastAsia="仿宋_GB2312"/>
          <w:bCs/>
          <w:sz w:val="32"/>
          <w:szCs w:val="32"/>
        </w:rPr>
        <w:t>张。</w:t>
      </w:r>
    </w:p>
    <w:p w:rsidR="003D6FFF" w:rsidRPr="003D6FFF" w:rsidRDefault="003D6FFF" w:rsidP="003D6FFF">
      <w:pPr>
        <w:widowControl/>
        <w:adjustRightInd w:val="0"/>
        <w:snapToGrid w:val="0"/>
        <w:ind w:firstLineChars="200" w:firstLine="640"/>
        <w:jc w:val="both"/>
        <w:rPr>
          <w:rFonts w:eastAsia="仿宋_GB2312"/>
          <w:bCs/>
          <w:sz w:val="32"/>
          <w:szCs w:val="32"/>
        </w:rPr>
      </w:pPr>
      <w:r w:rsidRPr="003D6FFF">
        <w:rPr>
          <w:rFonts w:eastAsia="仿宋_GB2312" w:hint="eastAsia"/>
          <w:bCs/>
          <w:sz w:val="32"/>
          <w:szCs w:val="32"/>
        </w:rPr>
        <w:t>（</w:t>
      </w:r>
      <w:r w:rsidRPr="003D6FFF">
        <w:rPr>
          <w:rFonts w:eastAsia="仿宋_GB2312" w:hint="eastAsia"/>
          <w:bCs/>
          <w:sz w:val="32"/>
          <w:szCs w:val="32"/>
        </w:rPr>
        <w:t>3</w:t>
      </w:r>
      <w:r w:rsidRPr="003D6FFF">
        <w:rPr>
          <w:rFonts w:eastAsia="仿宋_GB2312" w:hint="eastAsia"/>
          <w:bCs/>
          <w:sz w:val="32"/>
          <w:szCs w:val="32"/>
        </w:rPr>
        <w:t>）档案资源开发和利用方面</w:t>
      </w:r>
    </w:p>
    <w:p w:rsidR="003D6FFF" w:rsidRPr="003D6FFF" w:rsidRDefault="003D6FFF" w:rsidP="003D6FFF">
      <w:pPr>
        <w:widowControl/>
        <w:adjustRightInd w:val="0"/>
        <w:snapToGrid w:val="0"/>
        <w:ind w:firstLineChars="200" w:firstLine="640"/>
        <w:jc w:val="both"/>
        <w:rPr>
          <w:rFonts w:eastAsia="仿宋_GB2312"/>
          <w:bCs/>
          <w:sz w:val="32"/>
          <w:szCs w:val="32"/>
        </w:rPr>
      </w:pPr>
      <w:r w:rsidRPr="003D6FFF">
        <w:rPr>
          <w:rFonts w:eastAsia="仿宋_GB2312" w:hint="eastAsia"/>
          <w:bCs/>
          <w:sz w:val="32"/>
          <w:szCs w:val="32"/>
        </w:rPr>
        <w:t>完成</w:t>
      </w:r>
      <w:r w:rsidRPr="003D6FFF">
        <w:rPr>
          <w:rFonts w:eastAsia="仿宋_GB2312"/>
          <w:bCs/>
          <w:sz w:val="32"/>
          <w:szCs w:val="32"/>
        </w:rPr>
        <w:t>“</w:t>
      </w:r>
      <w:r w:rsidRPr="003D6FFF">
        <w:rPr>
          <w:rFonts w:eastAsia="仿宋_GB2312"/>
          <w:bCs/>
          <w:sz w:val="32"/>
          <w:szCs w:val="32"/>
        </w:rPr>
        <w:t>最美中轴线</w:t>
      </w:r>
      <w:r w:rsidRPr="003D6FFF">
        <w:rPr>
          <w:rFonts w:eastAsia="仿宋_GB2312"/>
          <w:bCs/>
          <w:sz w:val="32"/>
          <w:szCs w:val="32"/>
        </w:rPr>
        <w:t>”</w:t>
      </w:r>
      <w:r w:rsidRPr="003D6FFF">
        <w:rPr>
          <w:rFonts w:eastAsia="仿宋_GB2312"/>
          <w:bCs/>
          <w:sz w:val="32"/>
          <w:szCs w:val="32"/>
        </w:rPr>
        <w:t>和</w:t>
      </w:r>
      <w:r w:rsidRPr="003D6FFF">
        <w:rPr>
          <w:rFonts w:eastAsia="仿宋_GB2312"/>
          <w:bCs/>
          <w:sz w:val="32"/>
          <w:szCs w:val="32"/>
        </w:rPr>
        <w:t>“</w:t>
      </w:r>
      <w:r w:rsidRPr="003D6FFF">
        <w:rPr>
          <w:rFonts w:eastAsia="仿宋_GB2312"/>
          <w:bCs/>
          <w:sz w:val="32"/>
          <w:szCs w:val="32"/>
        </w:rPr>
        <w:t>立心铸魂</w:t>
      </w:r>
      <w:r w:rsidRPr="003D6FFF">
        <w:rPr>
          <w:rFonts w:eastAsia="仿宋_GB2312"/>
          <w:bCs/>
          <w:sz w:val="32"/>
          <w:szCs w:val="32"/>
        </w:rPr>
        <w:t>——</w:t>
      </w:r>
      <w:r w:rsidRPr="003D6FFF">
        <w:rPr>
          <w:rFonts w:eastAsia="仿宋_GB2312"/>
          <w:bCs/>
          <w:sz w:val="32"/>
          <w:szCs w:val="32"/>
        </w:rPr>
        <w:t>中国共产党人精神谱系中的北京篇章</w:t>
      </w:r>
      <w:r w:rsidRPr="003D6FFF">
        <w:rPr>
          <w:rFonts w:eastAsia="仿宋_GB2312"/>
          <w:bCs/>
          <w:sz w:val="32"/>
          <w:szCs w:val="32"/>
        </w:rPr>
        <w:t>”</w:t>
      </w:r>
      <w:r w:rsidRPr="003D6FFF">
        <w:rPr>
          <w:rFonts w:eastAsia="仿宋_GB2312"/>
          <w:bCs/>
          <w:sz w:val="32"/>
          <w:szCs w:val="32"/>
        </w:rPr>
        <w:t>两个展览，总面积约为</w:t>
      </w:r>
      <w:r w:rsidRPr="003D6FFF">
        <w:rPr>
          <w:rFonts w:eastAsia="仿宋_GB2312"/>
          <w:bCs/>
          <w:sz w:val="32"/>
          <w:szCs w:val="32"/>
        </w:rPr>
        <w:t>1300</w:t>
      </w:r>
      <w:r w:rsidRPr="003D6FFF">
        <w:rPr>
          <w:rFonts w:eastAsia="仿宋_GB2312"/>
          <w:bCs/>
          <w:sz w:val="32"/>
          <w:szCs w:val="32"/>
        </w:rPr>
        <w:t>平方米</w:t>
      </w:r>
      <w:r w:rsidRPr="003D6FFF">
        <w:rPr>
          <w:rFonts w:eastAsia="仿宋_GB2312" w:hint="eastAsia"/>
          <w:bCs/>
          <w:sz w:val="32"/>
          <w:szCs w:val="32"/>
        </w:rPr>
        <w:t>；完成</w:t>
      </w:r>
      <w:r w:rsidRPr="003D6FFF">
        <w:rPr>
          <w:rFonts w:eastAsia="仿宋_GB2312"/>
          <w:bCs/>
          <w:sz w:val="32"/>
          <w:szCs w:val="32"/>
        </w:rPr>
        <w:t>馆藏珍贵档案展展览面积</w:t>
      </w:r>
      <w:r w:rsidRPr="003D6FFF">
        <w:rPr>
          <w:rFonts w:eastAsia="仿宋_GB2312"/>
          <w:bCs/>
          <w:sz w:val="32"/>
          <w:szCs w:val="32"/>
        </w:rPr>
        <w:t>398</w:t>
      </w:r>
      <w:r w:rsidRPr="003D6FFF">
        <w:rPr>
          <w:rFonts w:eastAsia="仿宋_GB2312"/>
          <w:bCs/>
          <w:sz w:val="32"/>
          <w:szCs w:val="32"/>
        </w:rPr>
        <w:t>平米</w:t>
      </w:r>
      <w:r w:rsidRPr="003D6FFF">
        <w:rPr>
          <w:rFonts w:eastAsia="仿宋_GB2312" w:hint="eastAsia"/>
          <w:bCs/>
          <w:sz w:val="32"/>
          <w:szCs w:val="32"/>
        </w:rPr>
        <w:t>；完成</w:t>
      </w:r>
      <w:r w:rsidRPr="003D6FFF">
        <w:rPr>
          <w:rFonts w:eastAsia="仿宋_GB2312"/>
          <w:bCs/>
          <w:sz w:val="32"/>
          <w:szCs w:val="32"/>
        </w:rPr>
        <w:t>主题短视频拍摄</w:t>
      </w:r>
      <w:r w:rsidRPr="003D6FFF">
        <w:rPr>
          <w:rFonts w:eastAsia="仿宋_GB2312" w:hint="eastAsia"/>
          <w:bCs/>
          <w:sz w:val="32"/>
          <w:szCs w:val="32"/>
        </w:rPr>
        <w:t>12</w:t>
      </w:r>
      <w:r w:rsidRPr="003D6FFF">
        <w:rPr>
          <w:rFonts w:eastAsia="仿宋_GB2312" w:hint="eastAsia"/>
          <w:bCs/>
          <w:sz w:val="32"/>
          <w:szCs w:val="32"/>
        </w:rPr>
        <w:t>个。</w:t>
      </w:r>
    </w:p>
    <w:p w:rsidR="003D6FFF" w:rsidRPr="003D6FFF" w:rsidRDefault="003D6FFF" w:rsidP="003D6FFF">
      <w:pPr>
        <w:widowControl/>
        <w:adjustRightInd w:val="0"/>
        <w:snapToGrid w:val="0"/>
        <w:ind w:firstLineChars="200" w:firstLine="640"/>
        <w:jc w:val="both"/>
        <w:rPr>
          <w:rFonts w:eastAsia="仿宋_GB2312"/>
          <w:bCs/>
          <w:sz w:val="32"/>
          <w:szCs w:val="32"/>
        </w:rPr>
      </w:pPr>
      <w:r w:rsidRPr="003D6FFF">
        <w:rPr>
          <w:rFonts w:eastAsia="仿宋_GB2312" w:hint="eastAsia"/>
          <w:bCs/>
          <w:sz w:val="32"/>
          <w:szCs w:val="32"/>
        </w:rPr>
        <w:t>完成</w:t>
      </w:r>
      <w:r w:rsidRPr="003D6FFF">
        <w:rPr>
          <w:rFonts w:eastAsia="仿宋_GB2312"/>
          <w:bCs/>
          <w:sz w:val="32"/>
          <w:szCs w:val="32"/>
        </w:rPr>
        <w:t>《档案参阅》正刊每月</w:t>
      </w:r>
      <w:r w:rsidRPr="003D6FFF">
        <w:rPr>
          <w:rFonts w:eastAsia="仿宋_GB2312"/>
          <w:bCs/>
          <w:sz w:val="32"/>
          <w:szCs w:val="32"/>
        </w:rPr>
        <w:t>2</w:t>
      </w:r>
      <w:r w:rsidRPr="003D6FFF">
        <w:rPr>
          <w:rFonts w:eastAsia="仿宋_GB2312"/>
          <w:bCs/>
          <w:sz w:val="32"/>
          <w:szCs w:val="32"/>
        </w:rPr>
        <w:t>期，全年</w:t>
      </w:r>
      <w:r w:rsidRPr="003D6FFF">
        <w:rPr>
          <w:rFonts w:eastAsia="仿宋_GB2312"/>
          <w:bCs/>
          <w:sz w:val="32"/>
          <w:szCs w:val="32"/>
        </w:rPr>
        <w:t>24</w:t>
      </w:r>
      <w:r w:rsidRPr="003D6FFF">
        <w:rPr>
          <w:rFonts w:eastAsia="仿宋_GB2312"/>
          <w:bCs/>
          <w:sz w:val="32"/>
          <w:szCs w:val="32"/>
        </w:rPr>
        <w:t>期</w:t>
      </w:r>
      <w:r w:rsidRPr="003D6FFF">
        <w:rPr>
          <w:rFonts w:eastAsia="仿宋_GB2312" w:hint="eastAsia"/>
          <w:bCs/>
          <w:sz w:val="32"/>
          <w:szCs w:val="32"/>
        </w:rPr>
        <w:t>的出版；</w:t>
      </w:r>
      <w:r w:rsidRPr="003D6FFF">
        <w:rPr>
          <w:rFonts w:eastAsia="仿宋_GB2312"/>
          <w:bCs/>
          <w:sz w:val="32"/>
          <w:szCs w:val="32"/>
        </w:rPr>
        <w:t>《北京档案史料》全年</w:t>
      </w:r>
      <w:r w:rsidRPr="003D6FFF">
        <w:rPr>
          <w:rFonts w:eastAsia="仿宋_GB2312"/>
          <w:bCs/>
          <w:sz w:val="32"/>
          <w:szCs w:val="32"/>
        </w:rPr>
        <w:t>2</w:t>
      </w:r>
      <w:r w:rsidRPr="003D6FFF">
        <w:rPr>
          <w:rFonts w:eastAsia="仿宋_GB2312"/>
          <w:bCs/>
          <w:sz w:val="32"/>
          <w:szCs w:val="32"/>
        </w:rPr>
        <w:t>期</w:t>
      </w:r>
      <w:r w:rsidRPr="003D6FFF">
        <w:rPr>
          <w:rFonts w:eastAsia="仿宋_GB2312" w:hint="eastAsia"/>
          <w:bCs/>
          <w:sz w:val="32"/>
          <w:szCs w:val="32"/>
        </w:rPr>
        <w:t>的出版</w:t>
      </w:r>
      <w:r w:rsidRPr="003D6FFF">
        <w:rPr>
          <w:rFonts w:eastAsia="仿宋_GB2312"/>
          <w:bCs/>
          <w:sz w:val="32"/>
          <w:szCs w:val="32"/>
        </w:rPr>
        <w:t>，第一辑、第二辑各印</w:t>
      </w:r>
      <w:r w:rsidRPr="003D6FFF">
        <w:rPr>
          <w:rFonts w:eastAsia="仿宋_GB2312"/>
          <w:bCs/>
          <w:sz w:val="32"/>
          <w:szCs w:val="32"/>
        </w:rPr>
        <w:t>1000</w:t>
      </w:r>
      <w:r w:rsidRPr="003D6FFF">
        <w:rPr>
          <w:rFonts w:eastAsia="仿宋_GB2312"/>
          <w:bCs/>
          <w:sz w:val="32"/>
          <w:szCs w:val="32"/>
        </w:rPr>
        <w:t>册。实际完成第一辑</w:t>
      </w:r>
      <w:r w:rsidRPr="003D6FFF">
        <w:rPr>
          <w:rFonts w:eastAsia="仿宋_GB2312"/>
          <w:bCs/>
          <w:sz w:val="32"/>
          <w:szCs w:val="32"/>
        </w:rPr>
        <w:t>1000</w:t>
      </w:r>
      <w:r w:rsidRPr="003D6FFF">
        <w:rPr>
          <w:rFonts w:eastAsia="仿宋_GB2312"/>
          <w:bCs/>
          <w:sz w:val="32"/>
          <w:szCs w:val="32"/>
        </w:rPr>
        <w:t>册，第二辑在</w:t>
      </w:r>
      <w:r w:rsidRPr="003D6FFF">
        <w:rPr>
          <w:rFonts w:eastAsia="仿宋_GB2312"/>
          <w:bCs/>
          <w:sz w:val="32"/>
          <w:szCs w:val="32"/>
        </w:rPr>
        <w:t>2024</w:t>
      </w:r>
      <w:r w:rsidRPr="003D6FFF">
        <w:rPr>
          <w:rFonts w:eastAsia="仿宋_GB2312"/>
          <w:bCs/>
          <w:sz w:val="32"/>
          <w:szCs w:val="32"/>
        </w:rPr>
        <w:t>年</w:t>
      </w:r>
      <w:r w:rsidRPr="003D6FFF">
        <w:rPr>
          <w:rFonts w:eastAsia="仿宋_GB2312"/>
          <w:bCs/>
          <w:sz w:val="32"/>
          <w:szCs w:val="32"/>
        </w:rPr>
        <w:t>1</w:t>
      </w:r>
      <w:r w:rsidRPr="003D6FFF">
        <w:rPr>
          <w:rFonts w:eastAsia="仿宋_GB2312"/>
          <w:bCs/>
          <w:sz w:val="32"/>
          <w:szCs w:val="32"/>
        </w:rPr>
        <w:t>月份完成。</w:t>
      </w:r>
    </w:p>
    <w:p w:rsidR="003D6FFF" w:rsidRPr="003D6FFF" w:rsidRDefault="003D6FFF" w:rsidP="003D6FFF">
      <w:pPr>
        <w:widowControl/>
        <w:numPr>
          <w:ilvl w:val="255"/>
          <w:numId w:val="0"/>
        </w:numPr>
        <w:adjustRightInd w:val="0"/>
        <w:snapToGrid w:val="0"/>
        <w:ind w:firstLineChars="200" w:firstLine="640"/>
        <w:jc w:val="both"/>
        <w:rPr>
          <w:rFonts w:eastAsia="仿宋_GB2312"/>
          <w:bCs/>
          <w:sz w:val="32"/>
          <w:szCs w:val="32"/>
        </w:rPr>
      </w:pPr>
      <w:r w:rsidRPr="003D6FFF">
        <w:rPr>
          <w:rFonts w:eastAsia="仿宋_GB2312" w:hint="eastAsia"/>
          <w:bCs/>
          <w:sz w:val="32"/>
          <w:szCs w:val="32"/>
        </w:rPr>
        <w:t>（</w:t>
      </w:r>
      <w:r w:rsidRPr="003D6FFF">
        <w:rPr>
          <w:rFonts w:eastAsia="仿宋_GB2312" w:hint="eastAsia"/>
          <w:bCs/>
          <w:sz w:val="32"/>
          <w:szCs w:val="32"/>
        </w:rPr>
        <w:t>4</w:t>
      </w:r>
      <w:r w:rsidRPr="003D6FFF">
        <w:rPr>
          <w:rFonts w:eastAsia="仿宋_GB2312" w:hint="eastAsia"/>
          <w:bCs/>
          <w:sz w:val="32"/>
          <w:szCs w:val="32"/>
        </w:rPr>
        <w:t>）华北国家重点档案保护方面</w:t>
      </w:r>
    </w:p>
    <w:p w:rsidR="003D6FFF" w:rsidRPr="003D6FFF" w:rsidRDefault="003D6FFF" w:rsidP="003D6FFF">
      <w:pPr>
        <w:widowControl/>
        <w:numPr>
          <w:ilvl w:val="255"/>
          <w:numId w:val="0"/>
        </w:numPr>
        <w:adjustRightInd w:val="0"/>
        <w:snapToGrid w:val="0"/>
        <w:ind w:firstLineChars="200" w:firstLine="640"/>
        <w:jc w:val="both"/>
        <w:rPr>
          <w:rFonts w:eastAsia="仿宋_GB2312"/>
          <w:bCs/>
          <w:sz w:val="32"/>
          <w:szCs w:val="32"/>
        </w:rPr>
      </w:pPr>
      <w:r w:rsidRPr="003D6FFF">
        <w:rPr>
          <w:rFonts w:eastAsia="仿宋_GB2312"/>
          <w:bCs/>
          <w:sz w:val="32"/>
          <w:szCs w:val="32"/>
        </w:rPr>
        <w:t>完成仿真复制</w:t>
      </w:r>
      <w:r w:rsidRPr="003D6FFF">
        <w:rPr>
          <w:rFonts w:eastAsia="仿宋_GB2312"/>
          <w:bCs/>
          <w:sz w:val="32"/>
          <w:szCs w:val="32"/>
        </w:rPr>
        <w:t>2452</w:t>
      </w:r>
      <w:r w:rsidRPr="003D6FFF">
        <w:rPr>
          <w:rFonts w:eastAsia="仿宋_GB2312"/>
          <w:bCs/>
          <w:sz w:val="32"/>
          <w:szCs w:val="32"/>
        </w:rPr>
        <w:t>页，照片档案修复</w:t>
      </w:r>
      <w:r w:rsidRPr="003D6FFF">
        <w:rPr>
          <w:rFonts w:eastAsia="仿宋_GB2312"/>
          <w:bCs/>
          <w:sz w:val="32"/>
          <w:szCs w:val="32"/>
        </w:rPr>
        <w:t>1221</w:t>
      </w:r>
      <w:r w:rsidRPr="003D6FFF">
        <w:rPr>
          <w:rFonts w:eastAsia="仿宋_GB2312"/>
          <w:bCs/>
          <w:sz w:val="32"/>
          <w:szCs w:val="32"/>
        </w:rPr>
        <w:t>张，纸质档案脱酸</w:t>
      </w:r>
      <w:r w:rsidRPr="003D6FFF">
        <w:rPr>
          <w:rFonts w:eastAsia="仿宋_GB2312"/>
          <w:bCs/>
          <w:sz w:val="32"/>
          <w:szCs w:val="32"/>
        </w:rPr>
        <w:t>10.0275</w:t>
      </w:r>
      <w:r w:rsidRPr="003D6FFF">
        <w:rPr>
          <w:rFonts w:eastAsia="仿宋_GB2312"/>
          <w:bCs/>
          <w:sz w:val="32"/>
          <w:szCs w:val="32"/>
        </w:rPr>
        <w:t>万页，声像档案数字化及著录</w:t>
      </w:r>
      <w:r w:rsidRPr="003D6FFF">
        <w:rPr>
          <w:rFonts w:eastAsia="仿宋_GB2312"/>
          <w:bCs/>
          <w:sz w:val="32"/>
          <w:szCs w:val="32"/>
        </w:rPr>
        <w:t>1582</w:t>
      </w:r>
      <w:r w:rsidRPr="003D6FFF">
        <w:rPr>
          <w:rFonts w:eastAsia="仿宋_GB2312"/>
          <w:bCs/>
          <w:sz w:val="32"/>
          <w:szCs w:val="32"/>
        </w:rPr>
        <w:t>盘，纸质档案常规修复</w:t>
      </w:r>
      <w:r w:rsidRPr="003D6FFF">
        <w:rPr>
          <w:rFonts w:eastAsia="仿宋_GB2312"/>
          <w:bCs/>
          <w:sz w:val="32"/>
          <w:szCs w:val="32"/>
        </w:rPr>
        <w:t>10.0829</w:t>
      </w:r>
      <w:r w:rsidRPr="003D6FFF">
        <w:rPr>
          <w:rFonts w:eastAsia="仿宋_GB2312"/>
          <w:bCs/>
          <w:sz w:val="32"/>
          <w:szCs w:val="32"/>
        </w:rPr>
        <w:t>万页，实物档案仿真复制</w:t>
      </w:r>
      <w:r w:rsidRPr="003D6FFF">
        <w:rPr>
          <w:rFonts w:eastAsia="仿宋_GB2312"/>
          <w:bCs/>
          <w:sz w:val="32"/>
          <w:szCs w:val="32"/>
        </w:rPr>
        <w:t>100</w:t>
      </w:r>
      <w:r w:rsidRPr="003D6FFF">
        <w:rPr>
          <w:rFonts w:eastAsia="仿宋_GB2312"/>
          <w:bCs/>
          <w:sz w:val="32"/>
          <w:szCs w:val="32"/>
        </w:rPr>
        <w:t>件，异质备份档案</w:t>
      </w:r>
      <w:r w:rsidRPr="003D6FFF">
        <w:rPr>
          <w:rFonts w:eastAsia="仿宋_GB2312"/>
          <w:bCs/>
          <w:sz w:val="32"/>
          <w:szCs w:val="32"/>
        </w:rPr>
        <w:t>310</w:t>
      </w:r>
      <w:r w:rsidRPr="003D6FFF">
        <w:rPr>
          <w:rFonts w:eastAsia="仿宋_GB2312"/>
          <w:bCs/>
          <w:sz w:val="32"/>
          <w:szCs w:val="32"/>
        </w:rPr>
        <w:t>盘，入库调查档案</w:t>
      </w:r>
      <w:r w:rsidRPr="003D6FFF">
        <w:rPr>
          <w:rFonts w:eastAsia="仿宋_GB2312"/>
          <w:bCs/>
          <w:sz w:val="32"/>
          <w:szCs w:val="32"/>
        </w:rPr>
        <w:t>5069</w:t>
      </w:r>
      <w:r w:rsidRPr="003D6FFF">
        <w:rPr>
          <w:rFonts w:eastAsia="仿宋_GB2312"/>
          <w:bCs/>
          <w:sz w:val="32"/>
          <w:szCs w:val="32"/>
        </w:rPr>
        <w:t>卷。</w:t>
      </w:r>
      <w:r w:rsidRPr="003D6FFF">
        <w:rPr>
          <w:rFonts w:eastAsia="仿宋_GB2312" w:hint="eastAsia"/>
          <w:bCs/>
          <w:sz w:val="32"/>
          <w:szCs w:val="32"/>
        </w:rPr>
        <w:t>全年共举办</w:t>
      </w:r>
      <w:r w:rsidRPr="003D6FFF">
        <w:rPr>
          <w:rFonts w:eastAsia="仿宋_GB2312"/>
          <w:bCs/>
          <w:sz w:val="32"/>
          <w:szCs w:val="32"/>
        </w:rPr>
        <w:t>培训班</w:t>
      </w:r>
      <w:r w:rsidRPr="003D6FFF">
        <w:rPr>
          <w:rFonts w:eastAsia="仿宋_GB2312"/>
          <w:bCs/>
          <w:sz w:val="32"/>
          <w:szCs w:val="32"/>
        </w:rPr>
        <w:t>4</w:t>
      </w:r>
      <w:r w:rsidRPr="003D6FFF">
        <w:rPr>
          <w:rFonts w:eastAsia="仿宋_GB2312"/>
          <w:bCs/>
          <w:sz w:val="32"/>
          <w:szCs w:val="32"/>
        </w:rPr>
        <w:t>期，培训人数</w:t>
      </w:r>
      <w:r w:rsidRPr="003D6FFF">
        <w:rPr>
          <w:rFonts w:eastAsia="仿宋_GB2312"/>
          <w:bCs/>
          <w:sz w:val="32"/>
          <w:szCs w:val="32"/>
        </w:rPr>
        <w:t>25</w:t>
      </w:r>
      <w:r w:rsidRPr="003D6FFF">
        <w:rPr>
          <w:rFonts w:eastAsia="仿宋_GB2312"/>
          <w:bCs/>
          <w:sz w:val="32"/>
          <w:szCs w:val="32"/>
        </w:rPr>
        <w:t>人</w:t>
      </w:r>
      <w:r w:rsidRPr="003D6FFF">
        <w:rPr>
          <w:rFonts w:eastAsia="仿宋_GB2312"/>
          <w:bCs/>
          <w:sz w:val="32"/>
          <w:szCs w:val="32"/>
        </w:rPr>
        <w:t>/</w:t>
      </w:r>
      <w:r w:rsidRPr="003D6FFF">
        <w:rPr>
          <w:rFonts w:eastAsia="仿宋_GB2312"/>
          <w:bCs/>
          <w:sz w:val="32"/>
          <w:szCs w:val="32"/>
        </w:rPr>
        <w:t>期。</w:t>
      </w:r>
    </w:p>
    <w:p w:rsidR="003D6FFF" w:rsidRPr="003D6FFF" w:rsidRDefault="003D6FFF" w:rsidP="003D6FFF">
      <w:pPr>
        <w:widowControl/>
        <w:adjustRightInd w:val="0"/>
        <w:snapToGrid w:val="0"/>
        <w:ind w:firstLineChars="200" w:firstLine="640"/>
        <w:jc w:val="both"/>
        <w:rPr>
          <w:rFonts w:eastAsia="仿宋_GB2312"/>
          <w:bCs/>
          <w:sz w:val="32"/>
          <w:szCs w:val="32"/>
        </w:rPr>
      </w:pPr>
      <w:bookmarkStart w:id="18" w:name="_Toc102158225"/>
      <w:bookmarkStart w:id="19" w:name="_Toc102140644"/>
      <w:r w:rsidRPr="003D6FFF">
        <w:rPr>
          <w:rFonts w:eastAsia="仿宋_GB2312"/>
          <w:bCs/>
          <w:sz w:val="32"/>
          <w:szCs w:val="32"/>
        </w:rPr>
        <w:t>2.</w:t>
      </w:r>
      <w:r w:rsidRPr="003D6FFF">
        <w:rPr>
          <w:rFonts w:eastAsia="仿宋_GB2312"/>
          <w:bCs/>
          <w:sz w:val="32"/>
          <w:szCs w:val="32"/>
        </w:rPr>
        <w:t>产出质量</w:t>
      </w:r>
      <w:bookmarkEnd w:id="18"/>
      <w:bookmarkEnd w:id="19"/>
    </w:p>
    <w:p w:rsidR="003D6FFF" w:rsidRPr="003D6FFF" w:rsidRDefault="003D6FFF" w:rsidP="003D6FFF">
      <w:pPr>
        <w:widowControl/>
        <w:adjustRightInd w:val="0"/>
        <w:snapToGrid w:val="0"/>
        <w:ind w:firstLineChars="200" w:firstLine="640"/>
        <w:jc w:val="both"/>
        <w:rPr>
          <w:rFonts w:eastAsia="仿宋_GB2312"/>
          <w:bCs/>
          <w:sz w:val="32"/>
          <w:szCs w:val="32"/>
        </w:rPr>
      </w:pPr>
      <w:bookmarkStart w:id="20" w:name="_Toc72438586"/>
      <w:bookmarkStart w:id="21" w:name="_Toc72439007"/>
      <w:r w:rsidRPr="003D6FFF">
        <w:rPr>
          <w:rFonts w:eastAsia="仿宋_GB2312"/>
          <w:bCs/>
          <w:sz w:val="32"/>
          <w:szCs w:val="32"/>
        </w:rPr>
        <w:lastRenderedPageBreak/>
        <w:t>2023</w:t>
      </w:r>
      <w:r w:rsidRPr="003D6FFF">
        <w:rPr>
          <w:rFonts w:eastAsia="仿宋_GB2312"/>
          <w:bCs/>
          <w:sz w:val="32"/>
          <w:szCs w:val="32"/>
        </w:rPr>
        <w:t>年部门工作完成质量较好。</w:t>
      </w:r>
      <w:r w:rsidRPr="003D6FFF">
        <w:rPr>
          <w:rFonts w:eastAsia="仿宋_GB2312" w:hint="eastAsia"/>
          <w:bCs/>
          <w:sz w:val="32"/>
          <w:szCs w:val="32"/>
        </w:rPr>
        <w:t>档案整理和保管方面，整理质量均达到优良；档案征集和接收方面，</w:t>
      </w:r>
      <w:r w:rsidRPr="003D6FFF">
        <w:rPr>
          <w:rFonts w:eastAsia="仿宋_GB2312"/>
          <w:bCs/>
          <w:sz w:val="32"/>
          <w:szCs w:val="32"/>
        </w:rPr>
        <w:t>经过专家鉴定认为外购资料符合入馆要求；</w:t>
      </w:r>
      <w:r w:rsidRPr="003D6FFF">
        <w:rPr>
          <w:rFonts w:eastAsia="仿宋_GB2312" w:hint="eastAsia"/>
          <w:bCs/>
          <w:sz w:val="32"/>
          <w:szCs w:val="32"/>
        </w:rPr>
        <w:t>档案资源开发和利用方面，展览服务活动举办得到了参观者的认可，得到了媒体的大量报道，获得公众好评；华北国家重点档案保护方面，培训质量较高，获得受训人员的好评。</w:t>
      </w:r>
    </w:p>
    <w:p w:rsidR="003D6FFF" w:rsidRPr="003D6FFF" w:rsidRDefault="003D6FFF" w:rsidP="003D6FFF">
      <w:pPr>
        <w:widowControl/>
        <w:adjustRightInd w:val="0"/>
        <w:snapToGrid w:val="0"/>
        <w:ind w:firstLineChars="200" w:firstLine="640"/>
        <w:jc w:val="both"/>
        <w:rPr>
          <w:rFonts w:eastAsia="仿宋_GB2312"/>
          <w:bCs/>
          <w:sz w:val="32"/>
          <w:szCs w:val="32"/>
        </w:rPr>
      </w:pPr>
      <w:bookmarkStart w:id="22" w:name="_Toc102158226"/>
      <w:bookmarkStart w:id="23" w:name="_Toc102140645"/>
      <w:bookmarkEnd w:id="20"/>
      <w:bookmarkEnd w:id="21"/>
      <w:r w:rsidRPr="003D6FFF">
        <w:rPr>
          <w:rFonts w:eastAsia="仿宋_GB2312"/>
          <w:bCs/>
          <w:sz w:val="32"/>
          <w:szCs w:val="32"/>
        </w:rPr>
        <w:t>3.</w:t>
      </w:r>
      <w:r w:rsidRPr="003D6FFF">
        <w:rPr>
          <w:rFonts w:eastAsia="仿宋_GB2312"/>
          <w:bCs/>
          <w:sz w:val="32"/>
          <w:szCs w:val="32"/>
        </w:rPr>
        <w:t>产出进度</w:t>
      </w:r>
      <w:bookmarkEnd w:id="22"/>
      <w:bookmarkEnd w:id="23"/>
    </w:p>
    <w:p w:rsidR="003D6FFF" w:rsidRPr="003D6FFF" w:rsidRDefault="003D6FFF" w:rsidP="003D6FFF">
      <w:pPr>
        <w:widowControl/>
        <w:adjustRightInd w:val="0"/>
        <w:snapToGrid w:val="0"/>
        <w:ind w:firstLineChars="200" w:firstLine="640"/>
        <w:jc w:val="both"/>
        <w:rPr>
          <w:rFonts w:eastAsia="仿宋_GB2312"/>
          <w:bCs/>
          <w:sz w:val="32"/>
          <w:szCs w:val="32"/>
        </w:rPr>
      </w:pPr>
      <w:r w:rsidRPr="003D6FFF">
        <w:rPr>
          <w:rFonts w:eastAsia="仿宋_GB2312"/>
          <w:bCs/>
          <w:sz w:val="32"/>
          <w:szCs w:val="32"/>
        </w:rPr>
        <w:t>由于档案出版类项目选登档案需要送档案形成单位外审，外审所需时间不受控制，《北京档案史料》未能在</w:t>
      </w:r>
      <w:r w:rsidRPr="003D6FFF">
        <w:rPr>
          <w:rFonts w:eastAsia="仿宋_GB2312"/>
          <w:bCs/>
          <w:sz w:val="32"/>
          <w:szCs w:val="32"/>
        </w:rPr>
        <w:t>2023</w:t>
      </w:r>
      <w:r w:rsidRPr="003D6FFF">
        <w:rPr>
          <w:rFonts w:eastAsia="仿宋_GB2312"/>
          <w:bCs/>
          <w:sz w:val="32"/>
          <w:szCs w:val="32"/>
        </w:rPr>
        <w:t>年如期完成，延迟到</w:t>
      </w:r>
      <w:r w:rsidRPr="003D6FFF">
        <w:rPr>
          <w:rFonts w:eastAsia="仿宋_GB2312"/>
          <w:bCs/>
          <w:sz w:val="32"/>
          <w:szCs w:val="32"/>
        </w:rPr>
        <w:t>2024</w:t>
      </w:r>
      <w:r w:rsidRPr="003D6FFF">
        <w:rPr>
          <w:rFonts w:eastAsia="仿宋_GB2312"/>
          <w:bCs/>
          <w:sz w:val="32"/>
          <w:szCs w:val="32"/>
        </w:rPr>
        <w:t>年</w:t>
      </w:r>
      <w:r w:rsidRPr="003D6FFF">
        <w:rPr>
          <w:rFonts w:eastAsia="仿宋_GB2312"/>
          <w:bCs/>
          <w:sz w:val="32"/>
          <w:szCs w:val="32"/>
        </w:rPr>
        <w:t>1</w:t>
      </w:r>
      <w:r w:rsidRPr="003D6FFF">
        <w:rPr>
          <w:rFonts w:eastAsia="仿宋_GB2312"/>
          <w:bCs/>
          <w:sz w:val="32"/>
          <w:szCs w:val="32"/>
        </w:rPr>
        <w:t>月份。其余项目均已如期完成。</w:t>
      </w:r>
    </w:p>
    <w:p w:rsidR="003D6FFF" w:rsidRPr="003D6FFF" w:rsidRDefault="003D6FFF" w:rsidP="003D6FFF">
      <w:pPr>
        <w:widowControl/>
        <w:adjustRightInd w:val="0"/>
        <w:snapToGrid w:val="0"/>
        <w:ind w:firstLineChars="200" w:firstLine="640"/>
        <w:jc w:val="both"/>
        <w:rPr>
          <w:rFonts w:eastAsia="仿宋_GB2312"/>
          <w:bCs/>
          <w:sz w:val="32"/>
          <w:szCs w:val="32"/>
        </w:rPr>
      </w:pPr>
      <w:bookmarkStart w:id="24" w:name="_Toc102158227"/>
      <w:bookmarkStart w:id="25" w:name="_Toc102140646"/>
      <w:bookmarkStart w:id="26" w:name="_Toc72438587"/>
      <w:bookmarkStart w:id="27" w:name="_Toc72439008"/>
      <w:r w:rsidRPr="003D6FFF">
        <w:rPr>
          <w:rFonts w:eastAsia="仿宋_GB2312"/>
          <w:bCs/>
          <w:sz w:val="32"/>
          <w:szCs w:val="32"/>
        </w:rPr>
        <w:t>4.</w:t>
      </w:r>
      <w:r w:rsidRPr="003D6FFF">
        <w:rPr>
          <w:rFonts w:eastAsia="仿宋_GB2312"/>
          <w:bCs/>
          <w:sz w:val="32"/>
          <w:szCs w:val="32"/>
        </w:rPr>
        <w:t>产出成本</w:t>
      </w:r>
      <w:bookmarkEnd w:id="24"/>
      <w:bookmarkEnd w:id="25"/>
      <w:bookmarkEnd w:id="26"/>
      <w:bookmarkEnd w:id="27"/>
    </w:p>
    <w:p w:rsidR="003D6FFF" w:rsidRPr="003D6FFF" w:rsidRDefault="003D6FFF" w:rsidP="003D6FFF">
      <w:pPr>
        <w:widowControl/>
        <w:adjustRightInd w:val="0"/>
        <w:snapToGrid w:val="0"/>
        <w:ind w:firstLineChars="200" w:firstLine="640"/>
        <w:jc w:val="both"/>
        <w:rPr>
          <w:rFonts w:eastAsia="仿宋_GB2312"/>
          <w:bCs/>
          <w:sz w:val="32"/>
          <w:szCs w:val="32"/>
        </w:rPr>
      </w:pPr>
      <w:r w:rsidRPr="003D6FFF">
        <w:rPr>
          <w:rFonts w:eastAsia="仿宋_GB2312"/>
          <w:bCs/>
          <w:sz w:val="32"/>
          <w:szCs w:val="32"/>
        </w:rPr>
        <w:t>在外包委托业务方面，按照</w:t>
      </w:r>
      <w:r w:rsidR="0057707F">
        <w:rPr>
          <w:rFonts w:eastAsia="仿宋_GB2312" w:hint="eastAsia"/>
          <w:bCs/>
          <w:sz w:val="32"/>
          <w:szCs w:val="32"/>
        </w:rPr>
        <w:t>市档案馆</w:t>
      </w:r>
      <w:r w:rsidRPr="003D6FFF">
        <w:rPr>
          <w:rFonts w:eastAsia="仿宋_GB2312"/>
          <w:bCs/>
          <w:sz w:val="32"/>
          <w:szCs w:val="32"/>
        </w:rPr>
        <w:t>内部控制采购审批程序确定委托合同价格，合理控制部门经费支出成本；同时在部门预算执行过程中，采取厉行节约措施，有效控制各项费用支出，委托业务实际经费支出严格按合同执行。资金支出均控制在预算范围内。</w:t>
      </w:r>
    </w:p>
    <w:p w:rsidR="003D6FFF" w:rsidRPr="003D6FFF" w:rsidRDefault="003D6FFF" w:rsidP="003D6FFF">
      <w:pPr>
        <w:widowControl/>
        <w:adjustRightInd w:val="0"/>
        <w:snapToGrid w:val="0"/>
        <w:ind w:firstLineChars="200" w:firstLine="640"/>
        <w:jc w:val="both"/>
        <w:rPr>
          <w:rFonts w:eastAsia="仿宋_GB2312"/>
          <w:bCs/>
          <w:sz w:val="32"/>
          <w:szCs w:val="32"/>
        </w:rPr>
      </w:pPr>
      <w:bookmarkStart w:id="28" w:name="_Toc102158228"/>
      <w:r w:rsidRPr="003D6FFF">
        <w:rPr>
          <w:rFonts w:eastAsia="仿宋_GB2312"/>
          <w:bCs/>
          <w:sz w:val="32"/>
          <w:szCs w:val="32"/>
        </w:rPr>
        <w:t>（二）效果实现情况分析</w:t>
      </w:r>
      <w:bookmarkEnd w:id="28"/>
    </w:p>
    <w:p w:rsidR="003D6FFF" w:rsidRPr="003D6FFF" w:rsidRDefault="003D6FFF" w:rsidP="003D6FFF">
      <w:pPr>
        <w:widowControl/>
        <w:adjustRightInd w:val="0"/>
        <w:snapToGrid w:val="0"/>
        <w:ind w:firstLineChars="200" w:firstLine="640"/>
        <w:jc w:val="both"/>
        <w:rPr>
          <w:rFonts w:eastAsia="仿宋_GB2312"/>
          <w:bCs/>
          <w:sz w:val="32"/>
          <w:szCs w:val="32"/>
        </w:rPr>
      </w:pPr>
      <w:bookmarkStart w:id="29" w:name="_Toc72439010"/>
      <w:bookmarkStart w:id="30" w:name="_Toc72438589"/>
      <w:bookmarkStart w:id="31" w:name="_Toc102140648"/>
      <w:bookmarkStart w:id="32" w:name="_Toc102158229"/>
      <w:r w:rsidRPr="003D6FFF">
        <w:rPr>
          <w:rFonts w:eastAsia="仿宋_GB2312"/>
          <w:bCs/>
          <w:sz w:val="32"/>
          <w:szCs w:val="32"/>
        </w:rPr>
        <w:t>1.</w:t>
      </w:r>
      <w:r w:rsidRPr="003D6FFF">
        <w:rPr>
          <w:rFonts w:eastAsia="仿宋_GB2312"/>
          <w:bCs/>
          <w:sz w:val="32"/>
          <w:szCs w:val="32"/>
        </w:rPr>
        <w:t>社会效益</w:t>
      </w:r>
      <w:bookmarkEnd w:id="29"/>
      <w:bookmarkEnd w:id="30"/>
      <w:bookmarkEnd w:id="31"/>
      <w:bookmarkEnd w:id="32"/>
    </w:p>
    <w:p w:rsidR="003D6FFF" w:rsidRPr="003D6FFF" w:rsidRDefault="003D6FFF" w:rsidP="00025DDE">
      <w:pPr>
        <w:adjustRightInd w:val="0"/>
        <w:snapToGrid w:val="0"/>
        <w:ind w:firstLineChars="200" w:firstLine="640"/>
        <w:jc w:val="both"/>
        <w:rPr>
          <w:rFonts w:eastAsia="仿宋_GB2312"/>
          <w:bCs/>
          <w:sz w:val="32"/>
          <w:szCs w:val="32"/>
        </w:rPr>
      </w:pPr>
      <w:bookmarkStart w:id="33" w:name="_Toc102158230"/>
      <w:bookmarkStart w:id="34" w:name="_Toc102140649"/>
      <w:bookmarkStart w:id="35" w:name="_Toc72439011"/>
      <w:bookmarkStart w:id="36" w:name="_Toc72438590"/>
      <w:r w:rsidRPr="003D6FFF">
        <w:rPr>
          <w:rFonts w:eastAsia="仿宋_GB2312"/>
          <w:bCs/>
          <w:sz w:val="32"/>
          <w:szCs w:val="32"/>
        </w:rPr>
        <w:t>档案整理类项目形成的目录、数字化副本导入系统后可直接提供检索查询，在没有新的著录或数字化标准出台前可持续使用；信息化项目保证档案数据保存和利用；档案保护类项目保证馆藏档案完</w:t>
      </w:r>
      <w:r w:rsidRPr="003D6FFF">
        <w:rPr>
          <w:rFonts w:eastAsia="仿宋_GB2312"/>
          <w:bCs/>
          <w:sz w:val="32"/>
          <w:szCs w:val="32"/>
        </w:rPr>
        <w:lastRenderedPageBreak/>
        <w:t>整保存安全利用等。</w:t>
      </w:r>
    </w:p>
    <w:p w:rsidR="003D6FFF" w:rsidRPr="003D6FFF" w:rsidRDefault="003D6FFF" w:rsidP="003D6FFF">
      <w:pPr>
        <w:widowControl/>
        <w:adjustRightInd w:val="0"/>
        <w:snapToGrid w:val="0"/>
        <w:ind w:firstLineChars="200" w:firstLine="640"/>
        <w:jc w:val="both"/>
        <w:rPr>
          <w:rFonts w:eastAsia="仿宋_GB2312"/>
          <w:bCs/>
          <w:sz w:val="32"/>
          <w:szCs w:val="32"/>
        </w:rPr>
      </w:pPr>
      <w:r w:rsidRPr="003D6FFF">
        <w:rPr>
          <w:rFonts w:eastAsia="仿宋_GB2312"/>
          <w:bCs/>
          <w:sz w:val="32"/>
          <w:szCs w:val="32"/>
        </w:rPr>
        <w:t>2.</w:t>
      </w:r>
      <w:r w:rsidRPr="003D6FFF">
        <w:rPr>
          <w:rFonts w:eastAsia="仿宋_GB2312"/>
          <w:bCs/>
          <w:sz w:val="32"/>
          <w:szCs w:val="32"/>
        </w:rPr>
        <w:t>服务对象满意度</w:t>
      </w:r>
      <w:bookmarkEnd w:id="33"/>
      <w:bookmarkEnd w:id="34"/>
      <w:bookmarkEnd w:id="35"/>
      <w:bookmarkEnd w:id="36"/>
    </w:p>
    <w:p w:rsidR="003D6FFF" w:rsidRPr="003D6FFF" w:rsidRDefault="003D6FFF" w:rsidP="003D6FFF">
      <w:pPr>
        <w:widowControl/>
        <w:adjustRightInd w:val="0"/>
        <w:snapToGrid w:val="0"/>
        <w:ind w:firstLineChars="200" w:firstLine="640"/>
        <w:jc w:val="both"/>
        <w:rPr>
          <w:rFonts w:eastAsia="仿宋_GB2312"/>
          <w:bCs/>
          <w:sz w:val="32"/>
          <w:szCs w:val="32"/>
        </w:rPr>
      </w:pPr>
      <w:r w:rsidRPr="003D6FFF">
        <w:rPr>
          <w:rFonts w:eastAsia="仿宋_GB2312"/>
          <w:bCs/>
          <w:sz w:val="32"/>
          <w:szCs w:val="32"/>
        </w:rPr>
        <w:t>在项目执行过程中，大部分项目</w:t>
      </w:r>
      <w:r w:rsidRPr="003D6FFF">
        <w:rPr>
          <w:rFonts w:eastAsia="仿宋_GB2312" w:hint="eastAsia"/>
          <w:bCs/>
          <w:sz w:val="32"/>
          <w:szCs w:val="32"/>
        </w:rPr>
        <w:t>均达到了当初设定的满意度指标值</w:t>
      </w:r>
      <w:r w:rsidRPr="003D6FFF">
        <w:rPr>
          <w:rFonts w:eastAsia="仿宋_GB2312"/>
          <w:bCs/>
          <w:sz w:val="32"/>
          <w:szCs w:val="32"/>
        </w:rPr>
        <w:t>。</w:t>
      </w:r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outlineLvl w:val="0"/>
        <w:rPr>
          <w:rFonts w:eastAsia="黑体"/>
          <w:sz w:val="32"/>
          <w:szCs w:val="32"/>
        </w:rPr>
      </w:pPr>
      <w:bookmarkStart w:id="37" w:name="_Toc102158231"/>
      <w:r w:rsidRPr="003D6FFF">
        <w:rPr>
          <w:rFonts w:eastAsia="黑体"/>
          <w:sz w:val="32"/>
          <w:szCs w:val="32"/>
        </w:rPr>
        <w:t>四、预算管理情况</w:t>
      </w:r>
      <w:bookmarkEnd w:id="37"/>
      <w:r w:rsidRPr="003D6FFF">
        <w:rPr>
          <w:rFonts w:eastAsia="黑体" w:hint="eastAsia"/>
          <w:sz w:val="32"/>
          <w:szCs w:val="32"/>
        </w:rPr>
        <w:t>分析</w:t>
      </w:r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outlineLvl w:val="1"/>
        <w:rPr>
          <w:rFonts w:eastAsia="楷体"/>
          <w:sz w:val="32"/>
          <w:szCs w:val="32"/>
        </w:rPr>
      </w:pPr>
      <w:bookmarkStart w:id="38" w:name="_Toc102158232"/>
      <w:r w:rsidRPr="003D6FFF">
        <w:rPr>
          <w:rFonts w:eastAsia="楷体"/>
          <w:sz w:val="32"/>
          <w:szCs w:val="32"/>
        </w:rPr>
        <w:t>（一）财务管理</w:t>
      </w:r>
      <w:bookmarkEnd w:id="38"/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outlineLvl w:val="2"/>
        <w:rPr>
          <w:rFonts w:eastAsia="仿宋_GB2312"/>
          <w:sz w:val="32"/>
          <w:szCs w:val="32"/>
        </w:rPr>
      </w:pPr>
      <w:bookmarkStart w:id="39" w:name="_Toc72438593"/>
      <w:bookmarkStart w:id="40" w:name="_Toc72439014"/>
      <w:bookmarkStart w:id="41" w:name="_Toc102158233"/>
      <w:bookmarkStart w:id="42" w:name="_Toc102140652"/>
      <w:r w:rsidRPr="003D6FFF">
        <w:rPr>
          <w:rFonts w:eastAsia="仿宋_GB2312"/>
          <w:sz w:val="32"/>
          <w:szCs w:val="32"/>
        </w:rPr>
        <w:t>1.</w:t>
      </w:r>
      <w:r w:rsidRPr="003D6FFF">
        <w:rPr>
          <w:rFonts w:eastAsia="仿宋_GB2312"/>
          <w:sz w:val="32"/>
          <w:szCs w:val="32"/>
        </w:rPr>
        <w:t>财务管理制度健全性</w:t>
      </w:r>
      <w:bookmarkEnd w:id="39"/>
      <w:bookmarkEnd w:id="40"/>
      <w:bookmarkEnd w:id="41"/>
      <w:bookmarkEnd w:id="42"/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rPr>
          <w:rFonts w:eastAsia="仿宋_GB2312"/>
          <w:sz w:val="32"/>
          <w:szCs w:val="32"/>
        </w:rPr>
      </w:pPr>
      <w:r w:rsidRPr="003D6FFF">
        <w:rPr>
          <w:rFonts w:eastAsia="仿宋_GB2312" w:hint="eastAsia"/>
          <w:sz w:val="32"/>
          <w:szCs w:val="32"/>
        </w:rPr>
        <w:t>市档案馆</w:t>
      </w:r>
      <w:r w:rsidRPr="003D6FFF">
        <w:rPr>
          <w:rFonts w:eastAsia="仿宋_GB2312" w:hint="eastAsia"/>
          <w:sz w:val="32"/>
          <w:szCs w:val="32"/>
          <w:lang w:eastAsia="zh-Hans"/>
        </w:rPr>
        <w:t>内部管理制度</w:t>
      </w:r>
      <w:r w:rsidRPr="003D6FFF">
        <w:rPr>
          <w:rFonts w:eastAsia="仿宋_GB2312" w:hint="eastAsia"/>
          <w:sz w:val="32"/>
          <w:szCs w:val="32"/>
        </w:rPr>
        <w:t>较健全</w:t>
      </w:r>
      <w:r w:rsidRPr="003D6FFF">
        <w:rPr>
          <w:rFonts w:eastAsia="仿宋_GB2312" w:hint="eastAsia"/>
          <w:sz w:val="32"/>
          <w:szCs w:val="32"/>
          <w:lang w:eastAsia="zh-Hans"/>
        </w:rPr>
        <w:t>，</w:t>
      </w:r>
      <w:proofErr w:type="gramStart"/>
      <w:r w:rsidR="007E6FBF" w:rsidRPr="003D6FFF">
        <w:rPr>
          <w:rFonts w:eastAsia="仿宋_GB2312" w:hint="eastAsia"/>
          <w:sz w:val="32"/>
          <w:szCs w:val="32"/>
        </w:rPr>
        <w:t>且制度</w:t>
      </w:r>
      <w:proofErr w:type="gramEnd"/>
      <w:r w:rsidR="007E6FBF" w:rsidRPr="003D6FFF">
        <w:rPr>
          <w:rFonts w:eastAsia="仿宋_GB2312" w:hint="eastAsia"/>
          <w:sz w:val="32"/>
          <w:szCs w:val="32"/>
        </w:rPr>
        <w:t>基本能够得到有效执行。</w:t>
      </w:r>
      <w:r w:rsidR="007E6FBF">
        <w:rPr>
          <w:rFonts w:eastAsia="仿宋_GB2312" w:hint="eastAsia"/>
          <w:sz w:val="32"/>
          <w:szCs w:val="32"/>
        </w:rPr>
        <w:t>其</w:t>
      </w:r>
      <w:r w:rsidR="007E6FBF" w:rsidRPr="003D6FFF">
        <w:rPr>
          <w:rFonts w:eastAsia="仿宋_GB2312" w:hint="eastAsia"/>
          <w:sz w:val="32"/>
          <w:szCs w:val="32"/>
          <w:lang w:eastAsia="zh-Hans"/>
        </w:rPr>
        <w:t>内部管理制度</w:t>
      </w:r>
      <w:r w:rsidRPr="003D6FFF">
        <w:rPr>
          <w:rFonts w:eastAsia="仿宋_GB2312" w:hint="eastAsia"/>
          <w:sz w:val="32"/>
          <w:szCs w:val="32"/>
        </w:rPr>
        <w:t>具体</w:t>
      </w:r>
      <w:r w:rsidRPr="003D6FFF">
        <w:rPr>
          <w:rFonts w:eastAsia="仿宋_GB2312" w:hint="eastAsia"/>
          <w:sz w:val="32"/>
          <w:szCs w:val="32"/>
          <w:lang w:eastAsia="zh-Hans"/>
        </w:rPr>
        <w:t>包括</w:t>
      </w:r>
      <w:r w:rsidRPr="003D6FFF">
        <w:rPr>
          <w:rFonts w:eastAsia="仿宋_GB2312" w:hint="eastAsia"/>
          <w:sz w:val="32"/>
          <w:szCs w:val="32"/>
        </w:rPr>
        <w:t>“</w:t>
      </w:r>
      <w:r w:rsidRPr="003D6FFF">
        <w:rPr>
          <w:rFonts w:eastAsia="仿宋_GB2312" w:hint="eastAsia"/>
          <w:sz w:val="32"/>
          <w:szCs w:val="32"/>
          <w:lang w:eastAsia="zh-Hans"/>
        </w:rPr>
        <w:t>三重一大</w:t>
      </w:r>
      <w:r w:rsidRPr="003D6FFF">
        <w:rPr>
          <w:rFonts w:eastAsia="仿宋_GB2312" w:hint="eastAsia"/>
          <w:sz w:val="32"/>
          <w:szCs w:val="32"/>
        </w:rPr>
        <w:t>”</w:t>
      </w:r>
      <w:r w:rsidRPr="003D6FFF">
        <w:rPr>
          <w:rFonts w:eastAsia="仿宋_GB2312" w:hint="eastAsia"/>
          <w:sz w:val="32"/>
          <w:szCs w:val="32"/>
          <w:lang w:eastAsia="zh-Hans"/>
        </w:rPr>
        <w:t>决策</w:t>
      </w:r>
      <w:r w:rsidRPr="003D6FFF">
        <w:rPr>
          <w:rFonts w:eastAsia="仿宋_GB2312" w:hint="eastAsia"/>
          <w:sz w:val="32"/>
          <w:szCs w:val="32"/>
        </w:rPr>
        <w:t>议事</w:t>
      </w:r>
      <w:r w:rsidRPr="003D6FFF">
        <w:rPr>
          <w:rFonts w:eastAsia="仿宋_GB2312" w:hint="eastAsia"/>
          <w:sz w:val="32"/>
          <w:szCs w:val="32"/>
          <w:lang w:eastAsia="zh-Hans"/>
        </w:rPr>
        <w:t>制度、预算管理、收支管理、政府采购管理、资产管理、</w:t>
      </w:r>
      <w:r w:rsidRPr="003D6FFF">
        <w:rPr>
          <w:rFonts w:eastAsia="仿宋_GB2312" w:hint="eastAsia"/>
          <w:sz w:val="32"/>
          <w:szCs w:val="32"/>
        </w:rPr>
        <w:t>建设项目管理、</w:t>
      </w:r>
      <w:r w:rsidRPr="003D6FFF">
        <w:rPr>
          <w:rFonts w:eastAsia="仿宋_GB2312" w:hint="eastAsia"/>
          <w:sz w:val="32"/>
          <w:szCs w:val="32"/>
          <w:lang w:eastAsia="zh-Hans"/>
        </w:rPr>
        <w:t>合同管理等，制度全面、重点突出，制度内容覆盖各项经济业务的各个方面</w:t>
      </w:r>
      <w:r w:rsidR="007E6FBF">
        <w:rPr>
          <w:rFonts w:eastAsia="仿宋_GB2312" w:hint="eastAsia"/>
          <w:sz w:val="32"/>
          <w:szCs w:val="32"/>
          <w:lang w:eastAsia="zh-Hans"/>
        </w:rPr>
        <w:t>。</w:t>
      </w:r>
      <w:r w:rsidR="007E6FBF" w:rsidRPr="003D6FFF">
        <w:rPr>
          <w:rFonts w:eastAsia="仿宋_GB2312"/>
          <w:sz w:val="32"/>
          <w:szCs w:val="32"/>
        </w:rPr>
        <w:t xml:space="preserve"> </w:t>
      </w:r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outlineLvl w:val="2"/>
        <w:rPr>
          <w:rFonts w:eastAsia="仿宋_GB2312"/>
          <w:sz w:val="32"/>
          <w:szCs w:val="32"/>
        </w:rPr>
      </w:pPr>
      <w:bookmarkStart w:id="43" w:name="_Toc72439015"/>
      <w:bookmarkStart w:id="44" w:name="_Toc72438594"/>
      <w:bookmarkStart w:id="45" w:name="_Toc102158234"/>
      <w:bookmarkStart w:id="46" w:name="_Toc102140653"/>
      <w:r w:rsidRPr="003D6FFF">
        <w:rPr>
          <w:rFonts w:eastAsia="仿宋_GB2312"/>
          <w:sz w:val="32"/>
          <w:szCs w:val="32"/>
        </w:rPr>
        <w:t>2.</w:t>
      </w:r>
      <w:r w:rsidRPr="003D6FFF">
        <w:rPr>
          <w:rFonts w:eastAsia="仿宋_GB2312"/>
          <w:sz w:val="32"/>
          <w:szCs w:val="32"/>
        </w:rPr>
        <w:t>资金使用合</w:t>
      </w:r>
      <w:proofErr w:type="gramStart"/>
      <w:r w:rsidRPr="003D6FFF">
        <w:rPr>
          <w:rFonts w:eastAsia="仿宋_GB2312"/>
          <w:sz w:val="32"/>
          <w:szCs w:val="32"/>
        </w:rPr>
        <w:t>规</w:t>
      </w:r>
      <w:proofErr w:type="gramEnd"/>
      <w:r w:rsidRPr="003D6FFF">
        <w:rPr>
          <w:rFonts w:eastAsia="仿宋_GB2312"/>
          <w:sz w:val="32"/>
          <w:szCs w:val="32"/>
        </w:rPr>
        <w:t>和安全性</w:t>
      </w:r>
      <w:bookmarkEnd w:id="43"/>
      <w:bookmarkEnd w:id="44"/>
      <w:bookmarkEnd w:id="45"/>
      <w:bookmarkEnd w:id="46"/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outlineLvl w:val="2"/>
        <w:rPr>
          <w:rFonts w:eastAsia="仿宋_GB2312"/>
          <w:sz w:val="32"/>
          <w:szCs w:val="32"/>
        </w:rPr>
      </w:pPr>
      <w:r w:rsidRPr="003D6FFF">
        <w:rPr>
          <w:rFonts w:eastAsia="仿宋_GB2312" w:hint="eastAsia"/>
          <w:sz w:val="32"/>
          <w:szCs w:val="32"/>
        </w:rPr>
        <w:t>市档案馆部门预算</w:t>
      </w:r>
      <w:r w:rsidRPr="003D6FFF">
        <w:rPr>
          <w:rFonts w:eastAsia="仿宋_GB2312"/>
          <w:sz w:val="32"/>
          <w:szCs w:val="32"/>
        </w:rPr>
        <w:t>资金管理</w:t>
      </w:r>
      <w:r w:rsidRPr="003D6FFF">
        <w:rPr>
          <w:rFonts w:eastAsia="仿宋_GB2312" w:hint="eastAsia"/>
          <w:sz w:val="32"/>
          <w:szCs w:val="32"/>
        </w:rPr>
        <w:t>、使用均严格按照制度执行。在预算管理方面，严格执行《北京市档案馆预算管理办法》；在收支管理方面，严格执行《北京市档案馆资金使用审批管理办法》，</w:t>
      </w:r>
      <w:r w:rsidRPr="003D6FFF">
        <w:rPr>
          <w:rFonts w:eastAsia="仿宋_GB2312" w:hint="eastAsia"/>
          <w:sz w:val="32"/>
          <w:szCs w:val="32"/>
          <w:lang w:eastAsia="zh-Hans"/>
        </w:rPr>
        <w:t>各项</w:t>
      </w:r>
      <w:r w:rsidRPr="003D6FFF">
        <w:rPr>
          <w:rFonts w:eastAsia="仿宋_GB2312" w:hint="eastAsia"/>
          <w:sz w:val="32"/>
          <w:szCs w:val="32"/>
        </w:rPr>
        <w:t>收支</w:t>
      </w:r>
      <w:r w:rsidRPr="003D6FFF">
        <w:rPr>
          <w:rFonts w:eastAsia="仿宋_GB2312" w:hint="eastAsia"/>
          <w:sz w:val="32"/>
          <w:szCs w:val="32"/>
          <w:lang w:eastAsia="zh-Hans"/>
        </w:rPr>
        <w:t>由</w:t>
      </w:r>
      <w:r w:rsidRPr="003D6FFF">
        <w:rPr>
          <w:rFonts w:eastAsia="仿宋_GB2312" w:hint="eastAsia"/>
          <w:sz w:val="32"/>
          <w:szCs w:val="32"/>
        </w:rPr>
        <w:t>财务部门</w:t>
      </w:r>
      <w:r w:rsidRPr="003D6FFF">
        <w:rPr>
          <w:rFonts w:eastAsia="仿宋_GB2312" w:hint="eastAsia"/>
          <w:sz w:val="32"/>
          <w:szCs w:val="32"/>
          <w:lang w:eastAsia="zh-Hans"/>
        </w:rPr>
        <w:t>归口管理并进行会计核算。支出事项实行分类管理，制定相应制度，例如《北京市档案馆公务卡管理办法》、《北京市档案馆货币资金管理办法》、《关于进一步加强会议费、培训费、差旅费及办公用品（耗材）管理的通知》等，收支管理制度全面，与单位主要经济业务相适应，制度明确了各</w:t>
      </w:r>
      <w:r w:rsidRPr="003D6FFF">
        <w:rPr>
          <w:rFonts w:eastAsia="仿宋_GB2312" w:hint="eastAsia"/>
          <w:sz w:val="32"/>
          <w:szCs w:val="32"/>
          <w:lang w:eastAsia="zh-Hans"/>
        </w:rPr>
        <w:lastRenderedPageBreak/>
        <w:t>项支出审批程序、权限及要求，对“三公经费”、会议、培训、劳务等主要支出内容和标准进行了明确，收支相关审核审批岗位严格履行职责，确保了各项制度的落实</w:t>
      </w:r>
      <w:r w:rsidRPr="003D6FFF">
        <w:rPr>
          <w:rFonts w:eastAsia="仿宋_GB2312" w:hint="eastAsia"/>
          <w:sz w:val="32"/>
          <w:szCs w:val="32"/>
        </w:rPr>
        <w:t>。不存在</w:t>
      </w:r>
      <w:r w:rsidRPr="003D6FFF">
        <w:rPr>
          <w:rFonts w:eastAsia="仿宋_GB2312"/>
          <w:sz w:val="32"/>
          <w:szCs w:val="32"/>
        </w:rPr>
        <w:t>截留、挤占、挪用、虚列支出等情况，资金使用合</w:t>
      </w:r>
      <w:proofErr w:type="gramStart"/>
      <w:r w:rsidRPr="003D6FFF">
        <w:rPr>
          <w:rFonts w:eastAsia="仿宋_GB2312"/>
          <w:sz w:val="32"/>
          <w:szCs w:val="32"/>
        </w:rPr>
        <w:t>规</w:t>
      </w:r>
      <w:proofErr w:type="gramEnd"/>
      <w:r w:rsidRPr="003D6FFF">
        <w:rPr>
          <w:rFonts w:eastAsia="仿宋_GB2312" w:hint="eastAsia"/>
          <w:sz w:val="32"/>
          <w:szCs w:val="32"/>
        </w:rPr>
        <w:t>、安全</w:t>
      </w:r>
      <w:r w:rsidRPr="003D6FFF">
        <w:rPr>
          <w:rFonts w:eastAsia="仿宋_GB2312"/>
          <w:sz w:val="32"/>
          <w:szCs w:val="32"/>
        </w:rPr>
        <w:t>。</w:t>
      </w:r>
    </w:p>
    <w:p w:rsidR="003D6FFF" w:rsidRPr="003D6FFF" w:rsidRDefault="003D6FFF" w:rsidP="003D6FFF">
      <w:pPr>
        <w:spacing w:line="600" w:lineRule="exact"/>
        <w:ind w:firstLineChars="200" w:firstLine="640"/>
        <w:jc w:val="both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3D6FFF">
        <w:rPr>
          <w:rFonts w:ascii="仿宋_GB2312" w:eastAsia="仿宋_GB2312" w:hAnsi="宋体" w:cs="宋体"/>
          <w:color w:val="000000"/>
          <w:kern w:val="0"/>
          <w:sz w:val="32"/>
          <w:szCs w:val="32"/>
        </w:rPr>
        <w:t>3.</w:t>
      </w:r>
      <w:r w:rsidRPr="003D6FF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会计</w:t>
      </w:r>
      <w:r w:rsidRPr="003D6FFF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基础信息完善性</w:t>
      </w:r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outlineLvl w:val="2"/>
        <w:rPr>
          <w:rFonts w:eastAsia="仿宋_GB2312"/>
          <w:sz w:val="32"/>
          <w:szCs w:val="32"/>
        </w:rPr>
      </w:pPr>
      <w:r w:rsidRPr="003D6FFF">
        <w:rPr>
          <w:rFonts w:eastAsia="仿宋_GB2312" w:hint="eastAsia"/>
          <w:sz w:val="32"/>
          <w:szCs w:val="32"/>
        </w:rPr>
        <w:t>市档案馆能够严格执行</w:t>
      </w:r>
      <w:r w:rsidRPr="003D6FFF">
        <w:rPr>
          <w:rFonts w:eastAsia="仿宋_GB2312" w:hint="eastAsia"/>
          <w:sz w:val="32"/>
          <w:szCs w:val="32"/>
          <w:lang w:eastAsia="zh-Hans"/>
        </w:rPr>
        <w:t>《</w:t>
      </w:r>
      <w:r w:rsidRPr="003D6FFF">
        <w:rPr>
          <w:rFonts w:eastAsia="仿宋_GB2312" w:hint="eastAsia"/>
          <w:sz w:val="32"/>
          <w:szCs w:val="32"/>
        </w:rPr>
        <w:t>中华人民共和国会计法</w:t>
      </w:r>
      <w:r w:rsidRPr="003D6FFF">
        <w:rPr>
          <w:rFonts w:eastAsia="仿宋_GB2312" w:hint="eastAsia"/>
          <w:sz w:val="32"/>
          <w:szCs w:val="32"/>
          <w:lang w:eastAsia="zh-Hans"/>
        </w:rPr>
        <w:t>》</w:t>
      </w:r>
      <w:r w:rsidRPr="003D6FFF">
        <w:rPr>
          <w:rFonts w:eastAsia="仿宋_GB2312" w:hint="eastAsia"/>
          <w:sz w:val="32"/>
          <w:szCs w:val="32"/>
        </w:rPr>
        <w:t>《会计基础工作规范》《行政事业单位内部控制规范》等相关要求，确保基础数据信息和会计信息真实、完整、准确、及时。</w:t>
      </w:r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outlineLvl w:val="1"/>
        <w:rPr>
          <w:rFonts w:eastAsia="楷体"/>
          <w:sz w:val="32"/>
          <w:szCs w:val="32"/>
        </w:rPr>
      </w:pPr>
      <w:bookmarkStart w:id="47" w:name="_Toc102158235"/>
      <w:r w:rsidRPr="003D6FFF">
        <w:rPr>
          <w:rFonts w:eastAsia="楷体" w:hint="eastAsia"/>
          <w:sz w:val="32"/>
          <w:szCs w:val="32"/>
        </w:rPr>
        <w:t>（二）资产管理</w:t>
      </w:r>
      <w:bookmarkEnd w:id="47"/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outlineLvl w:val="2"/>
        <w:rPr>
          <w:rFonts w:eastAsia="仿宋_GB2312"/>
          <w:sz w:val="32"/>
          <w:szCs w:val="32"/>
        </w:rPr>
      </w:pPr>
      <w:r w:rsidRPr="003D6FFF">
        <w:rPr>
          <w:rFonts w:eastAsia="仿宋_GB2312" w:hint="eastAsia"/>
          <w:sz w:val="32"/>
          <w:szCs w:val="32"/>
        </w:rPr>
        <w:t>市档案馆制定了</w:t>
      </w:r>
      <w:r w:rsidRPr="003D6FFF">
        <w:rPr>
          <w:rFonts w:eastAsia="仿宋_GB2312" w:hint="eastAsia"/>
          <w:sz w:val="32"/>
          <w:szCs w:val="32"/>
          <w:lang w:eastAsia="zh-Hans"/>
        </w:rPr>
        <w:t>《</w:t>
      </w:r>
      <w:r w:rsidRPr="003D6FFF">
        <w:rPr>
          <w:rFonts w:eastAsia="仿宋_GB2312" w:hint="eastAsia"/>
          <w:sz w:val="32"/>
          <w:szCs w:val="32"/>
        </w:rPr>
        <w:t>北京市档案馆</w:t>
      </w:r>
      <w:r w:rsidRPr="003D6FFF">
        <w:rPr>
          <w:rFonts w:eastAsia="仿宋_GB2312" w:hint="eastAsia"/>
          <w:sz w:val="32"/>
          <w:szCs w:val="32"/>
          <w:lang w:eastAsia="zh-Hans"/>
        </w:rPr>
        <w:t>固定资产管理办法》，资产管理办法内容全面、完整，职责清晰，强化了对配置、使用和处置等关键环节的管控。固定资产</w:t>
      </w:r>
      <w:r w:rsidRPr="003D6FFF">
        <w:rPr>
          <w:rFonts w:eastAsia="仿宋_GB2312" w:hint="eastAsia"/>
          <w:sz w:val="32"/>
          <w:szCs w:val="32"/>
        </w:rPr>
        <w:t>实行四级管理，即财务部门、资产归口管理部门、各处室和资产使用人。财务部门为</w:t>
      </w:r>
      <w:proofErr w:type="gramStart"/>
      <w:r w:rsidRPr="003D6FFF">
        <w:rPr>
          <w:rFonts w:eastAsia="仿宋_GB2312" w:hint="eastAsia"/>
          <w:sz w:val="32"/>
          <w:szCs w:val="32"/>
        </w:rPr>
        <w:t>固定资</w:t>
      </w:r>
      <w:proofErr w:type="gramEnd"/>
      <w:r w:rsidRPr="003D6FFF">
        <w:rPr>
          <w:rFonts w:eastAsia="仿宋_GB2312" w:hint="eastAsia"/>
          <w:sz w:val="32"/>
          <w:szCs w:val="32"/>
        </w:rPr>
        <w:t>管理主责部门，对本单位固定资产实施综合管理；资产归口管理部门是资产实物的分类归口管理部门</w:t>
      </w:r>
      <w:r w:rsidRPr="003D6FFF">
        <w:rPr>
          <w:rFonts w:eastAsia="仿宋_GB2312" w:hint="eastAsia"/>
          <w:sz w:val="32"/>
          <w:szCs w:val="32"/>
          <w:lang w:eastAsia="zh-Hans"/>
        </w:rPr>
        <w:t>。</w:t>
      </w:r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outlineLvl w:val="1"/>
        <w:rPr>
          <w:rFonts w:eastAsia="楷体"/>
          <w:sz w:val="32"/>
          <w:szCs w:val="32"/>
        </w:rPr>
      </w:pPr>
      <w:bookmarkStart w:id="48" w:name="_Toc102158236"/>
      <w:r w:rsidRPr="003D6FFF">
        <w:rPr>
          <w:rFonts w:eastAsia="楷体" w:hint="eastAsia"/>
          <w:sz w:val="32"/>
          <w:szCs w:val="32"/>
        </w:rPr>
        <w:t>（三）绩效管理</w:t>
      </w:r>
      <w:bookmarkEnd w:id="48"/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outlineLvl w:val="2"/>
        <w:rPr>
          <w:rFonts w:eastAsia="仿宋_GB2312"/>
          <w:sz w:val="32"/>
          <w:szCs w:val="32"/>
        </w:rPr>
      </w:pPr>
      <w:bookmarkStart w:id="49" w:name="_Toc102158237"/>
      <w:r w:rsidRPr="003D6FFF">
        <w:rPr>
          <w:rFonts w:eastAsia="仿宋_GB2312" w:hint="eastAsia"/>
          <w:sz w:val="32"/>
          <w:szCs w:val="32"/>
        </w:rPr>
        <w:t>为加强部门绩效管理，市档案馆成立了绩效评价领导小组，领导小组由</w:t>
      </w:r>
      <w:r w:rsidR="00434BAE">
        <w:rPr>
          <w:rFonts w:eastAsia="仿宋_GB2312" w:hint="eastAsia"/>
          <w:sz w:val="32"/>
          <w:szCs w:val="32"/>
        </w:rPr>
        <w:t>本</w:t>
      </w:r>
      <w:r w:rsidRPr="003D6FFF">
        <w:rPr>
          <w:rFonts w:eastAsia="仿宋_GB2312" w:hint="eastAsia"/>
          <w:sz w:val="32"/>
          <w:szCs w:val="32"/>
        </w:rPr>
        <w:t>馆主要领导负责、各主管领导牵头，主要职责：对预算绩效管理工作进行统筹部署，确定工作方向和重点；确定各处室、各直属单位的主要工作职责，部署工作任务；审核、审批预算绩效管理的相关制度、方案，对与预算绩</w:t>
      </w:r>
      <w:r w:rsidRPr="003D6FFF">
        <w:rPr>
          <w:rFonts w:eastAsia="仿宋_GB2312" w:hint="eastAsia"/>
          <w:sz w:val="32"/>
          <w:szCs w:val="32"/>
        </w:rPr>
        <w:lastRenderedPageBreak/>
        <w:t>效管理工作相关的重点问题进行决策。工作组作为领导小组的日常工作机构，主要职责：负责组织协调预算绩效管理的具体工作，参与讨论与预算绩效管理相关的重点问题；督促、检查、指导相关处室和直属单位完成相关工作；按规定审核预算绩效目标，配合财政部门开展事前绩效评估；对预算执行情况进行绩效跟踪，并按规定及时将跟踪情况、发现的问题及整改措施上报财政部门；组织开展市档案馆本级和直属单位的绩效自评工作，配合财政部门开展绩效评价工作。</w:t>
      </w:r>
    </w:p>
    <w:p w:rsidR="003D6FFF" w:rsidRPr="003D6FFF" w:rsidRDefault="003D6FFF" w:rsidP="003D6FFF">
      <w:pPr>
        <w:snapToGrid w:val="0"/>
        <w:ind w:firstLineChars="221" w:firstLine="707"/>
        <w:jc w:val="both"/>
        <w:rPr>
          <w:rFonts w:eastAsia="仿宋_GB2312"/>
          <w:sz w:val="32"/>
          <w:szCs w:val="32"/>
        </w:rPr>
      </w:pPr>
      <w:r w:rsidRPr="003D6FFF">
        <w:rPr>
          <w:rFonts w:eastAsia="仿宋_GB2312" w:hint="eastAsia"/>
          <w:sz w:val="32"/>
          <w:szCs w:val="32"/>
        </w:rPr>
        <w:t>在实际工作开展中，市档案馆下发了《北京市档案馆关于做好年度预算绩效管理工作的通知》，对绩效管理工作原则、依据及要求等进行明确规定。按照文件要求，对各业务处室及相关单位开展绩效跟踪培训，辅导填制项目支出绩效目标表；并选取能体现主要业务且绩效较为明显的项目作为重点跟踪项目，定期收集、整理重点项目过程管理及绩效资料。在此基础上，每半年对部门预算执行、绩效目标完成情况等进行总结，及时发现项目执行过程中的问题，并予以纠正，保证各项任务及目标能够顺利实现。</w:t>
      </w:r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outlineLvl w:val="2"/>
        <w:rPr>
          <w:rFonts w:eastAsia="仿宋_GB2312"/>
          <w:sz w:val="32"/>
          <w:szCs w:val="32"/>
        </w:rPr>
      </w:pPr>
      <w:r w:rsidRPr="003D6FFF">
        <w:rPr>
          <w:rFonts w:eastAsia="仿宋_GB2312" w:hint="eastAsia"/>
          <w:sz w:val="32"/>
          <w:szCs w:val="32"/>
        </w:rPr>
        <w:t>总体来说，市档案馆绩效管理组织机构较健全，实施过程中能够按照预期工作计划执行，确保绩效目标的实现，工作开展情况较好，逐渐开始将绩效理念融入到日常工作当中，部门人员绩效意识得到较大增强。</w:t>
      </w:r>
    </w:p>
    <w:p w:rsidR="003D6FFF" w:rsidRPr="00676074" w:rsidRDefault="003D6FFF" w:rsidP="00676074">
      <w:pPr>
        <w:adjustRightInd w:val="0"/>
        <w:snapToGrid w:val="0"/>
        <w:ind w:firstLineChars="200" w:firstLine="640"/>
        <w:jc w:val="both"/>
        <w:outlineLvl w:val="1"/>
        <w:rPr>
          <w:rFonts w:eastAsia="楷体"/>
          <w:sz w:val="32"/>
          <w:szCs w:val="32"/>
        </w:rPr>
      </w:pPr>
      <w:r w:rsidRPr="00676074">
        <w:rPr>
          <w:rFonts w:eastAsia="楷体" w:hint="eastAsia"/>
          <w:sz w:val="32"/>
          <w:szCs w:val="32"/>
        </w:rPr>
        <w:t>（四）结转结余率</w:t>
      </w:r>
      <w:bookmarkEnd w:id="49"/>
    </w:p>
    <w:p w:rsidR="003D6FFF" w:rsidRPr="003D6FFF" w:rsidRDefault="003D6FFF" w:rsidP="003D6FFF">
      <w:pPr>
        <w:snapToGrid w:val="0"/>
        <w:ind w:firstLineChars="221" w:firstLine="707"/>
        <w:jc w:val="both"/>
        <w:rPr>
          <w:rFonts w:eastAsia="仿宋_GB2312"/>
          <w:sz w:val="32"/>
          <w:szCs w:val="32"/>
        </w:rPr>
      </w:pPr>
      <w:r w:rsidRPr="003D6FFF">
        <w:rPr>
          <w:rFonts w:eastAsia="仿宋_GB2312" w:hint="eastAsia"/>
          <w:sz w:val="32"/>
          <w:szCs w:val="32"/>
        </w:rPr>
        <w:lastRenderedPageBreak/>
        <w:t>2023</w:t>
      </w:r>
      <w:r w:rsidRPr="003D6FFF">
        <w:rPr>
          <w:rFonts w:eastAsia="仿宋_GB2312" w:hint="eastAsia"/>
          <w:sz w:val="32"/>
          <w:szCs w:val="32"/>
        </w:rPr>
        <w:t>年度年末结余和结转</w:t>
      </w:r>
      <w:r w:rsidRPr="003D6FFF">
        <w:rPr>
          <w:rFonts w:eastAsia="仿宋_GB2312" w:hint="eastAsia"/>
          <w:sz w:val="32"/>
          <w:szCs w:val="32"/>
        </w:rPr>
        <w:t>393.76</w:t>
      </w:r>
      <w:r w:rsidRPr="003D6FFF">
        <w:rPr>
          <w:rFonts w:eastAsia="仿宋_GB2312" w:hint="eastAsia"/>
          <w:sz w:val="32"/>
          <w:szCs w:val="32"/>
        </w:rPr>
        <w:t>万元。其中基本支出结余和结转</w:t>
      </w:r>
      <w:r w:rsidRPr="003D6FFF">
        <w:rPr>
          <w:rFonts w:eastAsia="仿宋_GB2312" w:hint="eastAsia"/>
          <w:sz w:val="32"/>
          <w:szCs w:val="32"/>
        </w:rPr>
        <w:t>270.93</w:t>
      </w:r>
      <w:r w:rsidRPr="003D6FFF">
        <w:rPr>
          <w:rFonts w:eastAsia="仿宋_GB2312" w:hint="eastAsia"/>
          <w:sz w:val="32"/>
          <w:szCs w:val="32"/>
        </w:rPr>
        <w:t>万元，项目支出结余和结转</w:t>
      </w:r>
      <w:r w:rsidRPr="003D6FFF">
        <w:rPr>
          <w:rFonts w:eastAsia="仿宋_GB2312" w:hint="eastAsia"/>
          <w:sz w:val="32"/>
          <w:szCs w:val="32"/>
        </w:rPr>
        <w:t>122.83</w:t>
      </w:r>
      <w:r w:rsidRPr="003D6FFF">
        <w:rPr>
          <w:rFonts w:eastAsia="仿宋_GB2312" w:hint="eastAsia"/>
          <w:sz w:val="32"/>
          <w:szCs w:val="32"/>
        </w:rPr>
        <w:t>万元</w:t>
      </w:r>
      <w:r w:rsidR="00375390">
        <w:rPr>
          <w:rFonts w:eastAsia="仿宋_GB2312" w:hint="eastAsia"/>
          <w:sz w:val="32"/>
          <w:szCs w:val="32"/>
        </w:rPr>
        <w:t>（</w:t>
      </w:r>
      <w:proofErr w:type="gramStart"/>
      <w:r w:rsidR="00375390">
        <w:rPr>
          <w:rFonts w:eastAsia="仿宋_GB2312" w:hint="eastAsia"/>
          <w:sz w:val="32"/>
          <w:szCs w:val="32"/>
        </w:rPr>
        <w:t>含</w:t>
      </w:r>
      <w:r w:rsidR="00375390">
        <w:rPr>
          <w:rFonts w:eastAsia="仿宋_GB2312"/>
          <w:sz w:val="32"/>
          <w:szCs w:val="32"/>
        </w:rPr>
        <w:t>经营</w:t>
      </w:r>
      <w:proofErr w:type="gramEnd"/>
      <w:r w:rsidR="00375390">
        <w:rPr>
          <w:rFonts w:eastAsia="仿宋_GB2312"/>
          <w:sz w:val="32"/>
          <w:szCs w:val="32"/>
        </w:rPr>
        <w:t>结余</w:t>
      </w:r>
      <w:r w:rsidR="00375390">
        <w:rPr>
          <w:rFonts w:eastAsia="仿宋_GB2312" w:hint="eastAsia"/>
          <w:sz w:val="32"/>
          <w:szCs w:val="32"/>
        </w:rPr>
        <w:t>7.49</w:t>
      </w:r>
      <w:r w:rsidR="00375390">
        <w:rPr>
          <w:rFonts w:eastAsia="仿宋_GB2312" w:hint="eastAsia"/>
          <w:sz w:val="32"/>
          <w:szCs w:val="32"/>
        </w:rPr>
        <w:t>万元）</w:t>
      </w:r>
      <w:r w:rsidRPr="003D6FFF">
        <w:rPr>
          <w:rFonts w:ascii="仿宋_GB2312" w:eastAsia="仿宋_GB2312" w:hAnsi="仿宋" w:cs="宋体" w:hint="eastAsia"/>
          <w:kern w:val="0"/>
          <w:sz w:val="32"/>
          <w:szCs w:val="32"/>
        </w:rPr>
        <w:t>。</w:t>
      </w:r>
      <w:r w:rsidRPr="003D6FFF">
        <w:rPr>
          <w:rFonts w:eastAsia="仿宋_GB2312"/>
          <w:sz w:val="32"/>
          <w:szCs w:val="32"/>
          <w:lang w:eastAsia="zh-Hans"/>
        </w:rPr>
        <w:t>全年支出预算数为</w:t>
      </w:r>
      <w:r w:rsidR="00375390" w:rsidRPr="00375390">
        <w:rPr>
          <w:rFonts w:eastAsia="仿宋_GB2312"/>
          <w:sz w:val="32"/>
          <w:szCs w:val="32"/>
          <w:lang w:eastAsia="zh-Hans"/>
        </w:rPr>
        <w:t>14593</w:t>
      </w:r>
      <w:r w:rsidR="00375390">
        <w:rPr>
          <w:rFonts w:eastAsia="仿宋_GB2312"/>
          <w:sz w:val="32"/>
          <w:szCs w:val="32"/>
          <w:lang w:eastAsia="zh-Hans"/>
        </w:rPr>
        <w:t>.</w:t>
      </w:r>
      <w:r w:rsidR="00375390" w:rsidRPr="00375390">
        <w:rPr>
          <w:rFonts w:eastAsia="仿宋_GB2312"/>
          <w:sz w:val="32"/>
          <w:szCs w:val="32"/>
          <w:lang w:eastAsia="zh-Hans"/>
        </w:rPr>
        <w:t>16</w:t>
      </w:r>
      <w:r w:rsidRPr="003D6FFF">
        <w:rPr>
          <w:rFonts w:eastAsia="仿宋_GB2312"/>
          <w:sz w:val="32"/>
          <w:szCs w:val="32"/>
          <w:lang w:eastAsia="zh-Hans"/>
        </w:rPr>
        <w:t>万元，资金结转结余率为</w:t>
      </w:r>
      <w:r w:rsidRPr="003D6FFF">
        <w:rPr>
          <w:rFonts w:eastAsia="仿宋_GB2312" w:hint="eastAsia"/>
          <w:sz w:val="32"/>
          <w:szCs w:val="32"/>
        </w:rPr>
        <w:t>2.70</w:t>
      </w:r>
      <w:r w:rsidRPr="003D6FFF">
        <w:rPr>
          <w:rFonts w:eastAsia="仿宋_GB2312"/>
          <w:sz w:val="32"/>
          <w:szCs w:val="32"/>
          <w:lang w:eastAsia="zh-Hans"/>
        </w:rPr>
        <w:t>%</w:t>
      </w:r>
      <w:r w:rsidRPr="003D6FFF">
        <w:rPr>
          <w:rFonts w:eastAsia="仿宋_GB2312" w:hint="eastAsia"/>
          <w:sz w:val="32"/>
          <w:szCs w:val="32"/>
        </w:rPr>
        <w:t>。</w:t>
      </w:r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outlineLvl w:val="1"/>
        <w:rPr>
          <w:rFonts w:eastAsia="楷体"/>
          <w:sz w:val="32"/>
          <w:szCs w:val="32"/>
        </w:rPr>
      </w:pPr>
      <w:bookmarkStart w:id="50" w:name="_Toc102158238"/>
      <w:r w:rsidRPr="003D6FFF">
        <w:rPr>
          <w:rFonts w:eastAsia="楷体"/>
          <w:sz w:val="32"/>
          <w:szCs w:val="32"/>
        </w:rPr>
        <w:t>（五）部门预决算差异率</w:t>
      </w:r>
      <w:bookmarkEnd w:id="50"/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rPr>
          <w:rFonts w:eastAsia="仿宋_GB2312"/>
          <w:sz w:val="32"/>
          <w:szCs w:val="32"/>
        </w:rPr>
      </w:pPr>
      <w:r w:rsidRPr="003D6FFF">
        <w:rPr>
          <w:rFonts w:eastAsia="仿宋_GB2312"/>
          <w:sz w:val="32"/>
          <w:szCs w:val="32"/>
        </w:rPr>
        <w:t>202</w:t>
      </w:r>
      <w:r w:rsidRPr="003D6FFF">
        <w:rPr>
          <w:rFonts w:eastAsia="仿宋_GB2312" w:hint="eastAsia"/>
          <w:sz w:val="32"/>
          <w:szCs w:val="32"/>
        </w:rPr>
        <w:t>3</w:t>
      </w:r>
      <w:r w:rsidRPr="003D6FFF">
        <w:rPr>
          <w:rFonts w:eastAsia="仿宋_GB2312"/>
          <w:sz w:val="32"/>
          <w:szCs w:val="32"/>
        </w:rPr>
        <w:t>年市</w:t>
      </w:r>
      <w:r w:rsidRPr="003D6FFF">
        <w:rPr>
          <w:rFonts w:eastAsia="仿宋_GB2312" w:hint="eastAsia"/>
          <w:sz w:val="32"/>
          <w:szCs w:val="32"/>
        </w:rPr>
        <w:t>档案馆</w:t>
      </w:r>
      <w:r w:rsidRPr="003D6FFF">
        <w:rPr>
          <w:rFonts w:eastAsia="仿宋_GB2312"/>
          <w:sz w:val="32"/>
          <w:szCs w:val="32"/>
        </w:rPr>
        <w:t>年初预算数为</w:t>
      </w:r>
      <w:r w:rsidRPr="003D6FFF">
        <w:rPr>
          <w:rFonts w:eastAsia="仿宋_GB2312" w:hint="eastAsia"/>
          <w:sz w:val="32"/>
          <w:szCs w:val="32"/>
        </w:rPr>
        <w:t>14724.74</w:t>
      </w:r>
      <w:r w:rsidRPr="003D6FFF">
        <w:rPr>
          <w:rFonts w:eastAsia="仿宋_GB2312"/>
          <w:sz w:val="32"/>
          <w:szCs w:val="32"/>
        </w:rPr>
        <w:t>万元，部门年度决算数为</w:t>
      </w:r>
      <w:r w:rsidRPr="003D6FFF">
        <w:rPr>
          <w:rFonts w:eastAsia="仿宋_GB2312" w:hint="eastAsia"/>
          <w:sz w:val="32"/>
          <w:szCs w:val="32"/>
        </w:rPr>
        <w:t>14199.04</w:t>
      </w:r>
      <w:r w:rsidRPr="003D6FFF">
        <w:rPr>
          <w:rFonts w:eastAsia="仿宋_GB2312"/>
          <w:sz w:val="32"/>
          <w:szCs w:val="32"/>
        </w:rPr>
        <w:t>万元，部门预决算差异率为</w:t>
      </w:r>
      <w:r w:rsidRPr="003D6FFF">
        <w:rPr>
          <w:rFonts w:eastAsia="仿宋_GB2312" w:hint="eastAsia"/>
          <w:sz w:val="32"/>
          <w:szCs w:val="32"/>
        </w:rPr>
        <w:t>-3.57</w:t>
      </w:r>
      <w:r w:rsidRPr="003D6FFF">
        <w:rPr>
          <w:rFonts w:eastAsia="仿宋_GB2312"/>
          <w:sz w:val="32"/>
          <w:szCs w:val="32"/>
        </w:rPr>
        <w:t>%</w:t>
      </w:r>
      <w:r w:rsidRPr="003D6FFF">
        <w:rPr>
          <w:rFonts w:eastAsia="仿宋_GB2312"/>
          <w:sz w:val="32"/>
          <w:szCs w:val="32"/>
        </w:rPr>
        <w:t>，部门预决算差异率</w:t>
      </w:r>
      <w:bookmarkStart w:id="51" w:name="_GoBack"/>
      <w:bookmarkEnd w:id="51"/>
      <w:r w:rsidRPr="003D6FFF">
        <w:rPr>
          <w:rFonts w:eastAsia="仿宋_GB2312"/>
          <w:sz w:val="32"/>
          <w:szCs w:val="32"/>
        </w:rPr>
        <w:t>控制情况较好。</w:t>
      </w:r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outlineLvl w:val="0"/>
        <w:rPr>
          <w:rFonts w:eastAsia="黑体"/>
          <w:sz w:val="32"/>
          <w:szCs w:val="32"/>
        </w:rPr>
      </w:pPr>
      <w:bookmarkStart w:id="52" w:name="_Toc102158239"/>
      <w:r w:rsidRPr="003D6FFF">
        <w:rPr>
          <w:rFonts w:eastAsia="黑体"/>
          <w:sz w:val="32"/>
          <w:szCs w:val="32"/>
        </w:rPr>
        <w:t>五、总体评价结论</w:t>
      </w:r>
      <w:bookmarkEnd w:id="52"/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outlineLvl w:val="1"/>
        <w:rPr>
          <w:rFonts w:eastAsia="楷体"/>
          <w:sz w:val="32"/>
          <w:szCs w:val="32"/>
        </w:rPr>
      </w:pPr>
      <w:bookmarkStart w:id="53" w:name="_Toc102158240"/>
      <w:bookmarkStart w:id="54" w:name="_Hlk72426764"/>
      <w:r w:rsidRPr="003D6FFF">
        <w:rPr>
          <w:rFonts w:eastAsia="楷体"/>
          <w:sz w:val="32"/>
          <w:szCs w:val="32"/>
        </w:rPr>
        <w:t>（一）评价得分情况</w:t>
      </w:r>
      <w:bookmarkEnd w:id="53"/>
    </w:p>
    <w:bookmarkEnd w:id="54"/>
    <w:p w:rsidR="003D6FFF" w:rsidRPr="003D6FFF" w:rsidRDefault="003D6FFF" w:rsidP="003D6FFF">
      <w:pPr>
        <w:adjustRightInd w:val="0"/>
        <w:snapToGrid w:val="0"/>
        <w:ind w:firstLineChars="200" w:firstLine="640"/>
        <w:jc w:val="both"/>
      </w:pPr>
      <w:r w:rsidRPr="003D6FFF">
        <w:rPr>
          <w:rFonts w:eastAsia="仿宋_GB2312"/>
          <w:sz w:val="32"/>
          <w:szCs w:val="32"/>
        </w:rPr>
        <w:t>202</w:t>
      </w:r>
      <w:r w:rsidRPr="003D6FFF">
        <w:rPr>
          <w:rFonts w:eastAsia="仿宋_GB2312" w:hint="eastAsia"/>
          <w:sz w:val="32"/>
          <w:szCs w:val="32"/>
        </w:rPr>
        <w:t>3</w:t>
      </w:r>
      <w:r w:rsidRPr="003D6FFF">
        <w:rPr>
          <w:rFonts w:eastAsia="仿宋_GB2312"/>
          <w:sz w:val="32"/>
          <w:szCs w:val="32"/>
        </w:rPr>
        <w:t>年</w:t>
      </w:r>
      <w:r w:rsidRPr="003D6FFF">
        <w:rPr>
          <w:rFonts w:eastAsia="仿宋_GB2312"/>
          <w:bCs/>
          <w:sz w:val="32"/>
          <w:szCs w:val="32"/>
        </w:rPr>
        <w:t>市</w:t>
      </w:r>
      <w:r w:rsidRPr="003D6FFF">
        <w:rPr>
          <w:rFonts w:eastAsia="仿宋_GB2312" w:hint="eastAsia"/>
          <w:bCs/>
          <w:sz w:val="32"/>
          <w:szCs w:val="32"/>
        </w:rPr>
        <w:t>档案馆</w:t>
      </w:r>
      <w:r w:rsidRPr="003D6FFF">
        <w:rPr>
          <w:rFonts w:eastAsia="仿宋_GB2312"/>
          <w:sz w:val="32"/>
          <w:szCs w:val="32"/>
        </w:rPr>
        <w:t>部门整体绩效评价得分为</w:t>
      </w:r>
      <w:r w:rsidRPr="003D6FFF">
        <w:rPr>
          <w:rFonts w:eastAsia="仿宋_GB2312" w:hint="eastAsia"/>
          <w:sz w:val="32"/>
          <w:szCs w:val="32"/>
        </w:rPr>
        <w:t>91.09</w:t>
      </w:r>
      <w:r w:rsidRPr="003D6FFF">
        <w:rPr>
          <w:rFonts w:eastAsia="仿宋_GB2312"/>
          <w:sz w:val="32"/>
          <w:szCs w:val="32"/>
        </w:rPr>
        <w:t>分，各一级指标得分情况如下：</w:t>
      </w:r>
    </w:p>
    <w:p w:rsidR="003D6FFF" w:rsidRPr="003D6FFF" w:rsidRDefault="003D6FFF" w:rsidP="003D6FFF">
      <w:pPr>
        <w:adjustRightInd w:val="0"/>
        <w:snapToGrid w:val="0"/>
        <w:ind w:firstLine="560"/>
        <w:rPr>
          <w:rFonts w:eastAsia="黑体"/>
          <w:sz w:val="22"/>
        </w:rPr>
      </w:pPr>
      <w:r w:rsidRPr="003D6FFF">
        <w:rPr>
          <w:rFonts w:eastAsia="黑体"/>
          <w:bCs/>
          <w:sz w:val="28"/>
          <w:szCs w:val="28"/>
        </w:rPr>
        <w:t>202</w:t>
      </w:r>
      <w:r w:rsidRPr="003D6FFF">
        <w:rPr>
          <w:rFonts w:eastAsia="黑体" w:hint="eastAsia"/>
          <w:bCs/>
          <w:sz w:val="28"/>
          <w:szCs w:val="28"/>
        </w:rPr>
        <w:t>3</w:t>
      </w:r>
      <w:r w:rsidRPr="003D6FFF">
        <w:rPr>
          <w:rFonts w:eastAsia="黑体"/>
          <w:bCs/>
          <w:sz w:val="28"/>
          <w:szCs w:val="28"/>
        </w:rPr>
        <w:t>年市</w:t>
      </w:r>
      <w:r w:rsidRPr="003D6FFF">
        <w:rPr>
          <w:rFonts w:eastAsia="黑体" w:hint="eastAsia"/>
          <w:bCs/>
          <w:sz w:val="28"/>
          <w:szCs w:val="28"/>
        </w:rPr>
        <w:t>档案馆</w:t>
      </w:r>
      <w:r w:rsidRPr="003D6FFF">
        <w:rPr>
          <w:rFonts w:eastAsia="黑体"/>
          <w:bCs/>
          <w:sz w:val="28"/>
          <w:szCs w:val="28"/>
        </w:rPr>
        <w:t>部门整体绩效得分情况表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1314"/>
        <w:gridCol w:w="2073"/>
        <w:gridCol w:w="2073"/>
      </w:tblGrid>
      <w:tr w:rsidR="003D6FFF" w:rsidRPr="003D6FFF" w:rsidTr="00F25283">
        <w:trPr>
          <w:trHeight w:val="565"/>
          <w:jc w:val="center"/>
        </w:trPr>
        <w:tc>
          <w:tcPr>
            <w:tcW w:w="2830" w:type="dxa"/>
            <w:shd w:val="clear" w:color="auto" w:fill="auto"/>
            <w:vAlign w:val="center"/>
          </w:tcPr>
          <w:p w:rsidR="003D6FFF" w:rsidRPr="00163D24" w:rsidRDefault="003D6FFF" w:rsidP="00163D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firstLine="422"/>
              <w:rPr>
                <w:b/>
                <w:bCs/>
                <w:szCs w:val="21"/>
              </w:rPr>
            </w:pPr>
            <w:r w:rsidRPr="00163D24">
              <w:rPr>
                <w:b/>
                <w:bCs/>
                <w:szCs w:val="21"/>
              </w:rPr>
              <w:t>一级指标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3D6FFF" w:rsidRPr="00163D24" w:rsidRDefault="003D6FFF" w:rsidP="00F2528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firstLine="422"/>
              <w:jc w:val="left"/>
              <w:rPr>
                <w:b/>
                <w:bCs/>
                <w:szCs w:val="21"/>
              </w:rPr>
            </w:pPr>
            <w:r w:rsidRPr="00163D24">
              <w:rPr>
                <w:b/>
                <w:bCs/>
                <w:szCs w:val="21"/>
              </w:rPr>
              <w:t>分值</w:t>
            </w:r>
          </w:p>
        </w:tc>
        <w:tc>
          <w:tcPr>
            <w:tcW w:w="2073" w:type="dxa"/>
            <w:shd w:val="clear" w:color="auto" w:fill="auto"/>
            <w:vAlign w:val="center"/>
          </w:tcPr>
          <w:p w:rsidR="003D6FFF" w:rsidRPr="00163D24" w:rsidRDefault="003D6FFF" w:rsidP="00163D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firstLine="422"/>
              <w:rPr>
                <w:b/>
                <w:bCs/>
                <w:szCs w:val="21"/>
              </w:rPr>
            </w:pPr>
            <w:r w:rsidRPr="00163D24">
              <w:rPr>
                <w:b/>
                <w:bCs/>
                <w:szCs w:val="21"/>
              </w:rPr>
              <w:t>得分</w:t>
            </w:r>
          </w:p>
        </w:tc>
        <w:tc>
          <w:tcPr>
            <w:tcW w:w="2073" w:type="dxa"/>
            <w:shd w:val="clear" w:color="auto" w:fill="auto"/>
            <w:vAlign w:val="center"/>
          </w:tcPr>
          <w:p w:rsidR="003D6FFF" w:rsidRPr="00163D24" w:rsidRDefault="003D6FFF" w:rsidP="00163D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firstLine="422"/>
              <w:rPr>
                <w:b/>
                <w:bCs/>
                <w:szCs w:val="21"/>
              </w:rPr>
            </w:pPr>
            <w:r w:rsidRPr="00163D24">
              <w:rPr>
                <w:b/>
                <w:bCs/>
                <w:szCs w:val="21"/>
              </w:rPr>
              <w:t>得分率</w:t>
            </w:r>
          </w:p>
        </w:tc>
      </w:tr>
      <w:tr w:rsidR="003D6FFF" w:rsidRPr="003D6FFF" w:rsidTr="00F25283">
        <w:trPr>
          <w:trHeight w:val="565"/>
          <w:jc w:val="center"/>
        </w:trPr>
        <w:tc>
          <w:tcPr>
            <w:tcW w:w="2830" w:type="dxa"/>
            <w:shd w:val="clear" w:color="auto" w:fill="auto"/>
            <w:vAlign w:val="center"/>
          </w:tcPr>
          <w:p w:rsidR="003D6FFF" w:rsidRPr="00163D24" w:rsidRDefault="003D6FFF" w:rsidP="00163D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firstLine="420"/>
              <w:rPr>
                <w:szCs w:val="21"/>
              </w:rPr>
            </w:pPr>
            <w:r w:rsidRPr="00163D24">
              <w:rPr>
                <w:szCs w:val="21"/>
              </w:rPr>
              <w:t>当年预算执行情况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3D6FFF" w:rsidRPr="00163D24" w:rsidRDefault="003D6FFF" w:rsidP="00163D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firstLine="420"/>
              <w:textAlignment w:val="center"/>
              <w:rPr>
                <w:szCs w:val="21"/>
              </w:rPr>
            </w:pPr>
            <w:r w:rsidRPr="00163D24">
              <w:rPr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2073" w:type="dxa"/>
            <w:shd w:val="clear" w:color="auto" w:fill="auto"/>
            <w:vAlign w:val="center"/>
          </w:tcPr>
          <w:p w:rsidR="003D6FFF" w:rsidRPr="00163D24" w:rsidRDefault="003D6FFF" w:rsidP="00163D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firstLine="420"/>
              <w:textAlignment w:val="center"/>
              <w:rPr>
                <w:szCs w:val="21"/>
              </w:rPr>
            </w:pPr>
            <w:r w:rsidRPr="00163D24">
              <w:rPr>
                <w:color w:val="000000"/>
                <w:kern w:val="0"/>
                <w:szCs w:val="21"/>
                <w:lang w:bidi="ar"/>
              </w:rPr>
              <w:t>19.</w:t>
            </w:r>
            <w:r w:rsidRPr="00163D24">
              <w:rPr>
                <w:rFonts w:hint="eastAsia"/>
                <w:color w:val="000000"/>
                <w:kern w:val="0"/>
                <w:szCs w:val="21"/>
                <w:lang w:bidi="ar"/>
              </w:rPr>
              <w:t>4</w:t>
            </w:r>
            <w:r w:rsidRPr="00163D24">
              <w:rPr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2073" w:type="dxa"/>
            <w:shd w:val="clear" w:color="auto" w:fill="auto"/>
            <w:vAlign w:val="center"/>
          </w:tcPr>
          <w:p w:rsidR="003D6FFF" w:rsidRPr="00163D24" w:rsidRDefault="003D6FFF" w:rsidP="00163D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firstLine="420"/>
              <w:textAlignment w:val="center"/>
              <w:rPr>
                <w:szCs w:val="21"/>
              </w:rPr>
            </w:pPr>
            <w:r w:rsidRPr="00163D24">
              <w:rPr>
                <w:color w:val="000000"/>
                <w:kern w:val="0"/>
                <w:szCs w:val="21"/>
                <w:lang w:bidi="ar"/>
              </w:rPr>
              <w:t>9</w:t>
            </w:r>
            <w:r w:rsidRPr="00163D24">
              <w:rPr>
                <w:rFonts w:hint="eastAsia"/>
                <w:color w:val="000000"/>
                <w:kern w:val="0"/>
                <w:szCs w:val="21"/>
                <w:lang w:bidi="ar"/>
              </w:rPr>
              <w:t>7</w:t>
            </w:r>
            <w:r w:rsidRPr="00163D24">
              <w:rPr>
                <w:color w:val="000000"/>
                <w:kern w:val="0"/>
                <w:szCs w:val="21"/>
                <w:lang w:bidi="ar"/>
              </w:rPr>
              <w:t>.30%</w:t>
            </w:r>
          </w:p>
        </w:tc>
      </w:tr>
      <w:tr w:rsidR="003D6FFF" w:rsidRPr="003D6FFF" w:rsidTr="00F25283">
        <w:trPr>
          <w:trHeight w:val="565"/>
          <w:jc w:val="center"/>
        </w:trPr>
        <w:tc>
          <w:tcPr>
            <w:tcW w:w="2830" w:type="dxa"/>
            <w:shd w:val="clear" w:color="auto" w:fill="auto"/>
            <w:vAlign w:val="center"/>
          </w:tcPr>
          <w:p w:rsidR="003D6FFF" w:rsidRPr="00163D24" w:rsidRDefault="003D6FFF" w:rsidP="00163D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firstLine="420"/>
              <w:rPr>
                <w:szCs w:val="21"/>
              </w:rPr>
            </w:pPr>
            <w:r w:rsidRPr="00163D24">
              <w:rPr>
                <w:szCs w:val="21"/>
              </w:rPr>
              <w:t>整体绩效目标实现情况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3D6FFF" w:rsidRPr="00163D24" w:rsidRDefault="003D6FFF" w:rsidP="00163D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firstLine="420"/>
              <w:textAlignment w:val="center"/>
              <w:rPr>
                <w:szCs w:val="21"/>
              </w:rPr>
            </w:pPr>
            <w:r w:rsidRPr="00163D24">
              <w:rPr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2073" w:type="dxa"/>
            <w:shd w:val="clear" w:color="auto" w:fill="auto"/>
            <w:vAlign w:val="center"/>
          </w:tcPr>
          <w:p w:rsidR="003D6FFF" w:rsidRPr="00163D24" w:rsidRDefault="003D6FFF" w:rsidP="00163D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firstLine="420"/>
              <w:textAlignment w:val="center"/>
              <w:rPr>
                <w:szCs w:val="21"/>
              </w:rPr>
            </w:pPr>
            <w:r w:rsidRPr="00163D24">
              <w:rPr>
                <w:rFonts w:hint="eastAsia"/>
                <w:color w:val="000000"/>
                <w:kern w:val="0"/>
                <w:szCs w:val="21"/>
                <w:lang w:bidi="ar"/>
              </w:rPr>
              <w:t>52</w:t>
            </w:r>
            <w:r w:rsidRPr="00163D24">
              <w:rPr>
                <w:color w:val="000000"/>
                <w:kern w:val="0"/>
                <w:szCs w:val="21"/>
                <w:lang w:bidi="ar"/>
              </w:rPr>
              <w:t>.</w:t>
            </w:r>
            <w:r w:rsidRPr="00163D24">
              <w:rPr>
                <w:rFonts w:hint="eastAsia"/>
                <w:color w:val="000000"/>
                <w:kern w:val="0"/>
                <w:szCs w:val="21"/>
                <w:lang w:bidi="ar"/>
              </w:rPr>
              <w:t>93</w:t>
            </w:r>
          </w:p>
        </w:tc>
        <w:tc>
          <w:tcPr>
            <w:tcW w:w="2073" w:type="dxa"/>
            <w:shd w:val="clear" w:color="auto" w:fill="auto"/>
            <w:vAlign w:val="center"/>
          </w:tcPr>
          <w:p w:rsidR="003D6FFF" w:rsidRPr="00163D24" w:rsidRDefault="003D6FFF" w:rsidP="00163D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firstLine="420"/>
              <w:textAlignment w:val="center"/>
              <w:rPr>
                <w:szCs w:val="21"/>
              </w:rPr>
            </w:pPr>
            <w:r w:rsidRPr="00163D24">
              <w:rPr>
                <w:color w:val="000000"/>
                <w:kern w:val="0"/>
                <w:szCs w:val="21"/>
                <w:lang w:bidi="ar"/>
              </w:rPr>
              <w:t>8</w:t>
            </w:r>
            <w:r w:rsidRPr="00163D24">
              <w:rPr>
                <w:rFonts w:hint="eastAsia"/>
                <w:color w:val="000000"/>
                <w:kern w:val="0"/>
                <w:szCs w:val="21"/>
                <w:lang w:bidi="ar"/>
              </w:rPr>
              <w:t>8</w:t>
            </w:r>
            <w:r w:rsidRPr="00163D24">
              <w:rPr>
                <w:color w:val="000000"/>
                <w:kern w:val="0"/>
                <w:szCs w:val="21"/>
                <w:lang w:bidi="ar"/>
              </w:rPr>
              <w:t>.</w:t>
            </w:r>
            <w:r w:rsidRPr="00163D24">
              <w:rPr>
                <w:rFonts w:hint="eastAsia"/>
                <w:color w:val="000000"/>
                <w:kern w:val="0"/>
                <w:szCs w:val="21"/>
                <w:lang w:bidi="ar"/>
              </w:rPr>
              <w:t>21</w:t>
            </w:r>
            <w:r w:rsidRPr="00163D24">
              <w:rPr>
                <w:color w:val="000000"/>
                <w:kern w:val="0"/>
                <w:szCs w:val="21"/>
                <w:lang w:bidi="ar"/>
              </w:rPr>
              <w:t>%</w:t>
            </w:r>
          </w:p>
        </w:tc>
      </w:tr>
      <w:tr w:rsidR="003D6FFF" w:rsidRPr="003D6FFF" w:rsidTr="00F25283">
        <w:trPr>
          <w:trHeight w:val="565"/>
          <w:jc w:val="center"/>
        </w:trPr>
        <w:tc>
          <w:tcPr>
            <w:tcW w:w="2830" w:type="dxa"/>
            <w:shd w:val="clear" w:color="auto" w:fill="auto"/>
            <w:vAlign w:val="center"/>
          </w:tcPr>
          <w:p w:rsidR="003D6FFF" w:rsidRPr="00163D24" w:rsidRDefault="003D6FFF" w:rsidP="00163D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firstLine="420"/>
              <w:rPr>
                <w:szCs w:val="21"/>
              </w:rPr>
            </w:pPr>
            <w:r w:rsidRPr="00163D24">
              <w:rPr>
                <w:szCs w:val="21"/>
              </w:rPr>
              <w:t>预算管理情况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3D6FFF" w:rsidRPr="00163D24" w:rsidRDefault="003D6FFF" w:rsidP="00163D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firstLine="420"/>
              <w:textAlignment w:val="center"/>
              <w:rPr>
                <w:szCs w:val="21"/>
              </w:rPr>
            </w:pPr>
            <w:r w:rsidRPr="00163D24">
              <w:rPr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2073" w:type="dxa"/>
            <w:shd w:val="clear" w:color="auto" w:fill="auto"/>
            <w:vAlign w:val="center"/>
          </w:tcPr>
          <w:p w:rsidR="003D6FFF" w:rsidRPr="00163D24" w:rsidRDefault="003D6FFF" w:rsidP="00163D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firstLine="420"/>
              <w:textAlignment w:val="center"/>
              <w:rPr>
                <w:szCs w:val="21"/>
              </w:rPr>
            </w:pPr>
            <w:r w:rsidRPr="00163D24">
              <w:rPr>
                <w:color w:val="000000"/>
                <w:kern w:val="0"/>
                <w:szCs w:val="21"/>
                <w:lang w:bidi="ar"/>
              </w:rPr>
              <w:t>1</w:t>
            </w:r>
            <w:r w:rsidRPr="00163D24">
              <w:rPr>
                <w:rFonts w:hint="eastAsia"/>
                <w:color w:val="000000"/>
                <w:kern w:val="0"/>
                <w:szCs w:val="21"/>
                <w:lang w:bidi="ar"/>
              </w:rPr>
              <w:t>8</w:t>
            </w:r>
            <w:r w:rsidRPr="00163D24">
              <w:rPr>
                <w:color w:val="000000"/>
                <w:kern w:val="0"/>
                <w:szCs w:val="21"/>
                <w:lang w:bidi="ar"/>
              </w:rPr>
              <w:t>.</w:t>
            </w:r>
            <w:r w:rsidRPr="00163D24">
              <w:rPr>
                <w:rFonts w:hint="eastAsia"/>
                <w:color w:val="000000"/>
                <w:kern w:val="0"/>
                <w:szCs w:val="21"/>
                <w:lang w:bidi="ar"/>
              </w:rPr>
              <w:t>70</w:t>
            </w:r>
          </w:p>
        </w:tc>
        <w:tc>
          <w:tcPr>
            <w:tcW w:w="2073" w:type="dxa"/>
            <w:shd w:val="clear" w:color="auto" w:fill="auto"/>
            <w:vAlign w:val="center"/>
          </w:tcPr>
          <w:p w:rsidR="003D6FFF" w:rsidRPr="00163D24" w:rsidRDefault="003D6FFF" w:rsidP="00163D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firstLine="420"/>
              <w:textAlignment w:val="center"/>
              <w:rPr>
                <w:szCs w:val="21"/>
              </w:rPr>
            </w:pPr>
            <w:r w:rsidRPr="00163D24">
              <w:rPr>
                <w:rFonts w:hint="eastAsia"/>
                <w:color w:val="000000"/>
                <w:kern w:val="0"/>
                <w:szCs w:val="21"/>
                <w:lang w:bidi="ar"/>
              </w:rPr>
              <w:t>93</w:t>
            </w:r>
            <w:r w:rsidRPr="00163D24">
              <w:rPr>
                <w:color w:val="000000"/>
                <w:kern w:val="0"/>
                <w:szCs w:val="21"/>
                <w:lang w:bidi="ar"/>
              </w:rPr>
              <w:t>.50%</w:t>
            </w:r>
          </w:p>
        </w:tc>
      </w:tr>
      <w:tr w:rsidR="003D6FFF" w:rsidRPr="003D6FFF" w:rsidTr="00F25283">
        <w:trPr>
          <w:trHeight w:val="565"/>
          <w:jc w:val="center"/>
        </w:trPr>
        <w:tc>
          <w:tcPr>
            <w:tcW w:w="2830" w:type="dxa"/>
            <w:shd w:val="clear" w:color="auto" w:fill="auto"/>
            <w:vAlign w:val="center"/>
          </w:tcPr>
          <w:p w:rsidR="003D6FFF" w:rsidRPr="00163D24" w:rsidRDefault="003D6FFF" w:rsidP="00163D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firstLineChars="400" w:firstLine="843"/>
              <w:jc w:val="left"/>
              <w:rPr>
                <w:b/>
                <w:bCs/>
                <w:szCs w:val="21"/>
              </w:rPr>
            </w:pPr>
            <w:r w:rsidRPr="00163D24">
              <w:rPr>
                <w:b/>
                <w:bCs/>
                <w:szCs w:val="21"/>
              </w:rPr>
              <w:t>合计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3D6FFF" w:rsidRPr="00163D24" w:rsidRDefault="003D6FFF" w:rsidP="00163D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firstLine="422"/>
              <w:textAlignment w:val="center"/>
              <w:rPr>
                <w:b/>
                <w:bCs/>
                <w:szCs w:val="21"/>
              </w:rPr>
            </w:pPr>
            <w:r w:rsidRPr="00163D24">
              <w:rPr>
                <w:b/>
                <w:bCs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2073" w:type="dxa"/>
            <w:shd w:val="clear" w:color="auto" w:fill="auto"/>
            <w:vAlign w:val="center"/>
          </w:tcPr>
          <w:p w:rsidR="003D6FFF" w:rsidRPr="00163D24" w:rsidRDefault="003D6FFF" w:rsidP="00163D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firstLine="422"/>
              <w:textAlignment w:val="center"/>
              <w:rPr>
                <w:b/>
                <w:bCs/>
                <w:szCs w:val="21"/>
              </w:rPr>
            </w:pPr>
            <w:r w:rsidRPr="00163D24">
              <w:rPr>
                <w:rFonts w:hint="eastAsia"/>
                <w:b/>
                <w:bCs/>
                <w:color w:val="000000"/>
                <w:kern w:val="0"/>
                <w:szCs w:val="21"/>
                <w:lang w:bidi="ar"/>
              </w:rPr>
              <w:t>91</w:t>
            </w:r>
            <w:r w:rsidRPr="00163D24">
              <w:rPr>
                <w:b/>
                <w:bCs/>
                <w:color w:val="000000"/>
                <w:kern w:val="0"/>
                <w:szCs w:val="21"/>
                <w:lang w:bidi="ar"/>
              </w:rPr>
              <w:t>.</w:t>
            </w:r>
            <w:r w:rsidRPr="00163D24">
              <w:rPr>
                <w:rFonts w:hint="eastAsia"/>
                <w:b/>
                <w:bCs/>
                <w:color w:val="000000"/>
                <w:kern w:val="0"/>
                <w:szCs w:val="21"/>
                <w:lang w:bidi="ar"/>
              </w:rPr>
              <w:t>09</w:t>
            </w:r>
          </w:p>
        </w:tc>
        <w:tc>
          <w:tcPr>
            <w:tcW w:w="2073" w:type="dxa"/>
            <w:shd w:val="clear" w:color="auto" w:fill="auto"/>
            <w:vAlign w:val="center"/>
          </w:tcPr>
          <w:p w:rsidR="003D6FFF" w:rsidRPr="00163D24" w:rsidRDefault="003D6FFF" w:rsidP="00163D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firstLine="422"/>
              <w:textAlignment w:val="center"/>
              <w:rPr>
                <w:b/>
                <w:bCs/>
                <w:szCs w:val="21"/>
              </w:rPr>
            </w:pPr>
            <w:r w:rsidRPr="00163D24">
              <w:rPr>
                <w:rFonts w:hint="eastAsia"/>
                <w:b/>
                <w:bCs/>
                <w:color w:val="000000"/>
                <w:kern w:val="0"/>
                <w:szCs w:val="21"/>
                <w:lang w:bidi="ar"/>
              </w:rPr>
              <w:t>91</w:t>
            </w:r>
            <w:r w:rsidRPr="00163D24">
              <w:rPr>
                <w:b/>
                <w:bCs/>
                <w:color w:val="000000"/>
                <w:kern w:val="0"/>
                <w:szCs w:val="21"/>
                <w:lang w:bidi="ar"/>
              </w:rPr>
              <w:t>.</w:t>
            </w:r>
            <w:r w:rsidRPr="00163D24">
              <w:rPr>
                <w:rFonts w:hint="eastAsia"/>
                <w:b/>
                <w:bCs/>
                <w:color w:val="000000"/>
                <w:kern w:val="0"/>
                <w:szCs w:val="21"/>
                <w:lang w:bidi="ar"/>
              </w:rPr>
              <w:t>09</w:t>
            </w:r>
            <w:r w:rsidRPr="00163D24">
              <w:rPr>
                <w:b/>
                <w:bCs/>
                <w:color w:val="000000"/>
                <w:kern w:val="0"/>
                <w:szCs w:val="21"/>
                <w:lang w:bidi="ar"/>
              </w:rPr>
              <w:t>%</w:t>
            </w:r>
          </w:p>
        </w:tc>
      </w:tr>
    </w:tbl>
    <w:p w:rsidR="003D6FFF" w:rsidRPr="003D6FFF" w:rsidRDefault="003D6FFF" w:rsidP="003D6FFF">
      <w:pPr>
        <w:adjustRightInd w:val="0"/>
        <w:snapToGrid w:val="0"/>
        <w:spacing w:beforeLines="30" w:before="93"/>
        <w:ind w:firstLineChars="200" w:firstLine="640"/>
        <w:jc w:val="both"/>
        <w:outlineLvl w:val="1"/>
        <w:rPr>
          <w:rFonts w:eastAsia="楷体"/>
          <w:sz w:val="32"/>
          <w:szCs w:val="32"/>
        </w:rPr>
      </w:pPr>
      <w:bookmarkStart w:id="55" w:name="_Toc102158241"/>
      <w:r w:rsidRPr="003D6FFF">
        <w:rPr>
          <w:rFonts w:eastAsia="楷体"/>
          <w:sz w:val="32"/>
          <w:szCs w:val="32"/>
        </w:rPr>
        <w:lastRenderedPageBreak/>
        <w:t>（二）存在的问题及原因分析</w:t>
      </w:r>
      <w:bookmarkEnd w:id="55"/>
    </w:p>
    <w:p w:rsidR="003D6FFF" w:rsidRPr="003D6FFF" w:rsidRDefault="003D6FFF" w:rsidP="003D6FFF">
      <w:pPr>
        <w:snapToGrid w:val="0"/>
        <w:ind w:firstLineChars="221" w:firstLine="707"/>
        <w:jc w:val="both"/>
        <w:rPr>
          <w:rFonts w:ascii="仿宋_GB2312" w:eastAsia="仿宋_GB2312" w:hAnsi="仿宋"/>
          <w:sz w:val="32"/>
          <w:szCs w:val="32"/>
        </w:rPr>
      </w:pPr>
      <w:r w:rsidRPr="003D6FFF">
        <w:rPr>
          <w:rFonts w:ascii="仿宋_GB2312" w:eastAsia="仿宋_GB2312" w:hAnsi="仿宋" w:hint="eastAsia"/>
          <w:sz w:val="32"/>
          <w:szCs w:val="32"/>
        </w:rPr>
        <w:t>1.存在的问题</w:t>
      </w:r>
    </w:p>
    <w:p w:rsidR="003D6FFF" w:rsidRPr="003D6FFF" w:rsidRDefault="003D6FFF" w:rsidP="003D6FFF">
      <w:pPr>
        <w:spacing w:beforeLines="30" w:before="93" w:line="372" w:lineRule="auto"/>
        <w:ind w:firstLineChars="200" w:firstLine="640"/>
        <w:jc w:val="both"/>
        <w:outlineLvl w:val="3"/>
        <w:rPr>
          <w:rFonts w:ascii="仿宋_GB2312" w:eastAsia="仿宋_GB2312" w:hAnsi="仿宋"/>
          <w:sz w:val="32"/>
          <w:szCs w:val="32"/>
        </w:rPr>
      </w:pPr>
      <w:r w:rsidRPr="003D6FFF">
        <w:rPr>
          <w:rFonts w:ascii="仿宋_GB2312" w:eastAsia="仿宋_GB2312" w:hAnsi="仿宋" w:cs="宋体" w:hint="eastAsia"/>
          <w:kern w:val="0"/>
          <w:sz w:val="32"/>
          <w:szCs w:val="32"/>
        </w:rPr>
        <w:t>2023年，</w:t>
      </w:r>
      <w:r w:rsidR="005F7256">
        <w:rPr>
          <w:rFonts w:ascii="仿宋_GB2312" w:eastAsia="仿宋_GB2312" w:hAnsi="仿宋" w:cs="宋体" w:hint="eastAsia"/>
          <w:kern w:val="0"/>
          <w:sz w:val="32"/>
          <w:szCs w:val="32"/>
        </w:rPr>
        <w:t>本馆</w:t>
      </w:r>
      <w:r w:rsidRPr="003D6FFF">
        <w:rPr>
          <w:rFonts w:ascii="仿宋_GB2312" w:eastAsia="仿宋_GB2312" w:hAnsi="仿宋" w:cs="宋体" w:hint="eastAsia"/>
          <w:kern w:val="0"/>
          <w:sz w:val="32"/>
          <w:szCs w:val="32"/>
        </w:rPr>
        <w:t>全面推进预算绩效管理，将绩效理念深度融入预算编制、执行和监督的全过程，注重成本效益分析，关注支出结果与绩效目标的实现程度，建立事前有评估、事中有监控、事后有评价、结果要运用的全过程绩效预算管理机制，管理意识明显增强，管理成效显著。但仍然存在瑕疵，具体如下：</w:t>
      </w:r>
    </w:p>
    <w:p w:rsidR="003D6FFF" w:rsidRPr="003D6FFF" w:rsidRDefault="003D6FFF" w:rsidP="003D6FFF">
      <w:pPr>
        <w:snapToGrid w:val="0"/>
        <w:ind w:firstLineChars="221" w:firstLine="707"/>
        <w:jc w:val="both"/>
        <w:rPr>
          <w:rFonts w:ascii="仿宋_GB2312" w:eastAsia="仿宋_GB2312" w:hAnsi="仿宋"/>
          <w:sz w:val="32"/>
          <w:szCs w:val="32"/>
        </w:rPr>
      </w:pPr>
      <w:r w:rsidRPr="003D6FFF">
        <w:rPr>
          <w:rFonts w:ascii="仿宋_GB2312" w:eastAsia="仿宋_GB2312" w:hAnsi="仿宋" w:hint="eastAsia"/>
          <w:sz w:val="32"/>
          <w:szCs w:val="32"/>
        </w:rPr>
        <w:t>（1）项目绩效指标设置不规范。</w:t>
      </w:r>
    </w:p>
    <w:p w:rsidR="003D6FFF" w:rsidRPr="003D6FFF" w:rsidRDefault="003D6FFF" w:rsidP="003D6FFF">
      <w:pPr>
        <w:spacing w:beforeLines="30" w:before="93" w:line="372" w:lineRule="auto"/>
        <w:ind w:firstLineChars="200" w:firstLine="640"/>
        <w:jc w:val="both"/>
        <w:outlineLvl w:val="3"/>
        <w:rPr>
          <w:rFonts w:ascii="仿宋_GB2312" w:eastAsia="仿宋_GB2312" w:hAnsi="仿宋"/>
          <w:sz w:val="32"/>
          <w:szCs w:val="32"/>
        </w:rPr>
      </w:pPr>
      <w:r w:rsidRPr="003D6FFF">
        <w:rPr>
          <w:rFonts w:ascii="仿宋_GB2312" w:eastAsia="仿宋_GB2312" w:hAnsi="仿宋" w:hint="eastAsia"/>
          <w:sz w:val="32"/>
          <w:szCs w:val="32"/>
        </w:rPr>
        <w:t>如：项目</w:t>
      </w:r>
      <w:r w:rsidRPr="003D6FFF">
        <w:rPr>
          <w:rFonts w:ascii="仿宋_GB2312" w:eastAsia="仿宋_GB2312" w:hAnsi="仿宋" w:cs="宋体" w:hint="eastAsia"/>
          <w:kern w:val="0"/>
          <w:sz w:val="32"/>
          <w:szCs w:val="32"/>
        </w:rPr>
        <w:t>质量指标、效益指标设定不规范。</w:t>
      </w:r>
      <w:r w:rsidRPr="003D6FFF">
        <w:rPr>
          <w:rFonts w:ascii="仿宋_GB2312" w:eastAsia="仿宋_GB2312" w:hAnsi="仿宋" w:hint="eastAsia"/>
          <w:sz w:val="32"/>
          <w:szCs w:val="32"/>
        </w:rPr>
        <w:t>质量指标定性描述为“好”，未根据项目特点设置“合格率”、“服务达标率”等数量指标；效益指标仅简单描述为“了解北京的发展和变化，弘扬古都文化，传承红色基因”，指标值为“好”，无法对项目的产出质量、实施效益进行评价。</w:t>
      </w:r>
    </w:p>
    <w:p w:rsidR="003D6FFF" w:rsidRPr="003D6FFF" w:rsidRDefault="003D6FFF" w:rsidP="003D6FFF">
      <w:pPr>
        <w:ind w:firstLineChars="200" w:firstLine="640"/>
        <w:jc w:val="both"/>
        <w:rPr>
          <w:rFonts w:ascii="仿宋_GB2312" w:eastAsia="仿宋_GB2312" w:hAnsi="仿宋" w:cs="宋体"/>
          <w:kern w:val="0"/>
          <w:sz w:val="32"/>
          <w:szCs w:val="32"/>
        </w:rPr>
      </w:pPr>
      <w:r w:rsidRPr="003D6FFF">
        <w:rPr>
          <w:rFonts w:ascii="仿宋_GB2312" w:eastAsia="仿宋_GB2312" w:hAnsi="仿宋" w:hint="eastAsia"/>
          <w:sz w:val="32"/>
          <w:szCs w:val="32"/>
        </w:rPr>
        <w:t>（</w:t>
      </w:r>
      <w:r w:rsidR="00BA511C">
        <w:rPr>
          <w:rFonts w:ascii="仿宋_GB2312" w:eastAsia="仿宋_GB2312" w:hAnsi="仿宋" w:hint="eastAsia"/>
          <w:sz w:val="32"/>
          <w:szCs w:val="32"/>
        </w:rPr>
        <w:t>2</w:t>
      </w:r>
      <w:r w:rsidRPr="003D6FFF">
        <w:rPr>
          <w:rFonts w:ascii="仿宋_GB2312" w:eastAsia="仿宋_GB2312" w:hAnsi="仿宋" w:hint="eastAsia"/>
          <w:sz w:val="32"/>
          <w:szCs w:val="32"/>
        </w:rPr>
        <w:t>）</w:t>
      </w:r>
      <w:r w:rsidRPr="003D6FFF">
        <w:rPr>
          <w:rFonts w:ascii="Arial" w:eastAsia="仿宋GB2312" w:hAnsi="Arial" w:hint="eastAsia"/>
          <w:sz w:val="32"/>
          <w:szCs w:val="32"/>
        </w:rPr>
        <w:t>部分项目满意度调查样本量偏低。</w:t>
      </w:r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rPr>
          <w:rFonts w:eastAsia="仿宋_GB2312"/>
          <w:sz w:val="32"/>
          <w:szCs w:val="32"/>
        </w:rPr>
      </w:pPr>
      <w:r w:rsidRPr="003D6FFF">
        <w:rPr>
          <w:rFonts w:eastAsia="仿宋_GB2312" w:hint="eastAsia"/>
          <w:sz w:val="32"/>
          <w:szCs w:val="32"/>
        </w:rPr>
        <w:t>2.</w:t>
      </w:r>
      <w:r w:rsidRPr="003D6FFF">
        <w:rPr>
          <w:rFonts w:eastAsia="仿宋_GB2312" w:hint="eastAsia"/>
          <w:sz w:val="32"/>
          <w:szCs w:val="32"/>
        </w:rPr>
        <w:t>原因分析</w:t>
      </w:r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rPr>
          <w:rFonts w:ascii="仿宋_GB2312" w:eastAsia="仿宋_GB2312" w:hAnsi="仿宋" w:cs="宋体"/>
          <w:kern w:val="0"/>
          <w:sz w:val="32"/>
          <w:szCs w:val="32"/>
        </w:rPr>
      </w:pPr>
      <w:r w:rsidRPr="003D6FFF">
        <w:rPr>
          <w:rFonts w:ascii="仿宋_GB2312" w:eastAsia="仿宋_GB2312" w:hAnsi="仿宋" w:hint="eastAsia"/>
          <w:sz w:val="32"/>
          <w:szCs w:val="32"/>
        </w:rPr>
        <w:t>项目绩效指标设置</w:t>
      </w:r>
      <w:r w:rsidR="00BA511C">
        <w:rPr>
          <w:rFonts w:ascii="仿宋_GB2312" w:eastAsia="仿宋_GB2312" w:hAnsi="仿宋" w:hint="eastAsia"/>
          <w:sz w:val="32"/>
          <w:szCs w:val="32"/>
        </w:rPr>
        <w:t>不规范</w:t>
      </w:r>
      <w:r w:rsidRPr="003D6FFF">
        <w:rPr>
          <w:rFonts w:ascii="仿宋_GB2312" w:eastAsia="仿宋_GB2312" w:hAnsi="仿宋" w:hint="eastAsia"/>
          <w:sz w:val="32"/>
          <w:szCs w:val="32"/>
        </w:rPr>
        <w:t>等问题，还需要增强项目执行业务处室的绩效管理意识。</w:t>
      </w:r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outlineLvl w:val="0"/>
        <w:rPr>
          <w:rFonts w:eastAsia="黑体"/>
          <w:sz w:val="32"/>
          <w:szCs w:val="32"/>
        </w:rPr>
      </w:pPr>
      <w:bookmarkStart w:id="56" w:name="_Toc72439026"/>
      <w:bookmarkStart w:id="57" w:name="_Toc102158242"/>
      <w:r w:rsidRPr="003D6FFF">
        <w:rPr>
          <w:rFonts w:eastAsia="黑体"/>
          <w:sz w:val="32"/>
          <w:szCs w:val="32"/>
        </w:rPr>
        <w:t>六、措施建议</w:t>
      </w:r>
      <w:bookmarkEnd w:id="56"/>
      <w:bookmarkEnd w:id="57"/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rPr>
          <w:rFonts w:eastAsia="仿宋_GB2312"/>
          <w:sz w:val="32"/>
          <w:szCs w:val="32"/>
        </w:rPr>
      </w:pPr>
      <w:r w:rsidRPr="003D6FFF">
        <w:rPr>
          <w:rFonts w:ascii="仿宋_GB2312" w:eastAsia="仿宋_GB2312" w:hAnsi="仿宋" w:cs="宋体" w:hint="eastAsia"/>
          <w:kern w:val="0"/>
          <w:sz w:val="32"/>
          <w:szCs w:val="32"/>
        </w:rPr>
        <w:lastRenderedPageBreak/>
        <w:t>在下一步工作中，</w:t>
      </w:r>
      <w:r w:rsidR="005F7256">
        <w:rPr>
          <w:rFonts w:ascii="仿宋_GB2312" w:eastAsia="仿宋_GB2312" w:hAnsi="仿宋" w:cs="宋体" w:hint="eastAsia"/>
          <w:kern w:val="0"/>
          <w:sz w:val="32"/>
          <w:szCs w:val="32"/>
        </w:rPr>
        <w:t>本馆</w:t>
      </w:r>
      <w:r w:rsidRPr="003D6FFF">
        <w:rPr>
          <w:rFonts w:ascii="仿宋_GB2312" w:eastAsia="仿宋_GB2312" w:hAnsi="仿宋" w:cs="宋体" w:hint="eastAsia"/>
          <w:kern w:val="0"/>
          <w:sz w:val="32"/>
          <w:szCs w:val="32"/>
        </w:rPr>
        <w:t>将进一步加强主责处室绩效管理的意识，针对因存在客观因素可能导致项目延期完成的情形，要求项目提前启动、倒排工期、加强过程监管，保证项目如期完成；针对项目预算执行过程中存在的瑕疵，将通过完善制度办法、督促业务处室补充完善相关手续等措施予以整改</w:t>
      </w:r>
      <w:r w:rsidRPr="003D6FFF">
        <w:rPr>
          <w:rFonts w:eastAsia="仿宋_GB2312" w:hint="eastAsia"/>
          <w:sz w:val="32"/>
          <w:szCs w:val="32"/>
        </w:rPr>
        <w:t>。</w:t>
      </w:r>
    </w:p>
    <w:p w:rsidR="003D6FFF" w:rsidRPr="003D6FFF" w:rsidRDefault="003D6FFF" w:rsidP="003D6FFF">
      <w:pPr>
        <w:adjustRightInd w:val="0"/>
        <w:snapToGrid w:val="0"/>
        <w:ind w:firstLineChars="200" w:firstLine="640"/>
        <w:jc w:val="both"/>
        <w:outlineLvl w:val="0"/>
        <w:rPr>
          <w:rFonts w:eastAsia="黑体"/>
          <w:sz w:val="32"/>
          <w:szCs w:val="32"/>
        </w:rPr>
      </w:pPr>
      <w:bookmarkStart w:id="58" w:name="_Toc103006301"/>
      <w:r w:rsidRPr="003D6FFF">
        <w:rPr>
          <w:rFonts w:eastAsia="黑体" w:hint="eastAsia"/>
          <w:sz w:val="32"/>
          <w:szCs w:val="32"/>
        </w:rPr>
        <w:t>七、附件</w:t>
      </w:r>
      <w:bookmarkEnd w:id="58"/>
    </w:p>
    <w:p w:rsidR="003D6FFF" w:rsidRPr="003D6FFF" w:rsidRDefault="003D6FFF" w:rsidP="003D6FFF">
      <w:pPr>
        <w:spacing w:line="600" w:lineRule="exact"/>
        <w:ind w:firstLine="640"/>
        <w:jc w:val="both"/>
      </w:pPr>
      <w:r w:rsidRPr="003D6FFF">
        <w:rPr>
          <w:rFonts w:ascii="仿宋_GB2312" w:eastAsia="仿宋_GB2312" w:hAnsi="仿宋_GB2312" w:cs="仿宋_GB2312" w:hint="eastAsia"/>
          <w:sz w:val="32"/>
          <w:szCs w:val="32"/>
        </w:rPr>
        <w:t>2023年部门整体绩效评价指标体系评分表</w:t>
      </w:r>
    </w:p>
    <w:p w:rsidR="00E0536F" w:rsidRPr="003D6FFF" w:rsidRDefault="00E0536F" w:rsidP="003D6FFF">
      <w:pPr>
        <w:ind w:firstLine="420"/>
      </w:pPr>
    </w:p>
    <w:sectPr w:rsidR="00E0536F" w:rsidRPr="003D6FFF" w:rsidSect="000F103F">
      <w:footerReference w:type="default" r:id="rId7"/>
      <w:pgSz w:w="16838" w:h="11906" w:orient="landscape"/>
      <w:pgMar w:top="1689" w:right="1440" w:bottom="1633" w:left="144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965" w:rsidRDefault="00894965">
      <w:pPr>
        <w:spacing w:line="240" w:lineRule="auto"/>
        <w:ind w:firstLine="420"/>
      </w:pPr>
      <w:r>
        <w:separator/>
      </w:r>
    </w:p>
  </w:endnote>
  <w:endnote w:type="continuationSeparator" w:id="0">
    <w:p w:rsidR="00894965" w:rsidRDefault="00894965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GB2312">
    <w:altName w:val="仿宋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07E" w:rsidRDefault="003D6FFF" w:rsidP="003D6FFF">
    <w:pPr>
      <w:pStyle w:val="a5"/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B7EC01" wp14:editId="3CE5BAD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5715" b="14605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A507E" w:rsidRDefault="003D6FFF" w:rsidP="003D6FFF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9137DD"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B7EC01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9.0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" filled="f" stroked="f" strokeweight=".5pt">
              <v:path arrowok="t"/>
              <v:textbox style="mso-fit-shape-to-text:t" inset="0,0,0,0">
                <w:txbxContent>
                  <w:p w:rsidR="005A507E" w:rsidRDefault="003D6FFF" w:rsidP="003D6FFF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9137DD"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965" w:rsidRDefault="00894965">
      <w:pPr>
        <w:spacing w:line="240" w:lineRule="auto"/>
        <w:ind w:firstLine="420"/>
      </w:pPr>
      <w:r>
        <w:separator/>
      </w:r>
    </w:p>
  </w:footnote>
  <w:footnote w:type="continuationSeparator" w:id="0">
    <w:p w:rsidR="00894965" w:rsidRDefault="00894965">
      <w:pPr>
        <w:spacing w:line="24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FCB2327"/>
    <w:multiLevelType w:val="singleLevel"/>
    <w:tmpl w:val="9FCB232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FFF"/>
    <w:rsid w:val="00025DDE"/>
    <w:rsid w:val="000C6E24"/>
    <w:rsid w:val="00163D24"/>
    <w:rsid w:val="0028745B"/>
    <w:rsid w:val="00375390"/>
    <w:rsid w:val="003822C9"/>
    <w:rsid w:val="003C6E1D"/>
    <w:rsid w:val="003D6FFF"/>
    <w:rsid w:val="00434BAE"/>
    <w:rsid w:val="00473A44"/>
    <w:rsid w:val="00485535"/>
    <w:rsid w:val="004F4B14"/>
    <w:rsid w:val="0057707F"/>
    <w:rsid w:val="005F7256"/>
    <w:rsid w:val="00676074"/>
    <w:rsid w:val="006A0445"/>
    <w:rsid w:val="00747EC1"/>
    <w:rsid w:val="007D2C32"/>
    <w:rsid w:val="007E0B9C"/>
    <w:rsid w:val="007E6FBF"/>
    <w:rsid w:val="00885EBE"/>
    <w:rsid w:val="00894965"/>
    <w:rsid w:val="008A1B76"/>
    <w:rsid w:val="008A2CC3"/>
    <w:rsid w:val="009137DD"/>
    <w:rsid w:val="00945F3F"/>
    <w:rsid w:val="009C6D3F"/>
    <w:rsid w:val="00A63CD6"/>
    <w:rsid w:val="00B972F8"/>
    <w:rsid w:val="00BA511C"/>
    <w:rsid w:val="00BC2489"/>
    <w:rsid w:val="00C52439"/>
    <w:rsid w:val="00CB6433"/>
    <w:rsid w:val="00CF7010"/>
    <w:rsid w:val="00D12AAE"/>
    <w:rsid w:val="00DA1EEE"/>
    <w:rsid w:val="00E0423B"/>
    <w:rsid w:val="00E0536F"/>
    <w:rsid w:val="00E5133C"/>
    <w:rsid w:val="00E65F82"/>
    <w:rsid w:val="00E844A1"/>
    <w:rsid w:val="00E913D9"/>
    <w:rsid w:val="00EA2C89"/>
    <w:rsid w:val="00F152E6"/>
    <w:rsid w:val="00F25283"/>
    <w:rsid w:val="00F35CF7"/>
    <w:rsid w:val="00FC1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191F45"/>
  <w15:chartTrackingRefBased/>
  <w15:docId w15:val="{8AF36E20-D018-444C-9C36-6374FADC4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3D6FFF"/>
    <w:pPr>
      <w:widowControl w:val="0"/>
      <w:spacing w:line="560" w:lineRule="exact"/>
      <w:jc w:val="center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8A1B76"/>
    <w:pPr>
      <w:keepNext/>
      <w:keepLines/>
      <w:outlineLvl w:val="0"/>
    </w:pPr>
    <w:rPr>
      <w:rFonts w:ascii="方正小标宋简体" w:eastAsia="方正小标宋简体" w:hAnsi="方正小标宋简体" w:cs="方正小标宋简体"/>
      <w:b/>
      <w:bCs/>
      <w:kern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E65F82"/>
    <w:pPr>
      <w:keepNext/>
      <w:keepLines/>
      <w:spacing w:line="520" w:lineRule="atLeast"/>
      <w:outlineLvl w:val="1"/>
    </w:pPr>
    <w:rPr>
      <w:rFonts w:asciiTheme="majorHAnsi" w:hAnsiTheme="majorHAnsi" w:cstheme="majorBidi"/>
      <w:b/>
      <w:bCs/>
      <w:szCs w:val="32"/>
    </w:rPr>
  </w:style>
  <w:style w:type="paragraph" w:styleId="4">
    <w:name w:val="heading 4"/>
    <w:basedOn w:val="a"/>
    <w:next w:val="a"/>
    <w:link w:val="40"/>
    <w:uiPriority w:val="9"/>
    <w:qFormat/>
    <w:rsid w:val="003D6FFF"/>
    <w:pPr>
      <w:keepNext/>
      <w:keepLines/>
      <w:spacing w:line="372" w:lineRule="auto"/>
      <w:ind w:firstLineChars="200" w:firstLine="640"/>
      <w:outlineLvl w:val="3"/>
    </w:pPr>
    <w:rPr>
      <w:rFonts w:ascii="Arial" w:eastAsia="仿宋GB2312" w:hAnsi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qFormat/>
    <w:rsid w:val="00E65F82"/>
    <w:pPr>
      <w:spacing w:line="580" w:lineRule="exact"/>
      <w:ind w:firstLine="720"/>
      <w:outlineLvl w:val="0"/>
    </w:pPr>
    <w:rPr>
      <w:rFonts w:ascii="方正小标宋简体" w:eastAsia="方正小标宋简体" w:hAnsi="方正小标宋简体" w:cs="方正小标宋简体"/>
      <w:bCs/>
      <w:sz w:val="44"/>
      <w:szCs w:val="44"/>
    </w:rPr>
  </w:style>
  <w:style w:type="character" w:customStyle="1" w:styleId="a4">
    <w:name w:val="标题 字符"/>
    <w:basedOn w:val="a0"/>
    <w:link w:val="a3"/>
    <w:rsid w:val="00E65F82"/>
    <w:rPr>
      <w:rFonts w:ascii="方正小标宋简体" w:eastAsia="方正小标宋简体" w:hAnsi="方正小标宋简体" w:cs="方正小标宋简体"/>
      <w:bCs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E65F82"/>
    <w:rPr>
      <w:rFonts w:asciiTheme="majorHAnsi" w:eastAsia="仿宋_GB2312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8A1B76"/>
    <w:rPr>
      <w:rFonts w:ascii="方正小标宋简体" w:eastAsia="方正小标宋简体" w:hAnsi="方正小标宋简体" w:cs="方正小标宋简体"/>
      <w:b/>
      <w:bCs/>
      <w:kern w:val="44"/>
      <w:sz w:val="32"/>
      <w:szCs w:val="44"/>
    </w:rPr>
  </w:style>
  <w:style w:type="paragraph" w:customStyle="1" w:styleId="21">
    <w:name w:val="标题2"/>
    <w:basedOn w:val="a"/>
    <w:next w:val="a"/>
    <w:autoRedefine/>
    <w:qFormat/>
    <w:rsid w:val="00E65F82"/>
    <w:pPr>
      <w:spacing w:line="520" w:lineRule="exact"/>
      <w:outlineLvl w:val="1"/>
    </w:pPr>
    <w:rPr>
      <w:b/>
      <w:sz w:val="30"/>
      <w:szCs w:val="30"/>
    </w:rPr>
  </w:style>
  <w:style w:type="character" w:customStyle="1" w:styleId="40">
    <w:name w:val="标题 4 字符"/>
    <w:basedOn w:val="a0"/>
    <w:link w:val="4"/>
    <w:uiPriority w:val="9"/>
    <w:rsid w:val="003D6FFF"/>
    <w:rPr>
      <w:rFonts w:ascii="Arial" w:eastAsia="仿宋GB2312" w:hAnsi="Arial" w:cs="Times New Roman"/>
      <w:sz w:val="28"/>
      <w:szCs w:val="24"/>
    </w:rPr>
  </w:style>
  <w:style w:type="paragraph" w:styleId="3">
    <w:name w:val="toc 3"/>
    <w:basedOn w:val="a"/>
    <w:next w:val="a"/>
    <w:autoRedefine/>
    <w:uiPriority w:val="39"/>
    <w:qFormat/>
    <w:rsid w:val="003D6FFF"/>
    <w:pPr>
      <w:ind w:leftChars="400" w:left="840"/>
    </w:pPr>
  </w:style>
  <w:style w:type="paragraph" w:styleId="a5">
    <w:name w:val="footer"/>
    <w:basedOn w:val="a"/>
    <w:link w:val="a6"/>
    <w:autoRedefine/>
    <w:uiPriority w:val="99"/>
    <w:qFormat/>
    <w:rsid w:val="003D6FFF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a6">
    <w:name w:val="页脚 字符"/>
    <w:basedOn w:val="a0"/>
    <w:link w:val="a5"/>
    <w:uiPriority w:val="99"/>
    <w:rsid w:val="003D6FFF"/>
    <w:rPr>
      <w:rFonts w:ascii="Times New Roman" w:eastAsia="宋体" w:hAnsi="Times New Roman" w:cs="Times New Roman"/>
      <w:sz w:val="18"/>
      <w:szCs w:val="20"/>
    </w:rPr>
  </w:style>
  <w:style w:type="paragraph" w:styleId="a7">
    <w:name w:val="List Paragraph"/>
    <w:basedOn w:val="a"/>
    <w:uiPriority w:val="34"/>
    <w:qFormat/>
    <w:rsid w:val="003D6FFF"/>
    <w:pPr>
      <w:ind w:firstLineChars="200" w:firstLine="420"/>
    </w:pPr>
  </w:style>
  <w:style w:type="paragraph" w:styleId="a8">
    <w:name w:val="header"/>
    <w:basedOn w:val="a"/>
    <w:link w:val="a9"/>
    <w:uiPriority w:val="99"/>
    <w:unhideWhenUsed/>
    <w:rsid w:val="008A2C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8A2CC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15</Pages>
  <Words>1054</Words>
  <Characters>6008</Characters>
  <Application>Microsoft Office Word</Application>
  <DocSecurity>0</DocSecurity>
  <Lines>50</Lines>
  <Paragraphs>14</Paragraphs>
  <ScaleCrop>false</ScaleCrop>
  <Company>haoxitong.com</Company>
  <LinksUpToDate>false</LinksUpToDate>
  <CharactersWithSpaces>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HXT</dc:creator>
  <cp:keywords/>
  <dc:description/>
  <cp:lastModifiedBy>HXT</cp:lastModifiedBy>
  <cp:revision>28</cp:revision>
  <dcterms:created xsi:type="dcterms:W3CDTF">2024-08-12T09:06:00Z</dcterms:created>
  <dcterms:modified xsi:type="dcterms:W3CDTF">2024-08-15T02:00:00Z</dcterms:modified>
</cp:coreProperties>
</file>