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213"/>
        <w:gridCol w:w="197"/>
        <w:gridCol w:w="796"/>
        <w:gridCol w:w="760"/>
        <w:gridCol w:w="420"/>
        <w:gridCol w:w="379"/>
        <w:gridCol w:w="325"/>
        <w:gridCol w:w="525"/>
        <w:gridCol w:w="321"/>
        <w:gridCol w:w="1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65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新周期备战项目运动队经费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3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18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北京市芦城体育运动技术学校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3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王松涛</w:t>
            </w:r>
          </w:p>
        </w:tc>
        <w:tc>
          <w:tcPr>
            <w:tcW w:w="118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13910322291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99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8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358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247478</w:t>
            </w:r>
          </w:p>
        </w:tc>
        <w:tc>
          <w:tcPr>
            <w:tcW w:w="118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356.887206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358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247478</w:t>
            </w:r>
          </w:p>
        </w:tc>
        <w:tc>
          <w:tcPr>
            <w:tcW w:w="118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356.887206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8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8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13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827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13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该项目主要通过完善和优化攀岩、滑板及皮划艇激流回旋三个项目队伍，提升队伍整体实力，稳定队伍健康发展。推动芦城体校整体运动水平，从而有效地为北京市竞技体育拓宽新周期备战规模，进而为最终取得优异成绩提供前提基础和现实可能。</w:t>
            </w:r>
          </w:p>
        </w:tc>
        <w:tc>
          <w:tcPr>
            <w:tcW w:w="3827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通过训练比赛，攀岩、滑板和皮划艇激流回旋整体实力得到提升，运动员的身体素质和专项实力得到大幅提高。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7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参加比赛人次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≥10人次</w:t>
            </w:r>
          </w:p>
        </w:tc>
        <w:tc>
          <w:tcPr>
            <w:tcW w:w="7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40人次</w:t>
            </w:r>
          </w:p>
        </w:tc>
        <w:tc>
          <w:tcPr>
            <w:tcW w:w="7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8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41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运动队参加比赛场次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≥6场</w:t>
            </w:r>
          </w:p>
        </w:tc>
        <w:tc>
          <w:tcPr>
            <w:tcW w:w="7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8场</w:t>
            </w:r>
          </w:p>
        </w:tc>
        <w:tc>
          <w:tcPr>
            <w:tcW w:w="7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8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41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国内训练天数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≥200天</w:t>
            </w:r>
          </w:p>
        </w:tc>
        <w:tc>
          <w:tcPr>
            <w:tcW w:w="7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312天</w:t>
            </w:r>
          </w:p>
        </w:tc>
        <w:tc>
          <w:tcPr>
            <w:tcW w:w="7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41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国内训练人数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≥10人</w:t>
            </w:r>
          </w:p>
        </w:tc>
        <w:tc>
          <w:tcPr>
            <w:tcW w:w="7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21人</w:t>
            </w:r>
          </w:p>
        </w:tc>
        <w:tc>
          <w:tcPr>
            <w:tcW w:w="7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41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参赛成绩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≥2人次</w:t>
            </w:r>
          </w:p>
        </w:tc>
        <w:tc>
          <w:tcPr>
            <w:tcW w:w="7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13人次</w:t>
            </w:r>
          </w:p>
        </w:tc>
        <w:tc>
          <w:tcPr>
            <w:tcW w:w="7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8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41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6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训练完成率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≥10人次</w:t>
            </w:r>
          </w:p>
        </w:tc>
        <w:tc>
          <w:tcPr>
            <w:tcW w:w="7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21人次</w:t>
            </w:r>
          </w:p>
        </w:tc>
        <w:tc>
          <w:tcPr>
            <w:tcW w:w="7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8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41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8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参赛任务完成率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7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8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41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6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参赛成本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358.247478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7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356.887206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7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9.96</w:t>
            </w:r>
          </w:p>
        </w:tc>
        <w:tc>
          <w:tcPr>
            <w:tcW w:w="141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因皮划艇激流回旋项目转场费部分未发生，导致经费有结余。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8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训练计划进度完成率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7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8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41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7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对竞技体育可持续发展影响程度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7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≥85%</w:t>
            </w:r>
          </w:p>
        </w:tc>
        <w:tc>
          <w:tcPr>
            <w:tcW w:w="7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8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18.00</w:t>
            </w:r>
          </w:p>
        </w:tc>
        <w:tc>
          <w:tcPr>
            <w:tcW w:w="141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可持续影响短期无法充分体现，我单位将持续关注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教练员满意度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7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7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41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358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8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97.92</w:t>
            </w:r>
          </w:p>
        </w:tc>
        <w:tc>
          <w:tcPr>
            <w:tcW w:w="141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871" w:right="1474" w:bottom="1418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文本框 2" o:spid="_x0000_s3073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OxjXvmMCAAARBQAADgAAAAAAAAAAAAAAAAAuAgAAZHJzL2Uyb0RvYy54&#10;bWxQSwECLQAUAAYACAAAACEAcarRudcAAAAFAQAADwAAAAAAAAAAAAAAAAC9BAAAZHJzL2Rvd25y&#10;ZXYueG1sUEsFBgAAAAAEAAQA8wAAAME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cyMzE1OTA4YzgxZDhkMDc2MmYwNGYwMWY2YjM2YzgifQ=="/>
  </w:docVars>
  <w:rsids>
    <w:rsidRoot w:val="F77F09F4"/>
    <w:rsid w:val="000461BE"/>
    <w:rsid w:val="000C6CBF"/>
    <w:rsid w:val="00196E82"/>
    <w:rsid w:val="001B7248"/>
    <w:rsid w:val="0025421D"/>
    <w:rsid w:val="00290DDC"/>
    <w:rsid w:val="00321DFF"/>
    <w:rsid w:val="00376A75"/>
    <w:rsid w:val="003E5FEB"/>
    <w:rsid w:val="00404CD0"/>
    <w:rsid w:val="0044453E"/>
    <w:rsid w:val="004510F9"/>
    <w:rsid w:val="00460BB6"/>
    <w:rsid w:val="004D2CE7"/>
    <w:rsid w:val="00580F32"/>
    <w:rsid w:val="005E6648"/>
    <w:rsid w:val="006550B5"/>
    <w:rsid w:val="006656AE"/>
    <w:rsid w:val="0066581A"/>
    <w:rsid w:val="006B075A"/>
    <w:rsid w:val="006E254A"/>
    <w:rsid w:val="00713DBA"/>
    <w:rsid w:val="007178E4"/>
    <w:rsid w:val="0072407D"/>
    <w:rsid w:val="00726C76"/>
    <w:rsid w:val="007278CB"/>
    <w:rsid w:val="007312D4"/>
    <w:rsid w:val="0073270D"/>
    <w:rsid w:val="00765D1A"/>
    <w:rsid w:val="00877746"/>
    <w:rsid w:val="008937B0"/>
    <w:rsid w:val="00962D7C"/>
    <w:rsid w:val="009737A8"/>
    <w:rsid w:val="009A6208"/>
    <w:rsid w:val="009D2212"/>
    <w:rsid w:val="009E4B39"/>
    <w:rsid w:val="009E72FC"/>
    <w:rsid w:val="00A25F6D"/>
    <w:rsid w:val="00A5308E"/>
    <w:rsid w:val="00A92A5B"/>
    <w:rsid w:val="00AF781E"/>
    <w:rsid w:val="00B30BA4"/>
    <w:rsid w:val="00B439D0"/>
    <w:rsid w:val="00B60031"/>
    <w:rsid w:val="00B609A8"/>
    <w:rsid w:val="00B96D4E"/>
    <w:rsid w:val="00BF1BDD"/>
    <w:rsid w:val="00C01B04"/>
    <w:rsid w:val="00C47E0D"/>
    <w:rsid w:val="00C95A49"/>
    <w:rsid w:val="00C95D2F"/>
    <w:rsid w:val="00CE116E"/>
    <w:rsid w:val="00CF34DC"/>
    <w:rsid w:val="00CF6022"/>
    <w:rsid w:val="00D37BDF"/>
    <w:rsid w:val="00D541DF"/>
    <w:rsid w:val="00D62AD8"/>
    <w:rsid w:val="00D63C22"/>
    <w:rsid w:val="00D66C1C"/>
    <w:rsid w:val="00D82B62"/>
    <w:rsid w:val="00D8444E"/>
    <w:rsid w:val="00D879DD"/>
    <w:rsid w:val="00DA14B9"/>
    <w:rsid w:val="00E34127"/>
    <w:rsid w:val="00E6406F"/>
    <w:rsid w:val="00E77B97"/>
    <w:rsid w:val="00EA15E2"/>
    <w:rsid w:val="00EC5F9F"/>
    <w:rsid w:val="00ED7AFD"/>
    <w:rsid w:val="00F61447"/>
    <w:rsid w:val="00F77EEA"/>
    <w:rsid w:val="00F87F85"/>
    <w:rsid w:val="00FD0CB7"/>
    <w:rsid w:val="13E93468"/>
    <w:rsid w:val="2CA06567"/>
    <w:rsid w:val="37173543"/>
    <w:rsid w:val="3FF76880"/>
    <w:rsid w:val="4D0239A0"/>
    <w:rsid w:val="5B6159FC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F7E7809-8753-4D24-B539-03D5F49D4AC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605</Words>
  <Characters>795</Characters>
  <Lines>7</Lines>
  <Paragraphs>2</Paragraphs>
  <TotalTime>4</TotalTime>
  <ScaleCrop>false</ScaleCrop>
  <LinksUpToDate>false</LinksUpToDate>
  <CharactersWithSpaces>803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2022-04-20T06:51:00Z</dcterms:created>
  <dc:creator>user</dc:creator>
  <cp:lastModifiedBy>rw</cp:lastModifiedBy>
  <dcterms:modified xsi:type="dcterms:W3CDTF">2023-08-30T05:41:56Z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29720E61EE8C4123AC9B65FF750EBCE8_12</vt:lpwstr>
  </property>
</Properties>
</file>