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8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55"/>
        <w:gridCol w:w="884"/>
        <w:gridCol w:w="882"/>
        <w:gridCol w:w="26"/>
        <w:gridCol w:w="268"/>
        <w:gridCol w:w="269"/>
        <w:gridCol w:w="26"/>
        <w:gridCol w:w="409"/>
        <w:gridCol w:w="128"/>
        <w:gridCol w:w="26"/>
        <w:gridCol w:w="692"/>
        <w:gridCol w:w="695"/>
        <w:gridCol w:w="15"/>
        <w:gridCol w:w="11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36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运动训练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专业项目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北京体育职业学院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朱丽敏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87280850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54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54.6209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45.28315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45.28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99.99%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54.6209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45.28315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45.28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99.99%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3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" w:type="dxa"/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用于加快专业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，加快人才培养速度，建设国内外先进课程体系，提高专业教师师资水平，更好的服务北京市区域经济建设。</w:t>
            </w:r>
          </w:p>
        </w:tc>
        <w:tc>
          <w:tcPr>
            <w:tcW w:w="343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保质保量完成项目建设绩效目标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实习实训场地租赁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实训交通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师资培训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外聘专家指导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行业企业专家进校园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调研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组织学生参加证书考核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提升社会服务能力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师资培训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调研报告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≥1篇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12月前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调研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11月前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师资培训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11月前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29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54.6209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45.28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预算数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和实际支付数差额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9.3409万元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，其中财政收回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9.33775万元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剩余培训费0.00315元，为本专业培训费正常支出后剩余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社会服务效益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≥15人次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20人次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上课需求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00人次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200人次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教学能力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≥1人次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16人次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41" w:type="dxa"/>
          <w:trHeight w:val="9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77" w:hRule="exact"/>
          <w:jc w:val="center"/>
        </w:trPr>
        <w:tc>
          <w:tcPr>
            <w:tcW w:w="6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00724B03"/>
    <w:rsid w:val="003D496B"/>
    <w:rsid w:val="00620F84"/>
    <w:rsid w:val="006528CD"/>
    <w:rsid w:val="00680A1C"/>
    <w:rsid w:val="00724B03"/>
    <w:rsid w:val="008C0CDF"/>
    <w:rsid w:val="009971D1"/>
    <w:rsid w:val="00A70543"/>
    <w:rsid w:val="00BC35FE"/>
    <w:rsid w:val="00F93717"/>
    <w:rsid w:val="3DC652F4"/>
    <w:rsid w:val="5B95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576</Words>
  <Characters>681</Characters>
  <Lines>7</Lines>
  <Paragraphs>1</Paragraphs>
  <TotalTime>0</TotalTime>
  <ScaleCrop>false</ScaleCrop>
  <LinksUpToDate>false</LinksUpToDate>
  <CharactersWithSpaces>714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2023-06-05T07:21:00Z</dcterms:created>
  <dc:creator>user</dc:creator>
  <cp:lastModifiedBy>rw</cp:lastModifiedBy>
  <cp:lastPrinted>2022-04-08T07:49:00Z</cp:lastPrinted>
  <dcterms:modified xsi:type="dcterms:W3CDTF">2023-08-30T05:50:17Z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4d00c3140ff94192a5a3a293ae6de600</vt:lpwstr>
  </property>
</Properties>
</file>