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6"/>
        <w:tblW w:w="9277" w:type="dxa"/>
        <w:jc w:val="center"/>
        <w:tblLayout w:type="fixed"/>
        <w:tblCellMar>
          <w:top w:w="0" w:type="dxa"/>
          <w:left w:w="108" w:type="dxa"/>
          <w:bottom w:w="0" w:type="dxa"/>
          <w:right w:w="108" w:type="dxa"/>
        </w:tblCellMar>
      </w:tblPr>
      <w:tblGrid>
        <w:gridCol w:w="585"/>
        <w:gridCol w:w="975"/>
        <w:gridCol w:w="1105"/>
        <w:gridCol w:w="727"/>
        <w:gridCol w:w="1127"/>
        <w:gridCol w:w="519"/>
        <w:gridCol w:w="852"/>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1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科学健身、场地设施等相关经费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市体育局群体处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33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孟宪刚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87244895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833.1319</w:t>
            </w:r>
          </w:p>
        </w:tc>
        <w:tc>
          <w:tcPr>
            <w:tcW w:w="13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780.0541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772.5096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lang w:val="en"/>
              </w:rPr>
              <w:t>99.5</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hint="eastAsia" w:ascii="仿宋_GB2312" w:hAnsi="宋体" w:eastAsia="仿宋_GB2312" w:cs="宋体"/>
                <w:kern w:val="0"/>
                <w:szCs w:val="21"/>
              </w:rPr>
              <w:t>833.1319</w:t>
            </w:r>
          </w:p>
        </w:tc>
        <w:tc>
          <w:tcPr>
            <w:tcW w:w="13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hint="eastAsia" w:ascii="仿宋_GB2312" w:hAnsi="宋体" w:eastAsia="仿宋_GB2312" w:cs="宋体"/>
                <w:kern w:val="0"/>
                <w:szCs w:val="21"/>
              </w:rPr>
              <w:t>780.0541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r>
              <w:rPr>
                <w:rFonts w:ascii="仿宋_GB2312" w:hAnsi="宋体" w:eastAsia="仿宋_GB2312" w:cs="宋体"/>
                <w:kern w:val="0"/>
                <w:szCs w:val="21"/>
                <w:lang w:val="en"/>
              </w:rPr>
              <w:t>772.5096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lang w:val="en"/>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7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3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514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05"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1.开展科学健身专栏项目，大力加强全民健身知识宣传工作。</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2.在全国全民健身调查机制的基础上，结合北京市城乡居民健身情况的实际，在北京市开展全民健身常态化调查，以便更加准确地把握新时代全民健身发展的新内涵、新变化。（疫情影响核减该项目）</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安排专业人员对全市室外健身器材设施状况、安全使用年限及其他技术安全隐患情况进行全面的技术检测，针对有关问题会同各区体育部门督促设施管理单位及时做好维修处置，解决全民健身场地设施损坏发现不及时、维修不及时等问题。</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4.对全市室外健身器材安装“二维码”，建立报修信息通报机制，实现室外健身器材扫码报修。</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5.积极完善全民健身公共服务体系，进一步调动广大市民参与全民健身活动积极性，制定大众健身运动水平等级评定标准。（疫情影响核减该项目）</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1.开设北京晚报专刊科学健身专栏，大力加强全民健身知识普及工作，每月在北京晚报刊登4-5次，全年完成了协议签订的50次刊发。</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2.组织专业人员对全市室外健身设施开展2轮技术安全检测工作，巡检点位数达1.7万个，有关问题及时反馈区体育局及街道乡镇督促整改维修。</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3.委托第三方专业机构，安装室外健身器材二维码12.8万个，并实现一键报修功能，截至2022年12月共接收市民报修信息886条，及时响应率达90%以上，完成维修处置805条。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4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覆盖面</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版面</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信息准确性</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成果输出</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完成时限</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2022年底前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2022年底前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总成本</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不超过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833.1319</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776.2337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效益指标</w:t>
            </w:r>
            <w:bookmarkStart w:id="0" w:name="_GoBack"/>
            <w:bookmarkEnd w:id="0"/>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体育场地设施问题响应率</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提高体育场地维护管理水平</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动态巡查和跟踪管理机制</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建立</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建立</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8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37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相关人员满意度</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73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00001E6D"/>
    <w:rsid w:val="000F072B"/>
    <w:rsid w:val="00105F46"/>
    <w:rsid w:val="001C2BFB"/>
    <w:rsid w:val="00237A2E"/>
    <w:rsid w:val="00337CDD"/>
    <w:rsid w:val="004510F9"/>
    <w:rsid w:val="004A6DB5"/>
    <w:rsid w:val="004F5598"/>
    <w:rsid w:val="00621DEF"/>
    <w:rsid w:val="006656AE"/>
    <w:rsid w:val="00687775"/>
    <w:rsid w:val="007178E4"/>
    <w:rsid w:val="007308DE"/>
    <w:rsid w:val="007312D4"/>
    <w:rsid w:val="0073270D"/>
    <w:rsid w:val="007779A4"/>
    <w:rsid w:val="00784E19"/>
    <w:rsid w:val="007872D7"/>
    <w:rsid w:val="007A6D26"/>
    <w:rsid w:val="007C15BB"/>
    <w:rsid w:val="00854AC9"/>
    <w:rsid w:val="008937B0"/>
    <w:rsid w:val="008C1EEF"/>
    <w:rsid w:val="008E3F7B"/>
    <w:rsid w:val="009058E5"/>
    <w:rsid w:val="00964477"/>
    <w:rsid w:val="009E4B39"/>
    <w:rsid w:val="00A60F66"/>
    <w:rsid w:val="00A92A5B"/>
    <w:rsid w:val="00B10CAF"/>
    <w:rsid w:val="00B30BA4"/>
    <w:rsid w:val="00B758E4"/>
    <w:rsid w:val="00BC6C01"/>
    <w:rsid w:val="00CF6022"/>
    <w:rsid w:val="00D37BDF"/>
    <w:rsid w:val="00EA15E2"/>
    <w:rsid w:val="00F2128A"/>
    <w:rsid w:val="00F61447"/>
    <w:rsid w:val="00FD0CB7"/>
    <w:rsid w:val="0A194E11"/>
    <w:rsid w:val="23EFD7D3"/>
    <w:rsid w:val="26BE1F28"/>
    <w:rsid w:val="37173543"/>
    <w:rsid w:val="3FF76880"/>
    <w:rsid w:val="496961AD"/>
    <w:rsid w:val="4E9932F7"/>
    <w:rsid w:val="6789630C"/>
    <w:rsid w:val="77084424"/>
    <w:rsid w:val="7A923E9A"/>
    <w:rsid w:val="7AB7FF50"/>
    <w:rsid w:val="7BFEB0DB"/>
    <w:rsid w:val="7DF7AA2F"/>
    <w:rsid w:val="BFFBEC3E"/>
    <w:rsid w:val="CEFD3F3D"/>
    <w:rsid w:val="DDFD5DBD"/>
    <w:rsid w:val="DFFDDC9F"/>
    <w:rsid w:val="EA3F77F2"/>
    <w:rsid w:val="EEFE5989"/>
    <w:rsid w:val="EEFF66F9"/>
    <w:rsid w:val="EFA340AE"/>
    <w:rsid w:val="EFCF3EAE"/>
    <w:rsid w:val="F5B764A2"/>
    <w:rsid w:val="F77F09F4"/>
    <w:rsid w:val="FBF7932D"/>
    <w:rsid w:val="FCFDC3D1"/>
    <w:rsid w:val="FD3E7008"/>
    <w:rsid w:val="FFB14EA5"/>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889</Words>
  <Characters>1029</Characters>
  <Lines>10</Lines>
  <Paragraphs>2</Paragraphs>
  <TotalTime>5</TotalTime>
  <ScaleCrop>false</ScaleCrop>
  <LinksUpToDate>false</LinksUpToDate>
  <CharactersWithSpaces>1062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2023-06-07T09:42:00Z</dcterms:created>
  <dc:creator>user</dc:creator>
  <cp:lastModifiedBy>rw</cp:lastModifiedBy>
  <cp:lastPrinted>2022-04-09T15:49:00Z</cp:lastPrinted>
  <dcterms:modified xsi:type="dcterms:W3CDTF">2023-08-30T04:58:29Z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B2D607F8C25045EF9A731D168CA7F3B2_12</vt:lpwstr>
  </property>
</Properties>
</file>