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9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1114"/>
        <w:gridCol w:w="279"/>
        <w:gridCol w:w="839"/>
        <w:gridCol w:w="837"/>
        <w:gridCol w:w="567"/>
        <w:gridCol w:w="146"/>
        <w:gridCol w:w="704"/>
        <w:gridCol w:w="36"/>
        <w:gridCol w:w="956"/>
        <w:gridCol w:w="10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94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9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2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首都高端智库试点单位建设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</w:t>
            </w:r>
          </w:p>
        </w:tc>
        <w:tc>
          <w:tcPr>
            <w:tcW w:w="28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程文进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8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645271</w:t>
            </w:r>
            <w:r>
              <w:rPr>
                <w:rFonts w:ascii="宋体" w:hAnsi="宋体" w:cs="宋体"/>
                <w:kern w:val="0"/>
                <w:sz w:val="24"/>
              </w:rPr>
              <w:t>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/>
                <w:kern w:val="0"/>
                <w:sz w:val="24"/>
              </w:rPr>
              <w:t>040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/>
                <w:kern w:val="0"/>
                <w:sz w:val="24"/>
              </w:rPr>
              <w:t>040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5031.2168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99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83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/>
                <w:kern w:val="0"/>
                <w:sz w:val="24"/>
              </w:rPr>
              <w:t>040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/>
                <w:kern w:val="0"/>
                <w:sz w:val="24"/>
              </w:rPr>
              <w:t>040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5031.2168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年度目标：全年至少向市委市政府提交84篇高质量研究报告。</w:t>
            </w:r>
          </w:p>
        </w:tc>
        <w:tc>
          <w:tcPr>
            <w:tcW w:w="4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共167项研究成果得到中央、市领导肯定性批示或被市委市政府相关部门决策采纳。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首都高端智库报告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≥8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167</w:t>
            </w:r>
            <w:r>
              <w:rPr>
                <w:rFonts w:hint="eastAsia" w:ascii="宋体" w:hAnsi="宋体" w:cs="宋体"/>
                <w:kern w:val="0"/>
                <w:sz w:val="24"/>
              </w:rPr>
              <w:t>篇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得到转化运用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≥5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项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按年度工作计划完成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2022年底前完成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2022年底前完成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5040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5031.2168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按智库实际预算拨付经费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为市委市政府提供高质量的决策咨询服务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效益情况较好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效益情况较好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推动首都高端智库实现高质量发展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市委市政府满意度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85%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0067E3"/>
    <w:rsid w:val="001516C3"/>
    <w:rsid w:val="00190C70"/>
    <w:rsid w:val="00404F04"/>
    <w:rsid w:val="006E6902"/>
    <w:rsid w:val="00C13B01"/>
    <w:rsid w:val="075D9D53"/>
    <w:rsid w:val="168D0DFF"/>
    <w:rsid w:val="171D6043"/>
    <w:rsid w:val="1AF7A1F2"/>
    <w:rsid w:val="21D50453"/>
    <w:rsid w:val="63B9A157"/>
    <w:rsid w:val="6EFF5ED5"/>
    <w:rsid w:val="6FF7127F"/>
    <w:rsid w:val="7AF901B6"/>
    <w:rsid w:val="7B953B17"/>
    <w:rsid w:val="7E5D964A"/>
    <w:rsid w:val="7F69464E"/>
    <w:rsid w:val="7FBF73C1"/>
    <w:rsid w:val="7FFBDAA7"/>
    <w:rsid w:val="98FFE09E"/>
    <w:rsid w:val="B4F626E5"/>
    <w:rsid w:val="BDDFB7C1"/>
    <w:rsid w:val="C7D5413E"/>
    <w:rsid w:val="CBF4A603"/>
    <w:rsid w:val="DB7B4D39"/>
    <w:rsid w:val="DECFD256"/>
    <w:rsid w:val="FD57F8CB"/>
    <w:rsid w:val="FD5BE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576</Characters>
  <Lines>5</Lines>
  <Paragraphs>1</Paragraphs>
  <TotalTime>12</TotalTime>
  <ScaleCrop>false</ScaleCrop>
  <LinksUpToDate>false</LinksUpToDate>
  <CharactersWithSpaces>583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2023-04-26T07:48:00Z</dcterms:created>
  <dc:creator>skl</dc:creator>
  <cp:lastModifiedBy>Q</cp:lastModifiedBy>
  <dcterms:modified xsi:type="dcterms:W3CDTF">2023-05-11T06:23:09Z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AFB37F53DD894DCC89D5434949EBC668_12</vt:lpwstr>
  </property>
</Properties>
</file>