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97" w:rsidRDefault="00083ED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045297" w:rsidRDefault="00083ED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hint="eastAsia"/>
          <w:sz w:val="36"/>
          <w:szCs w:val="36"/>
        </w:rPr>
        <w:t>项目支出绩效自评表</w:t>
      </w:r>
    </w:p>
    <w:p w:rsidR="00045297" w:rsidRDefault="00083ED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045297" w:rsidRDefault="0004529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 w:rsidR="00045297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审判区租金</w:t>
            </w:r>
          </w:p>
        </w:tc>
      </w:tr>
      <w:tr w:rsidR="00045297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北京市海淀区人民法院（本级）</w:t>
            </w:r>
          </w:p>
        </w:tc>
      </w:tr>
      <w:tr w:rsidR="00045297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郭长翔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-</w:t>
            </w:r>
          </w:p>
        </w:tc>
      </w:tr>
      <w:tr w:rsidR="00045297">
        <w:trPr>
          <w:trHeight w:val="567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年初预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全年预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</w:tr>
      <w:tr w:rsidR="00045297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1,740.442649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1,740.442649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1,740.442624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</w:tr>
      <w:tr w:rsidR="00045297">
        <w:trPr>
          <w:trHeight w:val="601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其中：当年财政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1,740.442649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1,740.442649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1,740.442624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045297">
        <w:trPr>
          <w:trHeight w:val="567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5736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</w:t>
            </w:r>
            <w:r w:rsidR="00083EDD">
              <w:rPr>
                <w:rFonts w:ascii="仿宋_GB2312" w:eastAsia="仿宋_GB2312" w:hAnsi="宋体" w:cs="宋体" w:hint="eastAsia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045297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045297">
        <w:trPr>
          <w:trHeight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实际完成情况</w:t>
            </w:r>
          </w:p>
        </w:tc>
      </w:tr>
      <w:tr w:rsidR="00045297">
        <w:trPr>
          <w:trHeight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解决法院工作人员办公用房及法庭紧张的问题；为来访当事人诉讼提供良好、便利的诉讼环境；实现方便群众的诉讼目标，最大化的保证案件结案率，满足派出机构使用。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基本完成预期目标</w:t>
            </w:r>
          </w:p>
        </w:tc>
      </w:tr>
      <w:tr w:rsidR="00045297">
        <w:trPr>
          <w:trHeight w:val="8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偏差原因分析及改进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措施</w:t>
            </w: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：解决安置办公人员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400</w:t>
            </w:r>
            <w:r>
              <w:rPr>
                <w:rFonts w:ascii="仿宋_GB2312" w:eastAsia="仿宋_GB2312" w:hAnsi="宋体" w:cs="宋体" w:hint="eastAsia"/>
                <w:kern w:val="0"/>
              </w:rPr>
              <w:t>人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400</w:t>
            </w:r>
            <w:r>
              <w:rPr>
                <w:rFonts w:ascii="仿宋_GB2312" w:eastAsia="仿宋_GB2312" w:hAnsi="宋体" w:cs="宋体" w:hint="eastAsia"/>
                <w:kern w:val="0"/>
              </w:rPr>
              <w:t>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：接待来访当事人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30000</w:t>
            </w:r>
            <w:r>
              <w:rPr>
                <w:rFonts w:ascii="仿宋_GB2312" w:eastAsia="仿宋_GB2312" w:hAnsi="宋体" w:cs="宋体" w:hint="eastAsia"/>
                <w:kern w:val="0"/>
              </w:rPr>
              <w:t>人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30000</w:t>
            </w:r>
            <w:r>
              <w:rPr>
                <w:rFonts w:ascii="仿宋_GB2312" w:eastAsia="仿宋_GB2312" w:hAnsi="宋体" w:cs="宋体" w:hint="eastAsia"/>
                <w:kern w:val="0"/>
              </w:rPr>
              <w:t>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：开庭数量增加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800</w:t>
            </w:r>
            <w:r>
              <w:rPr>
                <w:rFonts w:ascii="仿宋_GB2312" w:eastAsia="仿宋_GB2312" w:hAnsi="宋体" w:cs="宋体" w:hint="eastAsia"/>
                <w:kern w:val="0"/>
              </w:rPr>
              <w:t>次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700</w:t>
            </w:r>
            <w:r>
              <w:rPr>
                <w:rFonts w:ascii="仿宋_GB2312" w:eastAsia="仿宋_GB2312" w:hAnsi="宋体" w:cs="宋体" w:hint="eastAsia"/>
                <w:kern w:val="0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疫情防疫影响</w:t>
            </w: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：结案率提升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疫情防疫影响</w:t>
            </w: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：及时接待来访当事人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</w:rPr>
              <w:t>天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</w:rPr>
              <w:t>天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：及时审结案件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：降低办公成本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</w:rPr>
              <w:t>元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</w:rPr>
              <w:t>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：降低来访人员在途时间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</w:rPr>
              <w:t>分钟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</w:rPr>
              <w:t>分钟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经济效益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：增加结案率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疫情防疫影响</w:t>
            </w: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  <w:bookmarkStart w:id="0" w:name="_GoBack"/>
            <w:bookmarkEnd w:id="0"/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社会效益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：带动周边法治环境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生态效益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：使用绿色节能环保产品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：常态化缓解办公用房压力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150</w:t>
            </w:r>
            <w:r>
              <w:rPr>
                <w:rFonts w:ascii="仿宋_GB2312" w:eastAsia="仿宋_GB2312" w:hAnsi="宋体" w:cs="宋体" w:hint="eastAsia"/>
                <w:kern w:val="0"/>
              </w:rPr>
              <w:t>处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150</w:t>
            </w:r>
            <w:r>
              <w:rPr>
                <w:rFonts w:ascii="仿宋_GB2312" w:eastAsia="仿宋_GB2312" w:hAnsi="宋体" w:cs="宋体" w:hint="eastAsia"/>
                <w:kern w:val="0"/>
              </w:rPr>
              <w:t>处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满意度</w:t>
            </w:r>
          </w:p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：受到来访当事人认可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95%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：受到当地街乡镇肯定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95%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045297">
        <w:trPr>
          <w:trHeight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83E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297" w:rsidRDefault="000452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045297" w:rsidRDefault="00045297">
      <w:pPr>
        <w:rPr>
          <w:rFonts w:ascii="仿宋_GB2312" w:eastAsia="仿宋_GB2312"/>
          <w:vanish/>
          <w:sz w:val="32"/>
          <w:szCs w:val="32"/>
        </w:rPr>
      </w:pPr>
    </w:p>
    <w:p w:rsidR="00045297" w:rsidRDefault="00045297"/>
    <w:sectPr w:rsidR="00045297" w:rsidSect="00045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EDD" w:rsidRDefault="00083EDD" w:rsidP="005736A5">
      <w:r>
        <w:separator/>
      </w:r>
    </w:p>
  </w:endnote>
  <w:endnote w:type="continuationSeparator" w:id="1">
    <w:p w:rsidR="00083EDD" w:rsidRDefault="00083EDD" w:rsidP="00573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EDD" w:rsidRDefault="00083EDD" w:rsidP="005736A5">
      <w:r>
        <w:separator/>
      </w:r>
    </w:p>
  </w:footnote>
  <w:footnote w:type="continuationSeparator" w:id="1">
    <w:p w:rsidR="00083EDD" w:rsidRDefault="00083EDD" w:rsidP="005736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U0Y2ZlMjZlMDJiOWE1Y2NiYmViYzU5YmMxNmY5MWEifQ=="/>
  </w:docVars>
  <w:rsids>
    <w:rsidRoot w:val="00F02939"/>
    <w:rsid w:val="00045297"/>
    <w:rsid w:val="00083EDD"/>
    <w:rsid w:val="003E12BA"/>
    <w:rsid w:val="005736A5"/>
    <w:rsid w:val="00F02939"/>
    <w:rsid w:val="26447F93"/>
    <w:rsid w:val="33D7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9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3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36A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3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36A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146</Words>
  <Characters>833</Characters>
  <Application>Microsoft Office Word</Application>
  <DocSecurity>0</DocSecurity>
  <Lines>6</Lines>
  <Paragraphs>1</Paragraphs>
  <ScaleCrop>false</ScaleCrop>
  <Company>Lenovo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2023-05-19T08:01:00Z</dcterms:created>
  <dcterms:modified xsi:type="dcterms:W3CDTF">2023-06-12T03:27:00Z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D3FE53A847D0476D9FE98423BDC28D48_12</vt:lpwstr>
  </property>
</Properties>
</file>