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F89" w:rsidRDefault="007C55D8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bookmarkStart w:id="0" w:name="_GoBack"/>
      <w:bookmarkEnd w:id="0"/>
    </w:p>
    <w:p w:rsidR="00FD0F89" w:rsidRDefault="007C55D8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方正小标宋简体" w:hint="eastAsia"/>
          <w:sz w:val="36"/>
          <w:szCs w:val="36"/>
        </w:rPr>
        <w:t>项目支出绩效自评表</w:t>
      </w:r>
    </w:p>
    <w:p w:rsidR="00FD0F89" w:rsidRDefault="007C55D8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 w:hint="eastAsia"/>
          <w:sz w:val="28"/>
          <w:szCs w:val="28"/>
        </w:rPr>
        <w:t>2022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FD0F89" w:rsidRDefault="00FD0F89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/>
      </w:tblPr>
      <w:tblGrid>
        <w:gridCol w:w="585"/>
        <w:gridCol w:w="975"/>
        <w:gridCol w:w="1105"/>
        <w:gridCol w:w="727"/>
        <w:gridCol w:w="1127"/>
        <w:gridCol w:w="283"/>
        <w:gridCol w:w="926"/>
        <w:gridCol w:w="771"/>
        <w:gridCol w:w="504"/>
        <w:gridCol w:w="59"/>
        <w:gridCol w:w="420"/>
        <w:gridCol w:w="143"/>
        <w:gridCol w:w="703"/>
        <w:gridCol w:w="710"/>
      </w:tblGrid>
      <w:tr w:rsidR="00FD0F89">
        <w:trPr>
          <w:trHeight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网络机房租赁</w:t>
            </w:r>
          </w:p>
        </w:tc>
      </w:tr>
      <w:tr w:rsidR="00FD0F89">
        <w:trPr>
          <w:trHeight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主管部门</w:t>
            </w:r>
          </w:p>
        </w:tc>
        <w:tc>
          <w:tcPr>
            <w:tcW w:w="41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北京市海淀区人民法院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实施单位</w:t>
            </w:r>
          </w:p>
        </w:tc>
        <w:tc>
          <w:tcPr>
            <w:tcW w:w="20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北京市海淀区人民法院（本级）</w:t>
            </w:r>
          </w:p>
        </w:tc>
      </w:tr>
      <w:tr w:rsidR="00FD0F89">
        <w:trPr>
          <w:trHeight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项目负责人</w:t>
            </w:r>
          </w:p>
        </w:tc>
        <w:tc>
          <w:tcPr>
            <w:tcW w:w="41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史艳秋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联系电话</w:t>
            </w:r>
          </w:p>
        </w:tc>
        <w:tc>
          <w:tcPr>
            <w:tcW w:w="20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E8745B" w:rsidP="00E874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-</w:t>
            </w:r>
          </w:p>
        </w:tc>
      </w:tr>
      <w:tr w:rsidR="00FD0F89">
        <w:trPr>
          <w:trHeight w:val="567"/>
          <w:jc w:val="center"/>
        </w:trPr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FD0F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年初预</w:t>
            </w:r>
          </w:p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算数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全年预</w:t>
            </w:r>
          </w:p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算数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全年</w:t>
            </w:r>
          </w:p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执行数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得分</w:t>
            </w:r>
          </w:p>
        </w:tc>
      </w:tr>
      <w:tr w:rsidR="00FD0F89">
        <w:trPr>
          <w:trHeight w:val="306"/>
          <w:jc w:val="center"/>
        </w:trPr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FD0F89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37.8060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37.8060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37.8060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10</w:t>
            </w:r>
          </w:p>
        </w:tc>
      </w:tr>
      <w:tr w:rsidR="00FD0F89">
        <w:trPr>
          <w:trHeight w:val="601"/>
          <w:jc w:val="center"/>
        </w:trPr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FD0F89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其中：当年财政</w:t>
            </w:r>
          </w:p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37.8060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37.8060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37.8060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FD0F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—</w:t>
            </w:r>
          </w:p>
        </w:tc>
      </w:tr>
      <w:tr w:rsidR="00FD0F89">
        <w:trPr>
          <w:trHeight w:val="567"/>
          <w:jc w:val="center"/>
        </w:trPr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FD0F89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</w:rPr>
              <w:t>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0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0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FD0F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—</w:t>
            </w:r>
          </w:p>
        </w:tc>
      </w:tr>
      <w:tr w:rsidR="00FD0F89">
        <w:trPr>
          <w:trHeight w:val="306"/>
          <w:jc w:val="center"/>
        </w:trPr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FD0F89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</w:rPr>
              <w:t>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0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0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FD0F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—</w:t>
            </w:r>
          </w:p>
        </w:tc>
      </w:tr>
      <w:tr w:rsidR="00FD0F89">
        <w:trPr>
          <w:trHeight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年度总体目标</w:t>
            </w:r>
          </w:p>
        </w:tc>
        <w:tc>
          <w:tcPr>
            <w:tcW w:w="514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预期目标</w:t>
            </w:r>
          </w:p>
        </w:tc>
        <w:tc>
          <w:tcPr>
            <w:tcW w:w="33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实际完成情况</w:t>
            </w:r>
          </w:p>
        </w:tc>
      </w:tr>
      <w:tr w:rsidR="00FD0F89">
        <w:trPr>
          <w:trHeight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FD0F89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514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保障我院及派出法庭通信链路，安全运行通常；</w:t>
            </w:r>
          </w:p>
          <w:p w:rsidR="00FD0F89" w:rsidRDefault="007C55D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保障我院及派出法庭信链路稳定；促进办公一体化，提高工作效率。</w:t>
            </w:r>
          </w:p>
        </w:tc>
        <w:tc>
          <w:tcPr>
            <w:tcW w:w="33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已保障我院及派出法庭通信链路，安全运行通常；</w:t>
            </w:r>
          </w:p>
          <w:p w:rsidR="00FD0F89" w:rsidRDefault="007C55D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保障我院及派出法庭信链路稳定；促进办公一体化，提高工作效率。</w:t>
            </w:r>
          </w:p>
        </w:tc>
      </w:tr>
      <w:tr w:rsidR="00FD0F89">
        <w:trPr>
          <w:trHeight w:val="830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</w:rPr>
              <w:t>效</w:t>
            </w:r>
            <w:r>
              <w:rPr>
                <w:rFonts w:ascii="仿宋_GB2312" w:eastAsia="仿宋_GB2312" w:hAnsi="宋体" w:cs="宋体" w:hint="eastAsia"/>
                <w:kern w:val="0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</w:rPr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三级指标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年度</w:t>
            </w:r>
          </w:p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指标值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实际</w:t>
            </w:r>
          </w:p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偏差原因分析及改进</w:t>
            </w:r>
          </w:p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措施</w:t>
            </w:r>
          </w:p>
        </w:tc>
      </w:tr>
      <w:tr w:rsidR="00FD0F89">
        <w:trPr>
          <w:trHeight w:val="306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0F89" w:rsidRDefault="00FD0F89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产出指标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 w:rsidP="00E8745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指标</w:t>
            </w:r>
            <w:r>
              <w:rPr>
                <w:rFonts w:ascii="仿宋_GB2312" w:eastAsia="仿宋_GB2312" w:hAnsi="宋体" w:cs="宋体" w:hint="eastAsia"/>
                <w:kern w:val="0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</w:rPr>
              <w:t>：</w:t>
            </w:r>
            <w:r>
              <w:rPr>
                <w:rFonts w:ascii="仿宋_GB2312" w:eastAsia="仿宋_GB2312" w:hAnsi="宋体" w:cs="宋体" w:hint="eastAsia"/>
                <w:kern w:val="0"/>
              </w:rPr>
              <w:t>预防性巡检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12</w:t>
            </w:r>
            <w:r>
              <w:rPr>
                <w:rFonts w:ascii="仿宋_GB2312" w:eastAsia="仿宋_GB2312" w:hAnsi="宋体" w:cs="宋体" w:hint="eastAsia"/>
                <w:kern w:val="0"/>
              </w:rPr>
              <w:t>次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12</w:t>
            </w:r>
            <w:r>
              <w:rPr>
                <w:rFonts w:ascii="仿宋_GB2312" w:eastAsia="仿宋_GB2312" w:hAnsi="宋体" w:cs="宋体" w:hint="eastAsia"/>
                <w:kern w:val="0"/>
              </w:rPr>
              <w:t>次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FD0F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</w:tr>
      <w:tr w:rsidR="00FD0F89">
        <w:trPr>
          <w:trHeight w:val="306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0F89" w:rsidRDefault="00FD0F89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FD0F89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10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 w:rsidP="00E8745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指标</w:t>
            </w:r>
            <w:r>
              <w:rPr>
                <w:rFonts w:ascii="仿宋_GB2312" w:eastAsia="仿宋_GB2312" w:hAnsi="宋体" w:cs="宋体" w:hint="eastAsia"/>
                <w:kern w:val="0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</w:rPr>
              <w:t>：</w:t>
            </w:r>
            <w:r>
              <w:rPr>
                <w:rFonts w:ascii="仿宋_GB2312" w:eastAsia="仿宋_GB2312" w:hAnsi="宋体" w:cs="宋体" w:hint="eastAsia"/>
                <w:kern w:val="0"/>
              </w:rPr>
              <w:t>线路正常运行正常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优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优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9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FD0F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</w:tr>
      <w:tr w:rsidR="00FD0F89">
        <w:trPr>
          <w:trHeight w:val="322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0F89" w:rsidRDefault="00FD0F89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FD0F89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10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FD0F89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 w:rsidP="00E8745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指标</w:t>
            </w:r>
            <w:r>
              <w:rPr>
                <w:rFonts w:ascii="仿宋_GB2312" w:eastAsia="仿宋_GB2312" w:hAnsi="宋体" w:cs="宋体" w:hint="eastAsia"/>
                <w:kern w:val="0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</w:rPr>
              <w:t>：</w:t>
            </w:r>
            <w:r>
              <w:rPr>
                <w:rFonts w:ascii="仿宋_GB2312" w:eastAsia="仿宋_GB2312" w:hAnsi="宋体" w:cs="宋体" w:hint="eastAsia"/>
                <w:kern w:val="0"/>
              </w:rPr>
              <w:t>线路故障率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0.01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0.01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9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FD0F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</w:tr>
      <w:tr w:rsidR="00FD0F89">
        <w:trPr>
          <w:trHeight w:val="306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0F89" w:rsidRDefault="00FD0F89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FD0F89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10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FD0F89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 w:rsidP="00E8745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指标</w:t>
            </w:r>
            <w:r>
              <w:rPr>
                <w:rFonts w:ascii="仿宋_GB2312" w:eastAsia="仿宋_GB2312" w:hAnsi="宋体" w:cs="宋体" w:hint="eastAsia"/>
                <w:kern w:val="0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</w:rPr>
              <w:t>：</w:t>
            </w:r>
            <w:r>
              <w:rPr>
                <w:rFonts w:ascii="仿宋_GB2312" w:eastAsia="仿宋_GB2312" w:hAnsi="宋体" w:cs="宋体" w:hint="eastAsia"/>
                <w:kern w:val="0"/>
              </w:rPr>
              <w:t>系统故障派出率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9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FD0F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</w:tr>
      <w:tr w:rsidR="00FD0F89">
        <w:trPr>
          <w:trHeight w:val="306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0F89" w:rsidRDefault="00FD0F89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FD0F89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10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 w:rsidP="00E8745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指标</w:t>
            </w:r>
            <w:r>
              <w:rPr>
                <w:rFonts w:ascii="仿宋_GB2312" w:eastAsia="仿宋_GB2312" w:hAnsi="宋体" w:cs="宋体" w:hint="eastAsia"/>
                <w:kern w:val="0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</w:rPr>
              <w:t>：</w:t>
            </w:r>
            <w:r>
              <w:rPr>
                <w:rFonts w:ascii="仿宋_GB2312" w:eastAsia="仿宋_GB2312" w:hAnsi="宋体" w:cs="宋体" w:hint="eastAsia"/>
                <w:kern w:val="0"/>
              </w:rPr>
              <w:t>故障响应时间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5</w:t>
            </w:r>
            <w:r>
              <w:rPr>
                <w:rFonts w:ascii="仿宋_GB2312" w:eastAsia="仿宋_GB2312" w:hAnsi="宋体" w:cs="宋体" w:hint="eastAsia"/>
                <w:kern w:val="0"/>
              </w:rPr>
              <w:t>分钟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5</w:t>
            </w:r>
            <w:r>
              <w:rPr>
                <w:rFonts w:ascii="仿宋_GB2312" w:eastAsia="仿宋_GB2312" w:hAnsi="宋体" w:cs="宋体" w:hint="eastAsia"/>
                <w:kern w:val="0"/>
              </w:rPr>
              <w:t>分钟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9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FD0F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</w:tr>
      <w:tr w:rsidR="00FD0F89">
        <w:trPr>
          <w:trHeight w:val="306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0F89" w:rsidRDefault="00FD0F89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FD0F89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10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FD0F89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 w:rsidP="00E8745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指标</w:t>
            </w:r>
            <w:r>
              <w:rPr>
                <w:rFonts w:ascii="仿宋_GB2312" w:eastAsia="仿宋_GB2312" w:hAnsi="宋体" w:cs="宋体" w:hint="eastAsia"/>
                <w:kern w:val="0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</w:rPr>
              <w:t>：</w:t>
            </w:r>
            <w:r>
              <w:rPr>
                <w:rFonts w:ascii="仿宋_GB2312" w:eastAsia="仿宋_GB2312" w:hAnsi="宋体" w:cs="宋体" w:hint="eastAsia"/>
                <w:kern w:val="0"/>
              </w:rPr>
              <w:t>故障恢复时间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4</w:t>
            </w:r>
            <w:r>
              <w:rPr>
                <w:rFonts w:ascii="仿宋_GB2312" w:eastAsia="仿宋_GB2312" w:hAnsi="宋体" w:cs="宋体" w:hint="eastAsia"/>
                <w:kern w:val="0"/>
              </w:rPr>
              <w:t>小时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4</w:t>
            </w:r>
            <w:r>
              <w:rPr>
                <w:rFonts w:ascii="仿宋_GB2312" w:eastAsia="仿宋_GB2312" w:hAnsi="宋体" w:cs="宋体" w:hint="eastAsia"/>
                <w:kern w:val="0"/>
              </w:rPr>
              <w:t>小时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8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FD0F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</w:tr>
      <w:tr w:rsidR="00FD0F89">
        <w:trPr>
          <w:trHeight w:val="306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0F89" w:rsidRDefault="00FD0F89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效益指标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质量效益</w:t>
            </w:r>
          </w:p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 w:rsidP="00E8745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指标</w:t>
            </w:r>
            <w:r>
              <w:rPr>
                <w:rFonts w:ascii="仿宋_GB2312" w:eastAsia="仿宋_GB2312" w:hAnsi="宋体" w:cs="宋体" w:hint="eastAsia"/>
                <w:kern w:val="0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</w:rPr>
              <w:t>：</w:t>
            </w:r>
            <w:r>
              <w:rPr>
                <w:rFonts w:ascii="仿宋_GB2312" w:eastAsia="仿宋_GB2312" w:hAnsi="宋体" w:cs="宋体" w:hint="eastAsia"/>
                <w:kern w:val="0"/>
              </w:rPr>
              <w:t>质量效益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优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优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9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FD0F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</w:tr>
      <w:tr w:rsidR="00FD0F89">
        <w:trPr>
          <w:trHeight w:val="306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0F89" w:rsidRDefault="00FD0F89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FD0F89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 w:rsidP="00E8745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指标</w:t>
            </w:r>
            <w:r>
              <w:rPr>
                <w:rFonts w:ascii="仿宋_GB2312" w:eastAsia="仿宋_GB2312" w:hAnsi="宋体" w:cs="宋体" w:hint="eastAsia"/>
                <w:kern w:val="0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</w:rPr>
              <w:t>：</w:t>
            </w:r>
            <w:r>
              <w:rPr>
                <w:rFonts w:ascii="仿宋_GB2312" w:eastAsia="仿宋_GB2312" w:hAnsi="宋体" w:cs="宋体" w:hint="eastAsia"/>
                <w:kern w:val="0"/>
              </w:rPr>
              <w:t>可持续稳定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优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优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9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FD0F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</w:tr>
      <w:tr w:rsidR="00FD0F89">
        <w:trPr>
          <w:trHeight w:val="306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0F89" w:rsidRDefault="00FD0F89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满意度</w:t>
            </w:r>
          </w:p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指标</w:t>
            </w:r>
          </w:p>
        </w:tc>
        <w:tc>
          <w:tcPr>
            <w:tcW w:w="110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 w:rsidP="00E8745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指标</w:t>
            </w:r>
            <w:r>
              <w:rPr>
                <w:rFonts w:ascii="仿宋_GB2312" w:eastAsia="仿宋_GB2312" w:hAnsi="宋体" w:cs="宋体" w:hint="eastAsia"/>
                <w:kern w:val="0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</w:rPr>
              <w:t>：</w:t>
            </w:r>
            <w:r>
              <w:rPr>
                <w:rFonts w:ascii="仿宋_GB2312" w:eastAsia="仿宋_GB2312" w:hAnsi="宋体" w:cs="宋体" w:hint="eastAsia"/>
                <w:kern w:val="0"/>
              </w:rPr>
              <w:t>网络链路使用质量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优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优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9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FD0F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</w:tr>
      <w:tr w:rsidR="00FD0F89">
        <w:trPr>
          <w:trHeight w:val="306"/>
          <w:jc w:val="center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FD0F89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FD0F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1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FD0F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 w:rsidP="00E8745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指标</w:t>
            </w:r>
            <w:r>
              <w:rPr>
                <w:rFonts w:ascii="仿宋_GB2312" w:eastAsia="仿宋_GB2312" w:hAnsi="宋体" w:cs="宋体" w:hint="eastAsia"/>
                <w:kern w:val="0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</w:rPr>
              <w:t>：</w:t>
            </w:r>
            <w:r>
              <w:rPr>
                <w:rFonts w:ascii="仿宋_GB2312" w:eastAsia="仿宋_GB2312" w:hAnsi="宋体" w:cs="宋体" w:hint="eastAsia"/>
                <w:kern w:val="0"/>
              </w:rPr>
              <w:t>故障响应时间及故障处理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5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9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FD0F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</w:tr>
      <w:tr w:rsidR="00FD0F89">
        <w:trPr>
          <w:trHeight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7C55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99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F89" w:rsidRDefault="00FD0F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</w:tr>
    </w:tbl>
    <w:p w:rsidR="00FD0F89" w:rsidRDefault="00FD0F89"/>
    <w:sectPr w:rsidR="00FD0F89" w:rsidSect="00FD0F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55D8" w:rsidRDefault="007C55D8" w:rsidP="00E8745B">
      <w:r>
        <w:separator/>
      </w:r>
    </w:p>
  </w:endnote>
  <w:endnote w:type="continuationSeparator" w:id="1">
    <w:p w:rsidR="007C55D8" w:rsidRDefault="007C55D8" w:rsidP="00E874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55D8" w:rsidRDefault="007C55D8" w:rsidP="00E8745B">
      <w:r>
        <w:separator/>
      </w:r>
    </w:p>
  </w:footnote>
  <w:footnote w:type="continuationSeparator" w:id="1">
    <w:p w:rsidR="007C55D8" w:rsidRDefault="007C55D8" w:rsidP="00E8745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U0Y2ZlMjZlMDJiOWE1Y2NiYmViYzU5YmMxNmY5MWEifQ=="/>
  </w:docVars>
  <w:rsids>
    <w:rsidRoot w:val="004D0353"/>
    <w:rsid w:val="00257FC4"/>
    <w:rsid w:val="004D0353"/>
    <w:rsid w:val="005561A8"/>
    <w:rsid w:val="006665AD"/>
    <w:rsid w:val="0074691C"/>
    <w:rsid w:val="007C55D8"/>
    <w:rsid w:val="00E8745B"/>
    <w:rsid w:val="00F30CAF"/>
    <w:rsid w:val="00FD0F89"/>
    <w:rsid w:val="3CF224AE"/>
    <w:rsid w:val="668F06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F89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FD0F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FD0F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FD0F89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FD0F8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</Words>
  <Characters>659</Characters>
  <Application>Microsoft Office Word</Application>
  <DocSecurity>0</DocSecurity>
  <Lines>5</Lines>
  <Paragraphs>1</Paragraphs>
  <ScaleCrop>false</ScaleCrop>
  <Company>Lenovo</Company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4</cp:revision>
  <dcterms:created xsi:type="dcterms:W3CDTF">2023-05-19T08:52:00Z</dcterms:created>
  <dcterms:modified xsi:type="dcterms:W3CDTF">2023-06-12T03:25:00Z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983425DE2B4B4EBB86729899A37E9AAE_12</vt:lpwstr>
  </property>
</Properties>
</file>