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（2022年度）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926"/>
        <w:gridCol w:w="771"/>
        <w:gridCol w:w="504"/>
        <w:gridCol w:w="59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互联网接入费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主管部门</w:t>
            </w:r>
          </w:p>
        </w:tc>
        <w:tc>
          <w:tcPr>
            <w:tcW w:w="41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北京市海淀区人民法院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实施单位</w:t>
            </w:r>
          </w:p>
        </w:tc>
        <w:tc>
          <w:tcPr>
            <w:tcW w:w="2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北京市海淀区人民法院（本级）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项目负责人</w:t>
            </w:r>
          </w:p>
        </w:tc>
        <w:tc>
          <w:tcPr>
            <w:tcW w:w="41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史艳秋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联系电话</w:t>
            </w:r>
          </w:p>
        </w:tc>
        <w:tc>
          <w:tcPr>
            <w:tcW w:w="2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算数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执行数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137.7004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137.7004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137.7004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137.7004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137.7004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137.7004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年度总体目标</w:t>
            </w:r>
          </w:p>
        </w:tc>
        <w:tc>
          <w:tcPr>
            <w:tcW w:w="51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预期目标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51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保障审判工作的顺利开展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已保障审判工作的顺利开展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三级指标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指标值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网络带宽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700M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700M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网络链路下行带宽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网络正常运行率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0.99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0.99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网络故障率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0.01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0.01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指标3：</w:t>
            </w:r>
            <w:r>
              <w:rPr>
                <w:rFonts w:hint="eastAsia" w:ascii="仿宋_GB2312" w:hAnsi="宋体" w:eastAsia="仿宋_GB2312" w:cs="宋体"/>
                <w:kern w:val="0"/>
              </w:rPr>
              <w:t>网络故障派出率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1年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1年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维护响应时间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5分钟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5分钟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故障恢复时间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4小时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4小时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  <w:bookmarkStart w:id="0" w:name="_GoBack"/>
            <w:bookmarkEnd w:id="0"/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效益指标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质量效益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效益指标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网络使用质量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99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0Y2ZlMjZlMDJiOWE1Y2NiYmViYzU5YmMxNmY5MWEifQ=="/>
  </w:docVars>
  <w:rsids>
    <w:rsidRoot w:val="00F204D8"/>
    <w:rsid w:val="003D6B4B"/>
    <w:rsid w:val="005F5170"/>
    <w:rsid w:val="007A4D66"/>
    <w:rsid w:val="00ED3A83"/>
    <w:rsid w:val="00F204D8"/>
    <w:rsid w:val="7C70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378</Words>
  <Characters>466</Characters>
  <Lines>4</Lines>
  <Paragraphs>1</Paragraphs>
  <TotalTime>1</TotalTime>
  <ScaleCrop>false</ScaleCrop>
  <LinksUpToDate>false</LinksUpToDate>
  <CharactersWithSpaces>474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2023-05-19T08:57:00Z</dcterms:created>
  <dc:creator>lenovo</dc:creator>
  <cp:lastModifiedBy>Murray Shi</cp:lastModifiedBy>
  <dcterms:modified xsi:type="dcterms:W3CDTF">2023-06-11T08:38:42Z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E06382C691A74AF2969A3332E64C4E68_12</vt:lpwstr>
  </property>
</Properties>
</file>