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64" w:rsidRDefault="00D13D0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A3864" w:rsidRDefault="00D13D0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</w:t>
      </w:r>
      <w:r w:rsidR="00680927">
        <w:rPr>
          <w:rFonts w:ascii="宋体" w:hAnsi="宋体" w:cs="宋体" w:hint="eastAsia"/>
          <w:sz w:val="28"/>
          <w:szCs w:val="28"/>
        </w:rPr>
        <w:t xml:space="preserve">      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2022 </w:t>
      </w:r>
      <w:r>
        <w:rPr>
          <w:rFonts w:ascii="宋体" w:hAnsi="宋体" w:cs="宋体" w:hint="eastAsia"/>
          <w:sz w:val="28"/>
          <w:szCs w:val="28"/>
        </w:rPr>
        <w:t>年度）</w:t>
      </w:r>
    </w:p>
    <w:p w:rsidR="00EA3864" w:rsidRDefault="00EA386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1129"/>
        <w:gridCol w:w="967"/>
        <w:gridCol w:w="890"/>
        <w:gridCol w:w="848"/>
        <w:gridCol w:w="279"/>
        <w:gridCol w:w="284"/>
        <w:gridCol w:w="420"/>
        <w:gridCol w:w="397"/>
        <w:gridCol w:w="449"/>
        <w:gridCol w:w="710"/>
      </w:tblGrid>
      <w:tr w:rsidR="00EA386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医疗保障工作宣传服务</w:t>
            </w:r>
          </w:p>
        </w:tc>
      </w:tr>
      <w:tr w:rsidR="00EA386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办公室</w:t>
            </w:r>
          </w:p>
        </w:tc>
      </w:tr>
      <w:tr w:rsidR="00EA386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89152539</w:t>
            </w:r>
          </w:p>
        </w:tc>
      </w:tr>
      <w:tr w:rsidR="00EA386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年初预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全年预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</w:tr>
      <w:tr w:rsidR="00EA3864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699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487.52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487.515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99.74%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9.97</w:t>
            </w:r>
          </w:p>
        </w:tc>
      </w:tr>
      <w:tr w:rsidR="00EA3864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A3864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A386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A386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A3864">
        <w:trPr>
          <w:trHeight w:hRule="exact" w:val="303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舆情监控、预警与报送、新媒体产品（微信长图）、宣传海报、广播宣传、微信公众号相关内容维护，对医保政策专题宣传等方式进行推广，持续提升医保政策的社会知晓率和参保率，使医保参保缴费、持卡就医、报销待遇等政策，就医疗保障开展立体、生动的宣传，以提高医保政策知晓度，方便群众看病就医，为首都人民提供更高效的医疗保障服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舆情监控、预警与报送、新媒体产品（微信长图）、宣传海报、广播宣传、微信公众号相关内容维护，对医保政策专题宣传等方式进行推广，持续提升医保政策的社会知晓率和参保率，使城乡医保参保缴费、医保电子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凭证、报销待遇等政策，就医疗保障开展立体、生动的宣传，以提高医保政策知晓度，社会知晓率及经办和医疗机构知晓率≥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社会公众及经办和医疗机构对宣传满意度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</w:t>
            </w:r>
          </w:p>
        </w:tc>
      </w:tr>
      <w:tr w:rsidR="00EA386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A3864">
        <w:trPr>
          <w:trHeight w:hRule="exact" w:val="5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：年度策划方案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3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：主视觉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6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：常规实时监测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150</w:t>
            </w:r>
            <w:r>
              <w:rPr>
                <w:rFonts w:ascii="宋体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155.84</w:t>
            </w:r>
            <w:r>
              <w:rPr>
                <w:rFonts w:ascii="宋体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6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：深度智库服务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：户外大屏投放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420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555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：危机管理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：舆情公关培训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：舆情信息快报、简报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36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：北京新闻广播电台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FM94.5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140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7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：舆情监测月报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：舆情监测专报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：晚报专栏（彩色半版）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：舆情监测半年报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7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：日报专栏（彩色半版）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：图文制作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：市级以上网站媒体发布数量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79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：图解和动图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：海报数量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1.68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：长图数量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：公交候车亭广告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75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75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H5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：表情包一套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：医保政策动画（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秒）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：地铁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封灯箱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：科普类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VLOG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短视频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：公交车厢广告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：折页数量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8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：歌华有线开机广告曝光量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500</w:t>
            </w:r>
            <w:r>
              <w:rPr>
                <w:rFonts w:ascii="宋体" w:hAnsi="宋体" w:cs="宋体" w:hint="eastAsia"/>
                <w:kern w:val="0"/>
                <w:szCs w:val="21"/>
              </w:rPr>
              <w:t>万户次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1567.66</w:t>
            </w:r>
            <w:r>
              <w:rPr>
                <w:rFonts w:ascii="宋体" w:hAnsi="宋体" w:cs="宋体" w:hint="eastAsia"/>
                <w:kern w:val="0"/>
                <w:szCs w:val="21"/>
              </w:rPr>
              <w:t>万户次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1.89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：医保网站视频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1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：宣传内容采用多样的产品形式，向公众宣传普及医保知识、解读医保政策、解答医保问题。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图片分辨率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300dpi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、视频分辨率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1920*1080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图片分辨率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300dpi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、视频分辨率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1920*1080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：工作进度按照合同要求，按时完成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：总成本控制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487.52</w:t>
            </w:r>
            <w:r>
              <w:rPr>
                <w:rFonts w:ascii="宋体" w:hAnsi="宋体" w:cs="宋体" w:hint="eastAsia"/>
                <w:kern w:val="0"/>
                <w:szCs w:val="21"/>
              </w:rPr>
              <w:t>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1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：扩大政策知晓度提高医保政策知晓度，方便群众看病就医，为首都人民提供更高效的医疗保障服务；社会知晓率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</w:p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服务对象满意度标</w:t>
            </w:r>
          </w:p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：社会公众对宣传满意度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3864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D13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99.3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864" w:rsidRDefault="00EA3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EA3864" w:rsidRDefault="00EA3864">
      <w:pPr>
        <w:spacing w:line="520" w:lineRule="exact"/>
        <w:ind w:firstLineChars="200" w:firstLine="420"/>
      </w:pPr>
    </w:p>
    <w:sectPr w:rsidR="00EA3864" w:rsidSect="00EA386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D09" w:rsidRDefault="00D13D09" w:rsidP="00680927">
      <w:r>
        <w:separator/>
      </w:r>
    </w:p>
  </w:endnote>
  <w:endnote w:type="continuationSeparator" w:id="1">
    <w:p w:rsidR="00D13D09" w:rsidRDefault="00D13D09" w:rsidP="00680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D09" w:rsidRDefault="00D13D09" w:rsidP="00680927">
      <w:r>
        <w:separator/>
      </w:r>
    </w:p>
  </w:footnote>
  <w:footnote w:type="continuationSeparator" w:id="1">
    <w:p w:rsidR="00D13D09" w:rsidRDefault="00D13D09" w:rsidP="00680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FFFCD55"/>
    <w:rsid w:val="FDEFDDA2"/>
    <w:rsid w:val="FE9B2656"/>
    <w:rsid w:val="FEF3FAD7"/>
    <w:rsid w:val="FF1B89B7"/>
    <w:rsid w:val="FF73D440"/>
    <w:rsid w:val="FFDD34AF"/>
    <w:rsid w:val="FFDE7A67"/>
    <w:rsid w:val="FFE7A3EF"/>
    <w:rsid w:val="FFFBA82E"/>
    <w:rsid w:val="FFFD62AE"/>
    <w:rsid w:val="FFFE4505"/>
    <w:rsid w:val="00145793"/>
    <w:rsid w:val="0031071A"/>
    <w:rsid w:val="00315463"/>
    <w:rsid w:val="00612EC4"/>
    <w:rsid w:val="00680927"/>
    <w:rsid w:val="007D2BF4"/>
    <w:rsid w:val="00973419"/>
    <w:rsid w:val="00AF4A93"/>
    <w:rsid w:val="00BB4AAD"/>
    <w:rsid w:val="00C461E8"/>
    <w:rsid w:val="00C76943"/>
    <w:rsid w:val="00CE042C"/>
    <w:rsid w:val="00D13D09"/>
    <w:rsid w:val="00EA3864"/>
    <w:rsid w:val="0BFB75DC"/>
    <w:rsid w:val="15536B7E"/>
    <w:rsid w:val="1E5B352C"/>
    <w:rsid w:val="27CBC6B7"/>
    <w:rsid w:val="33FF267D"/>
    <w:rsid w:val="37CD549D"/>
    <w:rsid w:val="39DE1EB2"/>
    <w:rsid w:val="3B7FE9B4"/>
    <w:rsid w:val="3BEB3C93"/>
    <w:rsid w:val="3BFE893F"/>
    <w:rsid w:val="3EFD7307"/>
    <w:rsid w:val="3F5F9375"/>
    <w:rsid w:val="3F764079"/>
    <w:rsid w:val="3FA5EBB7"/>
    <w:rsid w:val="3FBE23E7"/>
    <w:rsid w:val="3FBF1F6F"/>
    <w:rsid w:val="3FDFE933"/>
    <w:rsid w:val="3FF890DB"/>
    <w:rsid w:val="46779261"/>
    <w:rsid w:val="4BEFB0DD"/>
    <w:rsid w:val="4F7F2D09"/>
    <w:rsid w:val="55E90EC1"/>
    <w:rsid w:val="56FD3DDF"/>
    <w:rsid w:val="5DD21471"/>
    <w:rsid w:val="5F578418"/>
    <w:rsid w:val="5FBF3950"/>
    <w:rsid w:val="5FD96868"/>
    <w:rsid w:val="5FF7051C"/>
    <w:rsid w:val="5FFB1619"/>
    <w:rsid w:val="5FFF0DA5"/>
    <w:rsid w:val="62F714E7"/>
    <w:rsid w:val="6599BA7A"/>
    <w:rsid w:val="6CDBEC95"/>
    <w:rsid w:val="6DFD5913"/>
    <w:rsid w:val="6FB7A507"/>
    <w:rsid w:val="7172B800"/>
    <w:rsid w:val="737FA811"/>
    <w:rsid w:val="74F337CC"/>
    <w:rsid w:val="755FD76B"/>
    <w:rsid w:val="75EECEAE"/>
    <w:rsid w:val="75F91587"/>
    <w:rsid w:val="76D45F95"/>
    <w:rsid w:val="779F377F"/>
    <w:rsid w:val="7ABBEBB1"/>
    <w:rsid w:val="7BFFE621"/>
    <w:rsid w:val="7DBCF21B"/>
    <w:rsid w:val="7DCD0ECF"/>
    <w:rsid w:val="7DCF1D09"/>
    <w:rsid w:val="7DF66B97"/>
    <w:rsid w:val="7ED97DF6"/>
    <w:rsid w:val="7EEEEE50"/>
    <w:rsid w:val="7EFEBA85"/>
    <w:rsid w:val="7EFF1D14"/>
    <w:rsid w:val="7F3BD397"/>
    <w:rsid w:val="7F5F30F9"/>
    <w:rsid w:val="7F6B4977"/>
    <w:rsid w:val="7F7FB285"/>
    <w:rsid w:val="7FCE20B1"/>
    <w:rsid w:val="7FFB8B83"/>
    <w:rsid w:val="7FFEDA7B"/>
    <w:rsid w:val="7FFF537A"/>
    <w:rsid w:val="7FFFCD55"/>
    <w:rsid w:val="92BEC170"/>
    <w:rsid w:val="977D13F2"/>
    <w:rsid w:val="9BAC90B5"/>
    <w:rsid w:val="9CFED496"/>
    <w:rsid w:val="9E2AFC21"/>
    <w:rsid w:val="A7FDEC61"/>
    <w:rsid w:val="A97F7B47"/>
    <w:rsid w:val="B76FD06D"/>
    <w:rsid w:val="BBF9AB48"/>
    <w:rsid w:val="BD6FC0C7"/>
    <w:rsid w:val="BE9E3B83"/>
    <w:rsid w:val="BF5BE3E4"/>
    <w:rsid w:val="BF627917"/>
    <w:rsid w:val="BF7E7D10"/>
    <w:rsid w:val="C2FC7499"/>
    <w:rsid w:val="C3FB2D66"/>
    <w:rsid w:val="C6B3C473"/>
    <w:rsid w:val="CDBF68C7"/>
    <w:rsid w:val="CE6A36A2"/>
    <w:rsid w:val="CFCEB2DB"/>
    <w:rsid w:val="CFFF8FFA"/>
    <w:rsid w:val="D7E7B64D"/>
    <w:rsid w:val="D7FBC016"/>
    <w:rsid w:val="DBFC7649"/>
    <w:rsid w:val="DC5FB256"/>
    <w:rsid w:val="DDBB7B33"/>
    <w:rsid w:val="DDEFF713"/>
    <w:rsid w:val="DDFB5137"/>
    <w:rsid w:val="DE6FA20E"/>
    <w:rsid w:val="DEFDE500"/>
    <w:rsid w:val="DFEC5607"/>
    <w:rsid w:val="DFFDB344"/>
    <w:rsid w:val="E79B77A4"/>
    <w:rsid w:val="EC5F6AEE"/>
    <w:rsid w:val="EDBD0381"/>
    <w:rsid w:val="EDCEB71C"/>
    <w:rsid w:val="EDFD781E"/>
    <w:rsid w:val="EFFB2177"/>
    <w:rsid w:val="F1CE86DA"/>
    <w:rsid w:val="F3DA8802"/>
    <w:rsid w:val="F6DF3E5F"/>
    <w:rsid w:val="FC5D84EE"/>
    <w:rsid w:val="FCBF0ABE"/>
    <w:rsid w:val="FCFAAEB8"/>
    <w:rsid w:val="FCFD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86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A38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EA3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386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1679</Characters>
  <Application>Microsoft Office Word</Application>
  <DocSecurity>0</DocSecurity>
  <Lines>13</Lines>
  <Paragraphs>3</Paragraphs>
  <ScaleCrop>false</ScaleCrop>
  <Company>Lenovo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钱蕾</dc:creator>
  <cp:lastModifiedBy>kjq</cp:lastModifiedBy>
  <cp:revision>5</cp:revision>
  <dcterms:created xsi:type="dcterms:W3CDTF">2023-04-19T09:34:00Z</dcterms:created>
  <dcterms:modified xsi:type="dcterms:W3CDTF">2023-05-17T07:23:00Z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EA4B8E5C0ED74CD5B755B10DA61D5B70_13</vt:lpwstr>
  </property>
</Properties>
</file>