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6C" w:rsidRDefault="00D35D2B">
      <w:pPr>
        <w:spacing w:before="175" w:line="183" w:lineRule="auto"/>
        <w:ind w:left="3452"/>
        <w:rPr>
          <w:rFonts w:ascii="微软雅黑" w:eastAsia="微软雅黑" w:hAnsi="微软雅黑" w:cs="微软雅黑"/>
          <w:sz w:val="30"/>
          <w:szCs w:val="30"/>
        </w:rPr>
      </w:pPr>
      <w:r>
        <w:rPr>
          <w:rFonts w:ascii="微软雅黑" w:eastAsia="微软雅黑" w:hAnsi="微软雅黑" w:cs="微软雅黑"/>
          <w:spacing w:val="2"/>
          <w:sz w:val="30"/>
          <w:szCs w:val="30"/>
        </w:rPr>
        <w:t>项目支出绩效自评</w:t>
      </w:r>
      <w:r>
        <w:rPr>
          <w:rFonts w:ascii="微软雅黑" w:eastAsia="微软雅黑" w:hAnsi="微软雅黑" w:cs="微软雅黑"/>
          <w:sz w:val="30"/>
          <w:szCs w:val="30"/>
        </w:rPr>
        <w:t>表</w:t>
      </w:r>
    </w:p>
    <w:p w:rsidR="001C346C" w:rsidRDefault="00D35D2B">
      <w:pPr>
        <w:spacing w:before="2" w:line="225" w:lineRule="auto"/>
        <w:ind w:left="4277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pacing w:val="15"/>
          <w:sz w:val="18"/>
          <w:szCs w:val="18"/>
        </w:rPr>
        <w:t>(</w:t>
      </w:r>
      <w:r>
        <w:rPr>
          <w:rFonts w:ascii="宋体" w:eastAsia="宋体" w:hAnsi="宋体" w:cs="宋体"/>
          <w:spacing w:val="13"/>
          <w:sz w:val="18"/>
          <w:szCs w:val="18"/>
        </w:rPr>
        <w:t>2022年度)</w:t>
      </w:r>
    </w:p>
    <w:p w:rsidR="001C346C" w:rsidRDefault="001C346C">
      <w:pPr>
        <w:spacing w:line="149" w:lineRule="exact"/>
      </w:pPr>
    </w:p>
    <w:tbl>
      <w:tblPr>
        <w:tblStyle w:val="TableNormal"/>
        <w:tblW w:w="9621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35"/>
        <w:gridCol w:w="997"/>
        <w:gridCol w:w="997"/>
        <w:gridCol w:w="997"/>
        <w:gridCol w:w="997"/>
        <w:gridCol w:w="997"/>
        <w:gridCol w:w="997"/>
        <w:gridCol w:w="997"/>
        <w:gridCol w:w="997"/>
        <w:gridCol w:w="1110"/>
      </w:tblGrid>
      <w:tr w:rsidR="001C346C">
        <w:trPr>
          <w:trHeight w:val="428"/>
        </w:trPr>
        <w:tc>
          <w:tcPr>
            <w:tcW w:w="153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51" w:line="222" w:lineRule="auto"/>
              <w:ind w:left="465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项目名称</w:t>
            </w:r>
          </w:p>
        </w:tc>
        <w:tc>
          <w:tcPr>
            <w:tcW w:w="8089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51" w:line="222" w:lineRule="auto"/>
              <w:ind w:left="359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劳务派</w:t>
            </w:r>
            <w:r>
              <w:rPr>
                <w:rFonts w:ascii="宋体" w:eastAsia="宋体" w:hAnsi="宋体" w:cs="宋体"/>
                <w:sz w:val="15"/>
                <w:szCs w:val="15"/>
              </w:rPr>
              <w:t>遣经费</w:t>
            </w:r>
          </w:p>
        </w:tc>
      </w:tr>
      <w:tr w:rsidR="001C346C">
        <w:trPr>
          <w:trHeight w:val="419"/>
        </w:trPr>
        <w:tc>
          <w:tcPr>
            <w:tcW w:w="153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3" w:line="222" w:lineRule="auto"/>
              <w:ind w:left="464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主管部</w:t>
            </w:r>
            <w:r>
              <w:rPr>
                <w:rFonts w:ascii="宋体" w:eastAsia="宋体" w:hAnsi="宋体" w:cs="宋体"/>
                <w:sz w:val="15"/>
                <w:szCs w:val="15"/>
              </w:rPr>
              <w:t>门</w:t>
            </w:r>
          </w:p>
        </w:tc>
        <w:tc>
          <w:tcPr>
            <w:tcW w:w="3988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3" w:line="222" w:lineRule="auto"/>
              <w:ind w:left="1389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1"/>
                <w:sz w:val="15"/>
                <w:szCs w:val="15"/>
              </w:rPr>
              <w:t>北</w:t>
            </w:r>
            <w:r>
              <w:rPr>
                <w:rFonts w:ascii="宋体" w:eastAsia="宋体" w:hAnsi="宋体" w:cs="宋体"/>
                <w:sz w:val="15"/>
                <w:szCs w:val="15"/>
              </w:rPr>
              <w:t>京市医疗保障局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3" w:line="222" w:lineRule="auto"/>
              <w:ind w:left="20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实</w:t>
            </w: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施单位</w:t>
            </w:r>
          </w:p>
        </w:tc>
        <w:tc>
          <w:tcPr>
            <w:tcW w:w="310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3" w:line="222" w:lineRule="auto"/>
              <w:ind w:left="56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1"/>
                <w:sz w:val="15"/>
                <w:szCs w:val="15"/>
              </w:rPr>
              <w:t>北京市医疗保险</w:t>
            </w:r>
            <w:r>
              <w:rPr>
                <w:rFonts w:ascii="宋体" w:eastAsia="宋体" w:hAnsi="宋体" w:cs="宋体"/>
                <w:sz w:val="15"/>
                <w:szCs w:val="15"/>
              </w:rPr>
              <w:t>事务管理中心</w:t>
            </w:r>
          </w:p>
        </w:tc>
      </w:tr>
      <w:tr w:rsidR="001C346C">
        <w:trPr>
          <w:trHeight w:val="420"/>
        </w:trPr>
        <w:tc>
          <w:tcPr>
            <w:tcW w:w="153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4" w:line="222" w:lineRule="auto"/>
              <w:ind w:left="389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项目负</w:t>
            </w:r>
            <w:r>
              <w:rPr>
                <w:rFonts w:ascii="宋体" w:eastAsia="宋体" w:hAnsi="宋体" w:cs="宋体"/>
                <w:sz w:val="15"/>
                <w:szCs w:val="15"/>
              </w:rPr>
              <w:t>责人</w:t>
            </w:r>
          </w:p>
        </w:tc>
        <w:tc>
          <w:tcPr>
            <w:tcW w:w="3988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4" w:line="222" w:lineRule="auto"/>
              <w:ind w:left="1769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李</w:t>
            </w: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海鹰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4" w:line="224" w:lineRule="auto"/>
              <w:ind w:left="200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联系</w:t>
            </w:r>
            <w:r>
              <w:rPr>
                <w:rFonts w:ascii="宋体" w:eastAsia="宋体" w:hAnsi="宋体" w:cs="宋体"/>
                <w:sz w:val="15"/>
                <w:szCs w:val="15"/>
              </w:rPr>
              <w:t>电话</w:t>
            </w:r>
          </w:p>
        </w:tc>
        <w:tc>
          <w:tcPr>
            <w:tcW w:w="310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68" w:line="186" w:lineRule="auto"/>
              <w:ind w:left="1250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1"/>
                <w:sz w:val="15"/>
                <w:szCs w:val="15"/>
              </w:rPr>
              <w:t>8915</w:t>
            </w:r>
            <w:r>
              <w:rPr>
                <w:rFonts w:ascii="宋体" w:eastAsia="宋体" w:hAnsi="宋体" w:cs="宋体"/>
                <w:sz w:val="15"/>
                <w:szCs w:val="15"/>
              </w:rPr>
              <w:t>2814</w:t>
            </w:r>
          </w:p>
        </w:tc>
      </w:tr>
      <w:tr w:rsidR="001C346C">
        <w:trPr>
          <w:trHeight w:val="419"/>
        </w:trPr>
        <w:tc>
          <w:tcPr>
            <w:tcW w:w="1532" w:type="dxa"/>
            <w:gridSpan w:val="2"/>
            <w:vMerge w:val="restart"/>
            <w:tcBorders>
              <w:top w:val="single" w:sz="2" w:space="0" w:color="000000"/>
              <w:bottom w:val="nil"/>
            </w:tcBorders>
          </w:tcPr>
          <w:p w:rsidR="001C346C" w:rsidRDefault="001C346C">
            <w:pPr>
              <w:spacing w:line="281" w:lineRule="auto"/>
            </w:pPr>
          </w:p>
          <w:p w:rsidR="001C346C" w:rsidRDefault="001C346C">
            <w:pPr>
              <w:spacing w:line="281" w:lineRule="auto"/>
            </w:pPr>
          </w:p>
          <w:p w:rsidR="001C346C" w:rsidRDefault="001C346C">
            <w:pPr>
              <w:spacing w:line="281" w:lineRule="auto"/>
            </w:pPr>
          </w:p>
          <w:p w:rsidR="001C346C" w:rsidRDefault="00D35D2B">
            <w:pPr>
              <w:spacing w:before="49" w:line="233" w:lineRule="auto"/>
              <w:ind w:left="465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项目资金</w:t>
            </w:r>
          </w:p>
          <w:p w:rsidR="001C346C" w:rsidRDefault="00D35D2B">
            <w:pPr>
              <w:spacing w:line="222" w:lineRule="auto"/>
              <w:ind w:left="468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19"/>
                <w:sz w:val="15"/>
                <w:szCs w:val="15"/>
              </w:rPr>
              <w:t>(</w:t>
            </w:r>
            <w:r>
              <w:rPr>
                <w:rFonts w:ascii="宋体" w:eastAsia="宋体" w:hAnsi="宋体" w:cs="宋体"/>
                <w:spacing w:val="17"/>
                <w:sz w:val="15"/>
                <w:szCs w:val="15"/>
              </w:rPr>
              <w:t>万元)</w:t>
            </w:r>
          </w:p>
        </w:tc>
        <w:tc>
          <w:tcPr>
            <w:tcW w:w="199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/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47" w:line="233" w:lineRule="auto"/>
              <w:ind w:left="350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年</w:t>
            </w: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初</w:t>
            </w:r>
          </w:p>
          <w:p w:rsidR="001C346C" w:rsidRDefault="00D35D2B">
            <w:pPr>
              <w:spacing w:line="221" w:lineRule="auto"/>
              <w:ind w:left="274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预</w:t>
            </w: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算数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47" w:line="233" w:lineRule="auto"/>
              <w:ind w:left="35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全年</w:t>
            </w:r>
          </w:p>
          <w:p w:rsidR="001C346C" w:rsidRDefault="00D35D2B">
            <w:pPr>
              <w:spacing w:line="221" w:lineRule="auto"/>
              <w:ind w:left="27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预</w:t>
            </w: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算数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47" w:line="233" w:lineRule="auto"/>
              <w:ind w:left="35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全年</w:t>
            </w:r>
          </w:p>
          <w:p w:rsidR="001C346C" w:rsidRDefault="00D35D2B">
            <w:pPr>
              <w:spacing w:line="221" w:lineRule="auto"/>
              <w:ind w:left="27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执行数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3" w:line="222" w:lineRule="auto"/>
              <w:ind w:left="35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4"/>
                <w:sz w:val="15"/>
                <w:szCs w:val="15"/>
              </w:rPr>
              <w:t>分</w:t>
            </w: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值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3" w:line="222" w:lineRule="auto"/>
              <w:ind w:left="35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得</w:t>
            </w: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分</w:t>
            </w: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3" w:line="222" w:lineRule="auto"/>
              <w:ind w:left="33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执行率</w:t>
            </w:r>
          </w:p>
        </w:tc>
      </w:tr>
      <w:tr w:rsidR="001C346C">
        <w:trPr>
          <w:trHeight w:val="420"/>
        </w:trPr>
        <w:tc>
          <w:tcPr>
            <w:tcW w:w="1532" w:type="dxa"/>
            <w:gridSpan w:val="2"/>
            <w:vMerge/>
            <w:tcBorders>
              <w:top w:val="nil"/>
              <w:bottom w:val="nil"/>
            </w:tcBorders>
          </w:tcPr>
          <w:p w:rsidR="001C346C" w:rsidRDefault="001C346C"/>
        </w:tc>
        <w:tc>
          <w:tcPr>
            <w:tcW w:w="199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4" w:line="222" w:lineRule="auto"/>
              <w:ind w:left="29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年度资金总额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68" w:line="186" w:lineRule="auto"/>
              <w:ind w:left="129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109.</w:t>
            </w:r>
            <w:r>
              <w:rPr>
                <w:rFonts w:ascii="宋体" w:eastAsia="宋体" w:hAnsi="宋体" w:cs="宋体"/>
                <w:sz w:val="15"/>
                <w:szCs w:val="15"/>
              </w:rPr>
              <w:t>132056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68" w:line="186" w:lineRule="auto"/>
              <w:ind w:left="130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108.</w:t>
            </w:r>
            <w:r>
              <w:rPr>
                <w:rFonts w:ascii="宋体" w:eastAsia="宋体" w:hAnsi="宋体" w:cs="宋体"/>
                <w:sz w:val="15"/>
                <w:szCs w:val="15"/>
              </w:rPr>
              <w:t>950382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68" w:line="186" w:lineRule="auto"/>
              <w:ind w:left="13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108.</w:t>
            </w:r>
            <w:r>
              <w:rPr>
                <w:rFonts w:ascii="宋体" w:eastAsia="宋体" w:hAnsi="宋体" w:cs="宋体"/>
                <w:sz w:val="15"/>
                <w:szCs w:val="15"/>
              </w:rPr>
              <w:t>950382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68" w:line="186" w:lineRule="auto"/>
              <w:ind w:left="44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9"/>
                <w:sz w:val="15"/>
                <w:szCs w:val="15"/>
              </w:rPr>
              <w:t>1</w:t>
            </w:r>
            <w:r>
              <w:rPr>
                <w:rFonts w:ascii="宋体" w:eastAsia="宋体" w:hAnsi="宋体" w:cs="宋体"/>
                <w:spacing w:val="-7"/>
                <w:sz w:val="15"/>
                <w:szCs w:val="15"/>
              </w:rPr>
              <w:t>0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68" w:line="186" w:lineRule="auto"/>
              <w:ind w:left="32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1</w:t>
            </w: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0.00</w:t>
            </w: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4" w:line="242" w:lineRule="auto"/>
              <w:ind w:left="30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1</w:t>
            </w: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00.00%</w:t>
            </w:r>
          </w:p>
        </w:tc>
      </w:tr>
      <w:tr w:rsidR="001C346C">
        <w:trPr>
          <w:trHeight w:val="420"/>
        </w:trPr>
        <w:tc>
          <w:tcPr>
            <w:tcW w:w="1532" w:type="dxa"/>
            <w:gridSpan w:val="2"/>
            <w:vMerge/>
            <w:tcBorders>
              <w:top w:val="nil"/>
              <w:bottom w:val="nil"/>
            </w:tcBorders>
          </w:tcPr>
          <w:p w:rsidR="001C346C" w:rsidRDefault="001C346C"/>
        </w:tc>
        <w:tc>
          <w:tcPr>
            <w:tcW w:w="199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4" w:line="222" w:lineRule="auto"/>
              <w:ind w:left="312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1"/>
                <w:sz w:val="15"/>
                <w:szCs w:val="15"/>
              </w:rPr>
              <w:t>其中：当年财政拨</w:t>
            </w:r>
            <w:r>
              <w:rPr>
                <w:rFonts w:ascii="宋体" w:eastAsia="宋体" w:hAnsi="宋体" w:cs="宋体"/>
                <w:sz w:val="15"/>
                <w:szCs w:val="15"/>
              </w:rPr>
              <w:t>款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68" w:line="186" w:lineRule="auto"/>
              <w:ind w:left="129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109.</w:t>
            </w:r>
            <w:r>
              <w:rPr>
                <w:rFonts w:ascii="宋体" w:eastAsia="宋体" w:hAnsi="宋体" w:cs="宋体"/>
                <w:sz w:val="15"/>
                <w:szCs w:val="15"/>
              </w:rPr>
              <w:t>132056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68" w:line="186" w:lineRule="auto"/>
              <w:ind w:left="130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108.</w:t>
            </w:r>
            <w:r>
              <w:rPr>
                <w:rFonts w:ascii="宋体" w:eastAsia="宋体" w:hAnsi="宋体" w:cs="宋体"/>
                <w:sz w:val="15"/>
                <w:szCs w:val="15"/>
              </w:rPr>
              <w:t>950382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68" w:line="186" w:lineRule="auto"/>
              <w:ind w:left="13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108.</w:t>
            </w:r>
            <w:r>
              <w:rPr>
                <w:rFonts w:ascii="宋体" w:eastAsia="宋体" w:hAnsi="宋体" w:cs="宋体"/>
                <w:sz w:val="15"/>
                <w:szCs w:val="15"/>
              </w:rPr>
              <w:t>950382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216" w:line="189" w:lineRule="auto"/>
              <w:ind w:left="430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—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216" w:line="189" w:lineRule="auto"/>
              <w:ind w:left="43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—</w:t>
            </w: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216" w:line="189" w:lineRule="auto"/>
              <w:ind w:left="48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—</w:t>
            </w:r>
          </w:p>
        </w:tc>
      </w:tr>
      <w:tr w:rsidR="001C346C">
        <w:trPr>
          <w:trHeight w:val="419"/>
        </w:trPr>
        <w:tc>
          <w:tcPr>
            <w:tcW w:w="1532" w:type="dxa"/>
            <w:gridSpan w:val="2"/>
            <w:vMerge/>
            <w:tcBorders>
              <w:top w:val="nil"/>
              <w:bottom w:val="nil"/>
            </w:tcBorders>
          </w:tcPr>
          <w:p w:rsidR="001C346C" w:rsidRDefault="001C346C"/>
        </w:tc>
        <w:tc>
          <w:tcPr>
            <w:tcW w:w="199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4" w:line="222" w:lineRule="auto"/>
              <w:ind w:left="77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上年结转资金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/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/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/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216" w:line="189" w:lineRule="auto"/>
              <w:ind w:left="430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—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216" w:line="189" w:lineRule="auto"/>
              <w:ind w:left="43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—</w:t>
            </w: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216" w:line="189" w:lineRule="auto"/>
              <w:ind w:left="48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—</w:t>
            </w:r>
          </w:p>
        </w:tc>
      </w:tr>
      <w:tr w:rsidR="001C346C">
        <w:trPr>
          <w:trHeight w:val="419"/>
        </w:trPr>
        <w:tc>
          <w:tcPr>
            <w:tcW w:w="1532" w:type="dxa"/>
            <w:gridSpan w:val="2"/>
            <w:vMerge/>
            <w:tcBorders>
              <w:top w:val="nil"/>
              <w:bottom w:val="single" w:sz="2" w:space="0" w:color="000000"/>
            </w:tcBorders>
          </w:tcPr>
          <w:p w:rsidR="001C346C" w:rsidRDefault="001C346C"/>
        </w:tc>
        <w:tc>
          <w:tcPr>
            <w:tcW w:w="199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5" w:line="222" w:lineRule="auto"/>
              <w:ind w:left="770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其他</w:t>
            </w:r>
            <w:r>
              <w:rPr>
                <w:rFonts w:ascii="宋体" w:eastAsia="宋体" w:hAnsi="宋体" w:cs="宋体"/>
                <w:sz w:val="15"/>
                <w:szCs w:val="15"/>
              </w:rPr>
              <w:t>资金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/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/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/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216" w:line="189" w:lineRule="auto"/>
              <w:ind w:left="430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—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216" w:line="189" w:lineRule="auto"/>
              <w:ind w:left="43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—</w:t>
            </w: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216" w:line="189" w:lineRule="auto"/>
              <w:ind w:left="48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—</w:t>
            </w:r>
          </w:p>
        </w:tc>
      </w:tr>
      <w:tr w:rsidR="001C346C">
        <w:trPr>
          <w:trHeight w:val="506"/>
        </w:trPr>
        <w:tc>
          <w:tcPr>
            <w:tcW w:w="1532" w:type="dxa"/>
            <w:gridSpan w:val="2"/>
            <w:vMerge w:val="restart"/>
            <w:tcBorders>
              <w:top w:val="single" w:sz="2" w:space="0" w:color="000000"/>
              <w:bottom w:val="nil"/>
            </w:tcBorders>
          </w:tcPr>
          <w:p w:rsidR="001C346C" w:rsidRDefault="001C346C">
            <w:pPr>
              <w:spacing w:line="310" w:lineRule="auto"/>
            </w:pPr>
          </w:p>
          <w:p w:rsidR="001C346C" w:rsidRDefault="001C346C">
            <w:pPr>
              <w:spacing w:line="310" w:lineRule="auto"/>
            </w:pPr>
          </w:p>
          <w:p w:rsidR="001C346C" w:rsidRDefault="001C346C">
            <w:pPr>
              <w:spacing w:line="311" w:lineRule="auto"/>
            </w:pPr>
          </w:p>
          <w:p w:rsidR="001C346C" w:rsidRDefault="00D35D2B">
            <w:pPr>
              <w:spacing w:before="49" w:line="236" w:lineRule="auto"/>
              <w:ind w:left="617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年</w:t>
            </w: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度</w:t>
            </w:r>
          </w:p>
          <w:p w:rsidR="001C346C" w:rsidRDefault="00D35D2B">
            <w:pPr>
              <w:spacing w:line="222" w:lineRule="auto"/>
              <w:ind w:left="619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4"/>
                <w:sz w:val="15"/>
                <w:szCs w:val="15"/>
              </w:rPr>
              <w:t>总</w:t>
            </w: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体</w:t>
            </w:r>
          </w:p>
          <w:p w:rsidR="001C346C" w:rsidRDefault="00D35D2B">
            <w:pPr>
              <w:spacing w:before="11" w:line="222" w:lineRule="auto"/>
              <w:ind w:left="64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7"/>
                <w:sz w:val="15"/>
                <w:szCs w:val="15"/>
              </w:rPr>
              <w:t>目</w:t>
            </w:r>
            <w:r>
              <w:rPr>
                <w:rFonts w:ascii="宋体" w:eastAsia="宋体" w:hAnsi="宋体" w:cs="宋体"/>
                <w:spacing w:val="-16"/>
                <w:sz w:val="15"/>
                <w:szCs w:val="15"/>
              </w:rPr>
              <w:t>标</w:t>
            </w:r>
          </w:p>
        </w:tc>
        <w:tc>
          <w:tcPr>
            <w:tcW w:w="3988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86" w:line="222" w:lineRule="auto"/>
              <w:ind w:left="1692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预期目</w:t>
            </w:r>
            <w:r>
              <w:rPr>
                <w:rFonts w:ascii="宋体" w:eastAsia="宋体" w:hAnsi="宋体" w:cs="宋体"/>
                <w:sz w:val="15"/>
                <w:szCs w:val="15"/>
              </w:rPr>
              <w:t>标</w:t>
            </w:r>
          </w:p>
        </w:tc>
        <w:tc>
          <w:tcPr>
            <w:tcW w:w="4101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86" w:line="222" w:lineRule="auto"/>
              <w:ind w:left="1599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实际完</w:t>
            </w:r>
            <w:r>
              <w:rPr>
                <w:rFonts w:ascii="宋体" w:eastAsia="宋体" w:hAnsi="宋体" w:cs="宋体"/>
                <w:sz w:val="15"/>
                <w:szCs w:val="15"/>
              </w:rPr>
              <w:t>成情况</w:t>
            </w:r>
          </w:p>
        </w:tc>
      </w:tr>
      <w:tr w:rsidR="001C346C">
        <w:trPr>
          <w:trHeight w:val="1974"/>
        </w:trPr>
        <w:tc>
          <w:tcPr>
            <w:tcW w:w="1532" w:type="dxa"/>
            <w:gridSpan w:val="2"/>
            <w:vMerge/>
            <w:tcBorders>
              <w:top w:val="nil"/>
              <w:bottom w:val="single" w:sz="2" w:space="0" w:color="000000"/>
            </w:tcBorders>
          </w:tcPr>
          <w:p w:rsidR="001C346C" w:rsidRDefault="001C346C"/>
        </w:tc>
        <w:tc>
          <w:tcPr>
            <w:tcW w:w="3988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>
            <w:pPr>
              <w:spacing w:line="289" w:lineRule="auto"/>
            </w:pPr>
          </w:p>
          <w:p w:rsidR="001C346C" w:rsidRDefault="001C346C">
            <w:pPr>
              <w:spacing w:line="290" w:lineRule="auto"/>
            </w:pPr>
          </w:p>
          <w:p w:rsidR="001C346C" w:rsidRDefault="001C346C">
            <w:pPr>
              <w:spacing w:line="290" w:lineRule="auto"/>
            </w:pPr>
          </w:p>
          <w:p w:rsidR="001C346C" w:rsidRDefault="00D35D2B">
            <w:pPr>
              <w:spacing w:before="49" w:line="222" w:lineRule="auto"/>
              <w:ind w:left="29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2"/>
                <w:sz w:val="15"/>
                <w:szCs w:val="15"/>
              </w:rPr>
              <w:t>增加工作人手，</w:t>
            </w:r>
            <w:r>
              <w:rPr>
                <w:rFonts w:ascii="宋体" w:eastAsia="宋体" w:hAnsi="宋体" w:cs="宋体"/>
                <w:spacing w:val="1"/>
                <w:sz w:val="15"/>
                <w:szCs w:val="15"/>
              </w:rPr>
              <w:t>保证各项工作顺利完成。</w:t>
            </w:r>
          </w:p>
        </w:tc>
        <w:tc>
          <w:tcPr>
            <w:tcW w:w="4101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>
            <w:pPr>
              <w:spacing w:line="289" w:lineRule="auto"/>
            </w:pPr>
          </w:p>
          <w:p w:rsidR="001C346C" w:rsidRDefault="001C346C">
            <w:pPr>
              <w:spacing w:line="290" w:lineRule="auto"/>
            </w:pPr>
          </w:p>
          <w:p w:rsidR="001C346C" w:rsidRDefault="001C346C">
            <w:pPr>
              <w:spacing w:line="290" w:lineRule="auto"/>
            </w:pPr>
          </w:p>
          <w:p w:rsidR="001C346C" w:rsidRDefault="00D35D2B">
            <w:pPr>
              <w:spacing w:before="49" w:line="222" w:lineRule="auto"/>
              <w:ind w:left="34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2"/>
                <w:sz w:val="15"/>
                <w:szCs w:val="15"/>
              </w:rPr>
              <w:t>增加工作人手，</w:t>
            </w:r>
            <w:r>
              <w:rPr>
                <w:rFonts w:ascii="宋体" w:eastAsia="宋体" w:hAnsi="宋体" w:cs="宋体"/>
                <w:spacing w:val="1"/>
                <w:sz w:val="15"/>
                <w:szCs w:val="15"/>
              </w:rPr>
              <w:t>保证各项工作顺利完成。</w:t>
            </w:r>
          </w:p>
        </w:tc>
      </w:tr>
      <w:tr w:rsidR="001C346C">
        <w:trPr>
          <w:trHeight w:val="506"/>
        </w:trPr>
        <w:tc>
          <w:tcPr>
            <w:tcW w:w="535" w:type="dxa"/>
            <w:vMerge w:val="restart"/>
            <w:tcBorders>
              <w:top w:val="single" w:sz="2" w:space="0" w:color="000000"/>
              <w:bottom w:val="nil"/>
            </w:tcBorders>
            <w:textDirection w:val="tbRlV"/>
          </w:tcPr>
          <w:p w:rsidR="001C346C" w:rsidRDefault="00D35D2B">
            <w:pPr>
              <w:spacing w:before="180" w:line="209" w:lineRule="auto"/>
              <w:ind w:left="121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7"/>
                <w:sz w:val="15"/>
                <w:szCs w:val="15"/>
              </w:rPr>
              <w:t>绩</w:t>
            </w:r>
            <w:r>
              <w:rPr>
                <w:rFonts w:ascii="宋体" w:eastAsia="宋体" w:hAnsi="宋体" w:cs="宋体"/>
                <w:spacing w:val="-14"/>
                <w:sz w:val="15"/>
                <w:szCs w:val="15"/>
              </w:rPr>
              <w:t xml:space="preserve"> 效 指 标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88" w:line="222" w:lineRule="auto"/>
              <w:ind w:left="195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一级指标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88" w:line="222" w:lineRule="auto"/>
              <w:ind w:left="19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二级指标</w:t>
            </w:r>
          </w:p>
        </w:tc>
        <w:tc>
          <w:tcPr>
            <w:tcW w:w="199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88" w:line="222" w:lineRule="auto"/>
              <w:ind w:left="694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三级</w:t>
            </w:r>
            <w:r>
              <w:rPr>
                <w:rFonts w:ascii="宋体" w:eastAsia="宋体" w:hAnsi="宋体" w:cs="宋体"/>
                <w:sz w:val="15"/>
                <w:szCs w:val="15"/>
              </w:rPr>
              <w:t>指标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94" w:line="233" w:lineRule="auto"/>
              <w:ind w:left="352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年</w:t>
            </w: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度</w:t>
            </w:r>
          </w:p>
          <w:p w:rsidR="001C346C" w:rsidRDefault="00D35D2B">
            <w:pPr>
              <w:spacing w:line="221" w:lineRule="auto"/>
              <w:ind w:left="277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指标</w:t>
            </w: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值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94" w:line="233" w:lineRule="auto"/>
              <w:ind w:left="357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5"/>
                <w:sz w:val="15"/>
                <w:szCs w:val="15"/>
              </w:rPr>
              <w:t>实</w:t>
            </w: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际</w:t>
            </w:r>
          </w:p>
          <w:p w:rsidR="001C346C" w:rsidRDefault="00D35D2B">
            <w:pPr>
              <w:spacing w:line="221" w:lineRule="auto"/>
              <w:ind w:left="277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完</w:t>
            </w: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成值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87" w:line="222" w:lineRule="auto"/>
              <w:ind w:left="35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4"/>
                <w:sz w:val="15"/>
                <w:szCs w:val="15"/>
              </w:rPr>
              <w:t>分</w:t>
            </w: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值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87" w:line="222" w:lineRule="auto"/>
              <w:ind w:left="35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得</w:t>
            </w: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分</w:t>
            </w: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95" w:line="248" w:lineRule="auto"/>
              <w:ind w:left="178" w:right="90" w:hanging="75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1"/>
                <w:sz w:val="15"/>
                <w:szCs w:val="15"/>
              </w:rPr>
              <w:t>偏</w:t>
            </w:r>
            <w:r>
              <w:rPr>
                <w:rFonts w:ascii="宋体" w:eastAsia="宋体" w:hAnsi="宋体" w:cs="宋体"/>
                <w:sz w:val="15"/>
                <w:szCs w:val="15"/>
              </w:rPr>
              <w:t>差原因分析 及改进措施</w:t>
            </w:r>
          </w:p>
        </w:tc>
      </w:tr>
      <w:tr w:rsidR="001C346C">
        <w:trPr>
          <w:trHeight w:val="420"/>
        </w:trPr>
        <w:tc>
          <w:tcPr>
            <w:tcW w:w="535" w:type="dxa"/>
            <w:vMerge/>
            <w:tcBorders>
              <w:top w:val="nil"/>
              <w:bottom w:val="nil"/>
            </w:tcBorders>
            <w:textDirection w:val="tbRlV"/>
          </w:tcPr>
          <w:p w:rsidR="001C346C" w:rsidRDefault="001C346C"/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4" w:line="222" w:lineRule="auto"/>
              <w:ind w:left="192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产出</w:t>
            </w:r>
            <w:r>
              <w:rPr>
                <w:rFonts w:ascii="宋体" w:eastAsia="宋体" w:hAnsi="宋体" w:cs="宋体"/>
                <w:sz w:val="15"/>
                <w:szCs w:val="15"/>
              </w:rPr>
              <w:t>指标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4" w:line="222" w:lineRule="auto"/>
              <w:ind w:left="195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数量指</w:t>
            </w:r>
            <w:r>
              <w:rPr>
                <w:rFonts w:ascii="宋体" w:eastAsia="宋体" w:hAnsi="宋体" w:cs="宋体"/>
                <w:sz w:val="15"/>
                <w:szCs w:val="15"/>
              </w:rPr>
              <w:t>标</w:t>
            </w:r>
          </w:p>
        </w:tc>
        <w:tc>
          <w:tcPr>
            <w:tcW w:w="199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4" w:line="222" w:lineRule="auto"/>
              <w:ind w:left="29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聘用</w:t>
            </w:r>
            <w:r>
              <w:rPr>
                <w:rFonts w:ascii="宋体" w:eastAsia="宋体" w:hAnsi="宋体" w:cs="宋体"/>
                <w:sz w:val="15"/>
                <w:szCs w:val="15"/>
              </w:rPr>
              <w:t>人数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5" w:line="224" w:lineRule="auto"/>
              <w:ind w:left="317"/>
              <w:rPr>
                <w:rFonts w:ascii="宋体" w:eastAsia="宋体" w:hAnsi="宋体" w:cs="宋体"/>
                <w:sz w:val="15"/>
                <w:szCs w:val="15"/>
              </w:rPr>
            </w:pPr>
            <w:bookmarkStart w:id="0" w:name="_GoBack"/>
            <w:bookmarkEnd w:id="0"/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=9人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5" w:line="224" w:lineRule="auto"/>
              <w:ind w:left="392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9人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68" w:line="186" w:lineRule="auto"/>
              <w:ind w:left="44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9"/>
                <w:sz w:val="15"/>
                <w:szCs w:val="15"/>
              </w:rPr>
              <w:t>1</w:t>
            </w:r>
            <w:r>
              <w:rPr>
                <w:rFonts w:ascii="宋体" w:eastAsia="宋体" w:hAnsi="宋体" w:cs="宋体"/>
                <w:spacing w:val="-7"/>
                <w:sz w:val="15"/>
                <w:szCs w:val="15"/>
              </w:rPr>
              <w:t>0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68" w:line="186" w:lineRule="auto"/>
              <w:ind w:left="44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9"/>
                <w:sz w:val="15"/>
                <w:szCs w:val="15"/>
              </w:rPr>
              <w:t>1</w:t>
            </w:r>
            <w:r>
              <w:rPr>
                <w:rFonts w:ascii="宋体" w:eastAsia="宋体" w:hAnsi="宋体" w:cs="宋体"/>
                <w:spacing w:val="-7"/>
                <w:sz w:val="15"/>
                <w:szCs w:val="15"/>
              </w:rPr>
              <w:t>0</w:t>
            </w:r>
          </w:p>
        </w:tc>
        <w:tc>
          <w:tcPr>
            <w:tcW w:w="1110" w:type="dxa"/>
            <w:vMerge w:val="restart"/>
            <w:tcBorders>
              <w:top w:val="single" w:sz="2" w:space="0" w:color="000000"/>
              <w:bottom w:val="nil"/>
            </w:tcBorders>
          </w:tcPr>
          <w:p w:rsidR="001C346C" w:rsidRDefault="00B36D8C">
            <w:pPr>
              <w:spacing w:line="2615" w:lineRule="exact"/>
              <w:textAlignment w:val="center"/>
            </w:pPr>
            <w:r w:rsidRPr="00B36D8C">
              <w:pict>
                <v:line id="_x0000_s1026" style="position:absolute;z-index:251659264;mso-position-horizontal-relative:text;mso-position-vertical-relative:text" from="-.35pt,.7pt" to="55.15pt,131.2pt" o:gfxdata="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94N5dQAAAAHAQAADwAAAAAAAAABACAAAAAiAAAAZHJzL2Rvd25yZXYu&#10;eG1sUEsBAhQAFAAAAAgAh07iQDDTOX7/AQAA5AMAAA4AAAAAAAAAAQAgAAAAIwEAAGRycy9lMm9E&#10;b2MueG1sUEsFBgAAAAAGAAYAWQEAAJQFAAAAAA==&#10;" strokecolor="black [3200]"/>
              </w:pict>
            </w:r>
          </w:p>
        </w:tc>
      </w:tr>
      <w:tr w:rsidR="001C346C">
        <w:trPr>
          <w:trHeight w:val="419"/>
        </w:trPr>
        <w:tc>
          <w:tcPr>
            <w:tcW w:w="535" w:type="dxa"/>
            <w:vMerge/>
            <w:tcBorders>
              <w:top w:val="nil"/>
              <w:bottom w:val="nil"/>
            </w:tcBorders>
            <w:textDirection w:val="tbRlV"/>
          </w:tcPr>
          <w:p w:rsidR="001C346C" w:rsidRDefault="001C346C"/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6" w:line="222" w:lineRule="auto"/>
              <w:ind w:left="192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产出</w:t>
            </w:r>
            <w:r>
              <w:rPr>
                <w:rFonts w:ascii="宋体" w:eastAsia="宋体" w:hAnsi="宋体" w:cs="宋体"/>
                <w:sz w:val="15"/>
                <w:szCs w:val="15"/>
              </w:rPr>
              <w:t>指标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7" w:line="222" w:lineRule="auto"/>
              <w:ind w:left="195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质量</w:t>
            </w:r>
            <w:r>
              <w:rPr>
                <w:rFonts w:ascii="宋体" w:eastAsia="宋体" w:hAnsi="宋体" w:cs="宋体"/>
                <w:sz w:val="15"/>
                <w:szCs w:val="15"/>
              </w:rPr>
              <w:t>指标</w:t>
            </w:r>
          </w:p>
        </w:tc>
        <w:tc>
          <w:tcPr>
            <w:tcW w:w="199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51" w:line="226" w:lineRule="auto"/>
              <w:ind w:left="29" w:right="123" w:firstLine="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4"/>
                <w:sz w:val="15"/>
                <w:szCs w:val="15"/>
              </w:rPr>
              <w:t>按不同岗位职责要求 ，高</w:t>
            </w: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质</w:t>
            </w:r>
            <w:r>
              <w:rPr>
                <w:rFonts w:ascii="宋体" w:eastAsia="宋体" w:hAnsi="宋体" w:cs="宋体"/>
                <w:spacing w:val="1"/>
                <w:sz w:val="15"/>
                <w:szCs w:val="15"/>
              </w:rPr>
              <w:t>量完成所负责</w:t>
            </w:r>
            <w:r>
              <w:rPr>
                <w:rFonts w:ascii="宋体" w:eastAsia="宋体" w:hAnsi="宋体" w:cs="宋体"/>
                <w:sz w:val="15"/>
                <w:szCs w:val="15"/>
              </w:rPr>
              <w:t>的工作任务。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6" w:line="222" w:lineRule="auto"/>
              <w:ind w:left="35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好坏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6" w:line="222" w:lineRule="auto"/>
              <w:ind w:left="430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好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70" w:line="186" w:lineRule="auto"/>
              <w:ind w:left="43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20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70" w:line="186" w:lineRule="auto"/>
              <w:ind w:left="434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20</w:t>
            </w:r>
          </w:p>
        </w:tc>
        <w:tc>
          <w:tcPr>
            <w:tcW w:w="1110" w:type="dxa"/>
            <w:vMerge/>
            <w:tcBorders>
              <w:top w:val="nil"/>
              <w:bottom w:val="nil"/>
            </w:tcBorders>
          </w:tcPr>
          <w:p w:rsidR="001C346C" w:rsidRDefault="001C346C"/>
        </w:tc>
      </w:tr>
      <w:tr w:rsidR="001C346C">
        <w:trPr>
          <w:trHeight w:val="420"/>
        </w:trPr>
        <w:tc>
          <w:tcPr>
            <w:tcW w:w="535" w:type="dxa"/>
            <w:vMerge/>
            <w:tcBorders>
              <w:top w:val="nil"/>
              <w:bottom w:val="nil"/>
            </w:tcBorders>
            <w:textDirection w:val="tbRlV"/>
          </w:tcPr>
          <w:p w:rsidR="001C346C" w:rsidRDefault="001C346C"/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7" w:line="222" w:lineRule="auto"/>
              <w:ind w:left="192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产出</w:t>
            </w:r>
            <w:r>
              <w:rPr>
                <w:rFonts w:ascii="宋体" w:eastAsia="宋体" w:hAnsi="宋体" w:cs="宋体"/>
                <w:sz w:val="15"/>
                <w:szCs w:val="15"/>
              </w:rPr>
              <w:t>指标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7" w:line="221" w:lineRule="auto"/>
              <w:ind w:left="195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成本指</w:t>
            </w:r>
            <w:r>
              <w:rPr>
                <w:rFonts w:ascii="宋体" w:eastAsia="宋体" w:hAnsi="宋体" w:cs="宋体"/>
                <w:sz w:val="15"/>
                <w:szCs w:val="15"/>
              </w:rPr>
              <w:t>标</w:t>
            </w:r>
          </w:p>
        </w:tc>
        <w:tc>
          <w:tcPr>
            <w:tcW w:w="199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7" w:line="222" w:lineRule="auto"/>
              <w:ind w:left="30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预算控制金额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52" w:line="226" w:lineRule="auto"/>
              <w:ind w:left="355" w:right="30" w:hanging="305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 xml:space="preserve">≤109.132056 </w:t>
            </w:r>
            <w:r>
              <w:rPr>
                <w:rFonts w:ascii="宋体" w:eastAsia="宋体" w:hAnsi="宋体" w:cs="宋体"/>
                <w:spacing w:val="-5"/>
                <w:sz w:val="15"/>
                <w:szCs w:val="15"/>
              </w:rPr>
              <w:t>万</w:t>
            </w: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元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52" w:line="226" w:lineRule="auto"/>
              <w:ind w:left="430" w:right="19" w:hanging="37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1"/>
                <w:sz w:val="15"/>
                <w:szCs w:val="15"/>
              </w:rPr>
              <w:t>108.950</w:t>
            </w:r>
            <w:r>
              <w:rPr>
                <w:rFonts w:ascii="宋体" w:eastAsia="宋体" w:hAnsi="宋体" w:cs="宋体"/>
                <w:sz w:val="15"/>
                <w:szCs w:val="15"/>
              </w:rPr>
              <w:t>382万 元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71" w:line="186" w:lineRule="auto"/>
              <w:ind w:left="43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25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71" w:line="186" w:lineRule="auto"/>
              <w:ind w:left="434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25</w:t>
            </w:r>
          </w:p>
        </w:tc>
        <w:tc>
          <w:tcPr>
            <w:tcW w:w="1110" w:type="dxa"/>
            <w:vMerge/>
            <w:tcBorders>
              <w:top w:val="nil"/>
              <w:bottom w:val="nil"/>
            </w:tcBorders>
          </w:tcPr>
          <w:p w:rsidR="001C346C" w:rsidRDefault="001C346C"/>
        </w:tc>
      </w:tr>
      <w:tr w:rsidR="001C346C">
        <w:trPr>
          <w:trHeight w:val="916"/>
        </w:trPr>
        <w:tc>
          <w:tcPr>
            <w:tcW w:w="535" w:type="dxa"/>
            <w:vMerge/>
            <w:tcBorders>
              <w:top w:val="nil"/>
              <w:bottom w:val="nil"/>
            </w:tcBorders>
            <w:textDirection w:val="tbRlV"/>
          </w:tcPr>
          <w:p w:rsidR="001C346C" w:rsidRDefault="001C346C"/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>
            <w:pPr>
              <w:spacing w:line="344" w:lineRule="auto"/>
            </w:pPr>
          </w:p>
          <w:p w:rsidR="001C346C" w:rsidRDefault="00D35D2B">
            <w:pPr>
              <w:spacing w:before="49" w:line="222" w:lineRule="auto"/>
              <w:ind w:left="19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效</w:t>
            </w: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益指标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>
            <w:pPr>
              <w:spacing w:line="344" w:lineRule="auto"/>
            </w:pPr>
          </w:p>
          <w:p w:rsidR="001C346C" w:rsidRDefault="00D35D2B">
            <w:pPr>
              <w:spacing w:before="49" w:line="221" w:lineRule="auto"/>
              <w:ind w:left="4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社会效益指标</w:t>
            </w:r>
          </w:p>
        </w:tc>
        <w:tc>
          <w:tcPr>
            <w:tcW w:w="199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06" w:line="244" w:lineRule="auto"/>
              <w:ind w:left="29" w:right="15" w:firstLine="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8"/>
                <w:sz w:val="15"/>
                <w:szCs w:val="15"/>
              </w:rPr>
              <w:t>按</w:t>
            </w:r>
            <w:r>
              <w:rPr>
                <w:rFonts w:ascii="宋体" w:eastAsia="宋体" w:hAnsi="宋体" w:cs="宋体"/>
                <w:spacing w:val="6"/>
                <w:sz w:val="15"/>
                <w:szCs w:val="15"/>
              </w:rPr>
              <w:t>不</w:t>
            </w:r>
            <w:r>
              <w:rPr>
                <w:rFonts w:ascii="宋体" w:eastAsia="宋体" w:hAnsi="宋体" w:cs="宋体"/>
                <w:spacing w:val="4"/>
                <w:sz w:val="15"/>
                <w:szCs w:val="15"/>
              </w:rPr>
              <w:t>同岗位职责要求 ，高效</w:t>
            </w:r>
            <w:r>
              <w:rPr>
                <w:rFonts w:ascii="宋体" w:eastAsia="宋体" w:hAnsi="宋体" w:cs="宋体"/>
                <w:spacing w:val="17"/>
                <w:sz w:val="15"/>
                <w:szCs w:val="15"/>
              </w:rPr>
              <w:t>、</w:t>
            </w:r>
            <w:r>
              <w:rPr>
                <w:rFonts w:ascii="宋体" w:eastAsia="宋体" w:hAnsi="宋体" w:cs="宋体"/>
                <w:spacing w:val="9"/>
                <w:sz w:val="15"/>
                <w:szCs w:val="15"/>
              </w:rPr>
              <w:t>高质量完成所负责的工作</w:t>
            </w:r>
            <w:r>
              <w:rPr>
                <w:rFonts w:ascii="宋体" w:eastAsia="宋体" w:hAnsi="宋体" w:cs="宋体"/>
                <w:spacing w:val="10"/>
                <w:sz w:val="15"/>
                <w:szCs w:val="15"/>
              </w:rPr>
              <w:t>任务，保障医保工作顺利</w:t>
            </w:r>
            <w:r>
              <w:rPr>
                <w:rFonts w:ascii="宋体" w:eastAsia="宋体" w:hAnsi="宋体" w:cs="宋体"/>
                <w:spacing w:val="9"/>
                <w:sz w:val="15"/>
                <w:szCs w:val="15"/>
              </w:rPr>
              <w:t>完</w:t>
            </w:r>
            <w:r>
              <w:rPr>
                <w:rFonts w:ascii="宋体" w:eastAsia="宋体" w:hAnsi="宋体" w:cs="宋体"/>
                <w:sz w:val="15"/>
                <w:szCs w:val="15"/>
              </w:rPr>
              <w:t xml:space="preserve"> 成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>
            <w:pPr>
              <w:spacing w:line="344" w:lineRule="auto"/>
            </w:pPr>
          </w:p>
          <w:p w:rsidR="001C346C" w:rsidRDefault="00D35D2B">
            <w:pPr>
              <w:spacing w:before="48" w:line="222" w:lineRule="auto"/>
              <w:ind w:left="35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好坏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>
            <w:pPr>
              <w:spacing w:line="344" w:lineRule="auto"/>
            </w:pPr>
          </w:p>
          <w:p w:rsidR="001C346C" w:rsidRDefault="00D35D2B">
            <w:pPr>
              <w:spacing w:before="48" w:line="222" w:lineRule="auto"/>
              <w:ind w:left="430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好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>
            <w:pPr>
              <w:spacing w:line="367" w:lineRule="auto"/>
            </w:pPr>
          </w:p>
          <w:p w:rsidR="001C346C" w:rsidRDefault="00D35D2B">
            <w:pPr>
              <w:spacing w:before="49" w:line="186" w:lineRule="auto"/>
              <w:ind w:left="43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25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>
            <w:pPr>
              <w:spacing w:line="367" w:lineRule="auto"/>
            </w:pPr>
          </w:p>
          <w:p w:rsidR="001C346C" w:rsidRDefault="00D35D2B">
            <w:pPr>
              <w:spacing w:before="49" w:line="186" w:lineRule="auto"/>
              <w:ind w:left="434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25</w:t>
            </w:r>
          </w:p>
        </w:tc>
        <w:tc>
          <w:tcPr>
            <w:tcW w:w="1110" w:type="dxa"/>
            <w:vMerge/>
            <w:tcBorders>
              <w:top w:val="nil"/>
              <w:bottom w:val="nil"/>
            </w:tcBorders>
          </w:tcPr>
          <w:p w:rsidR="001C346C" w:rsidRDefault="001C346C"/>
        </w:tc>
      </w:tr>
      <w:tr w:rsidR="001C346C">
        <w:trPr>
          <w:trHeight w:val="420"/>
        </w:trPr>
        <w:tc>
          <w:tcPr>
            <w:tcW w:w="535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:rsidR="001C346C" w:rsidRDefault="001C346C"/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8" w:line="222" w:lineRule="auto"/>
              <w:ind w:left="116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满意度指标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52" w:line="226" w:lineRule="auto"/>
              <w:ind w:left="269" w:right="40" w:hanging="229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1"/>
                <w:sz w:val="15"/>
                <w:szCs w:val="15"/>
              </w:rPr>
              <w:t>服</w:t>
            </w:r>
            <w:r>
              <w:rPr>
                <w:rFonts w:ascii="宋体" w:eastAsia="宋体" w:hAnsi="宋体" w:cs="宋体"/>
                <w:sz w:val="15"/>
                <w:szCs w:val="15"/>
              </w:rPr>
              <w:t xml:space="preserve">务对象满意 </w:t>
            </w:r>
            <w:r>
              <w:rPr>
                <w:rFonts w:ascii="宋体" w:eastAsia="宋体" w:hAnsi="宋体" w:cs="宋体"/>
                <w:spacing w:val="-1"/>
                <w:sz w:val="15"/>
                <w:szCs w:val="15"/>
              </w:rPr>
              <w:t>度指</w:t>
            </w:r>
            <w:r>
              <w:rPr>
                <w:rFonts w:ascii="宋体" w:eastAsia="宋体" w:hAnsi="宋体" w:cs="宋体"/>
                <w:sz w:val="15"/>
                <w:szCs w:val="15"/>
              </w:rPr>
              <w:t>标</w:t>
            </w:r>
          </w:p>
        </w:tc>
        <w:tc>
          <w:tcPr>
            <w:tcW w:w="199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8" w:line="222" w:lineRule="auto"/>
              <w:ind w:left="31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工作完成满意度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8"/>
              <w:ind w:left="325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5"/>
                <w:sz w:val="15"/>
                <w:szCs w:val="15"/>
              </w:rPr>
              <w:t>≥</w:t>
            </w: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90%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48" w:line="242" w:lineRule="auto"/>
              <w:ind w:left="362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4"/>
                <w:sz w:val="15"/>
                <w:szCs w:val="15"/>
              </w:rPr>
              <w:t>1</w:t>
            </w:r>
            <w:r>
              <w:rPr>
                <w:rFonts w:ascii="宋体" w:eastAsia="宋体" w:hAnsi="宋体" w:cs="宋体"/>
                <w:spacing w:val="-3"/>
                <w:sz w:val="15"/>
                <w:szCs w:val="15"/>
              </w:rPr>
              <w:t>00%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71" w:line="186" w:lineRule="auto"/>
              <w:ind w:left="44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9"/>
                <w:sz w:val="15"/>
                <w:szCs w:val="15"/>
              </w:rPr>
              <w:t>1</w:t>
            </w:r>
            <w:r>
              <w:rPr>
                <w:rFonts w:ascii="宋体" w:eastAsia="宋体" w:hAnsi="宋体" w:cs="宋体"/>
                <w:spacing w:val="-7"/>
                <w:sz w:val="15"/>
                <w:szCs w:val="15"/>
              </w:rPr>
              <w:t>0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71" w:line="186" w:lineRule="auto"/>
              <w:ind w:left="44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9"/>
                <w:sz w:val="15"/>
                <w:szCs w:val="15"/>
              </w:rPr>
              <w:t>1</w:t>
            </w:r>
            <w:r>
              <w:rPr>
                <w:rFonts w:ascii="宋体" w:eastAsia="宋体" w:hAnsi="宋体" w:cs="宋体"/>
                <w:spacing w:val="-7"/>
                <w:sz w:val="15"/>
                <w:szCs w:val="15"/>
              </w:rPr>
              <w:t>0</w:t>
            </w:r>
          </w:p>
        </w:tc>
        <w:tc>
          <w:tcPr>
            <w:tcW w:w="1110" w:type="dxa"/>
            <w:vMerge/>
            <w:tcBorders>
              <w:top w:val="nil"/>
              <w:bottom w:val="single" w:sz="2" w:space="0" w:color="000000"/>
            </w:tcBorders>
          </w:tcPr>
          <w:p w:rsidR="001C346C" w:rsidRDefault="001C346C"/>
        </w:tc>
      </w:tr>
      <w:tr w:rsidR="001C346C">
        <w:trPr>
          <w:trHeight w:val="428"/>
        </w:trPr>
        <w:tc>
          <w:tcPr>
            <w:tcW w:w="6517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26" w:line="222" w:lineRule="auto"/>
              <w:ind w:left="296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总 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分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71" w:line="186" w:lineRule="auto"/>
              <w:ind w:left="40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6"/>
                <w:sz w:val="15"/>
                <w:szCs w:val="15"/>
              </w:rPr>
              <w:t>1</w:t>
            </w:r>
            <w:r>
              <w:rPr>
                <w:rFonts w:ascii="宋体" w:eastAsia="宋体" w:hAnsi="宋体" w:cs="宋体"/>
                <w:spacing w:val="-4"/>
                <w:sz w:val="15"/>
                <w:szCs w:val="15"/>
              </w:rPr>
              <w:t>00</w:t>
            </w:r>
          </w:p>
        </w:tc>
        <w:tc>
          <w:tcPr>
            <w:tcW w:w="997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D35D2B">
            <w:pPr>
              <w:spacing w:before="171" w:line="186" w:lineRule="auto"/>
              <w:ind w:left="403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pacing w:val="-6"/>
                <w:sz w:val="15"/>
                <w:szCs w:val="15"/>
              </w:rPr>
              <w:t>1</w:t>
            </w:r>
            <w:r>
              <w:rPr>
                <w:rFonts w:ascii="宋体" w:eastAsia="宋体" w:hAnsi="宋体" w:cs="宋体"/>
                <w:spacing w:val="-4"/>
                <w:sz w:val="15"/>
                <w:szCs w:val="15"/>
              </w:rPr>
              <w:t>00</w:t>
            </w: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</w:tcBorders>
          </w:tcPr>
          <w:p w:rsidR="001C346C" w:rsidRDefault="001C346C"/>
        </w:tc>
      </w:tr>
    </w:tbl>
    <w:p w:rsidR="001C346C" w:rsidRDefault="001C346C"/>
    <w:p w:rsidR="001C346C" w:rsidRDefault="001C346C"/>
    <w:p w:rsidR="001C346C" w:rsidRDefault="001C346C">
      <w:pPr>
        <w:spacing w:line="29" w:lineRule="exact"/>
      </w:pPr>
    </w:p>
    <w:p w:rsidR="001C346C" w:rsidRDefault="001C346C">
      <w:pPr>
        <w:sectPr w:rsidR="001C346C">
          <w:pgSz w:w="11900" w:h="16840"/>
          <w:pgMar w:top="1431" w:right="1191" w:bottom="0" w:left="1072" w:header="0" w:footer="0" w:gutter="0"/>
          <w:cols w:space="720" w:equalWidth="0">
            <w:col w:w="9636"/>
          </w:cols>
        </w:sectPr>
      </w:pPr>
    </w:p>
    <w:p w:rsidR="001C346C" w:rsidRDefault="001C346C" w:rsidP="004374C2">
      <w:pPr>
        <w:spacing w:before="38" w:line="190" w:lineRule="auto"/>
        <w:ind w:left="894"/>
        <w:rPr>
          <w:rFonts w:ascii="宋体" w:eastAsia="宋体" w:hAnsi="宋体" w:cs="宋体"/>
          <w:sz w:val="18"/>
          <w:szCs w:val="18"/>
        </w:rPr>
      </w:pPr>
    </w:p>
    <w:sectPr w:rsidR="001C346C" w:rsidSect="001C346C">
      <w:type w:val="continuous"/>
      <w:pgSz w:w="11900" w:h="16840"/>
      <w:pgMar w:top="1431" w:right="1191" w:bottom="0" w:left="1072" w:header="0" w:footer="0" w:gutter="0"/>
      <w:cols w:num="2" w:space="720" w:equalWidth="0">
        <w:col w:w="6917" w:space="100"/>
        <w:col w:w="26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07B" w:rsidRDefault="004A407B">
      <w:r>
        <w:separator/>
      </w:r>
    </w:p>
  </w:endnote>
  <w:endnote w:type="continuationSeparator" w:id="1">
    <w:p w:rsidR="004A407B" w:rsidRDefault="004A4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07B" w:rsidRDefault="004A407B">
      <w:r>
        <w:separator/>
      </w:r>
    </w:p>
  </w:footnote>
  <w:footnote w:type="continuationSeparator" w:id="1">
    <w:p w:rsidR="004A407B" w:rsidRDefault="004A40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ZmYzYTgxNjAwMDgyZTVmOWFiNjZiNTA0ZjFlYjI4Y2EifQ=="/>
  </w:docVars>
  <w:rsids>
    <w:rsidRoot w:val="001C346C"/>
    <w:rsid w:val="001C346C"/>
    <w:rsid w:val="004374C2"/>
    <w:rsid w:val="004A407B"/>
    <w:rsid w:val="00B36D8C"/>
    <w:rsid w:val="00D35D2B"/>
    <w:rsid w:val="00F76D06"/>
    <w:rsid w:val="31AA2BA6"/>
    <w:rsid w:val="61614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1C346C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C346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F76D0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6D06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F76D0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6D06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>Lenovo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张芯瑜</dc:creator>
  <cp:lastModifiedBy>kjq</cp:lastModifiedBy>
  <cp:revision>3</cp:revision>
  <dcterms:created xsi:type="dcterms:W3CDTF">2023-04-19T15:22:00Z</dcterms:created>
  <dcterms:modified xsi:type="dcterms:W3CDTF">2023-04-24T07:07:00Z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2023-04-21T13:52:23Z</vt:filetime>
  </property>
  <property fmtid="{D5CDD505-2E9C-101B-9397-08002B2CF9AE}" pid="4" name="KSOProductBuildVer">
    <vt:lpwstr>2052-11.1.0.13703</vt:lpwstr>
  </property>
  <property fmtid="{D5CDD505-2E9C-101B-9397-08002B2CF9AE}" pid="5" name="ICV">
    <vt:lpwstr>FB5067F105E647F0A4C9FEEE1EC50B51</vt:lpwstr>
  </property>
</Properties>
</file>