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EA" w:rsidRDefault="00B21153">
      <w:pPr>
        <w:spacing w:before="188" w:line="186" w:lineRule="auto"/>
        <w:ind w:left="3815"/>
        <w:rPr>
          <w:rFonts w:ascii="Microsoft YaHei" w:eastAsia="Microsoft YaHei" w:hAnsi="Microsoft YaHei" w:cs="Microsoft YaHei"/>
          <w:sz w:val="33"/>
          <w:szCs w:val="33"/>
        </w:rPr>
      </w:pPr>
      <w:r>
        <w:rPr>
          <w:rFonts w:ascii="Microsoft YaHei" w:eastAsia="Microsoft YaHei" w:hAnsi="Microsoft YaHei" w:cs="Microsoft YaHei"/>
          <w:spacing w:val="8"/>
          <w:sz w:val="33"/>
          <w:szCs w:val="33"/>
        </w:rPr>
        <w:t>项目支出绩效自评</w:t>
      </w:r>
      <w:r>
        <w:rPr>
          <w:rFonts w:ascii="Microsoft YaHei" w:eastAsia="Microsoft YaHei" w:hAnsi="Microsoft YaHei" w:cs="Microsoft YaHei"/>
          <w:spacing w:val="7"/>
          <w:sz w:val="33"/>
          <w:szCs w:val="33"/>
        </w:rPr>
        <w:t>表</w:t>
      </w:r>
    </w:p>
    <w:p w:rsidR="00684EEA" w:rsidRDefault="00B21153">
      <w:pPr>
        <w:spacing w:before="1" w:line="225" w:lineRule="auto"/>
        <w:ind w:left="4729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8"/>
          <w:sz w:val="20"/>
          <w:szCs w:val="20"/>
        </w:rPr>
        <w:t>(</w:t>
      </w:r>
      <w:r>
        <w:rPr>
          <w:rFonts w:ascii="SimSun" w:eastAsia="SimSun" w:hAnsi="SimSun" w:cs="SimSun"/>
          <w:spacing w:val="14"/>
          <w:sz w:val="20"/>
          <w:szCs w:val="20"/>
        </w:rPr>
        <w:t>2022年度)</w:t>
      </w:r>
    </w:p>
    <w:p w:rsidR="00684EEA" w:rsidRDefault="00684EEA">
      <w:pPr>
        <w:spacing w:line="166" w:lineRule="exact"/>
      </w:pPr>
    </w:p>
    <w:tbl>
      <w:tblPr>
        <w:tblStyle w:val="TableNormal"/>
        <w:tblW w:w="10638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1"/>
        <w:gridCol w:w="1102"/>
        <w:gridCol w:w="1102"/>
        <w:gridCol w:w="1103"/>
        <w:gridCol w:w="1102"/>
        <w:gridCol w:w="1103"/>
        <w:gridCol w:w="1103"/>
        <w:gridCol w:w="1102"/>
        <w:gridCol w:w="1102"/>
        <w:gridCol w:w="1228"/>
      </w:tblGrid>
      <w:tr w:rsidR="00684EEA">
        <w:trPr>
          <w:trHeight w:val="474"/>
        </w:trPr>
        <w:tc>
          <w:tcPr>
            <w:tcW w:w="169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61" w:line="221" w:lineRule="auto"/>
              <w:ind w:left="51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项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目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名称</w:t>
            </w:r>
          </w:p>
        </w:tc>
        <w:tc>
          <w:tcPr>
            <w:tcW w:w="8945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62" w:line="220" w:lineRule="auto"/>
              <w:ind w:left="363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医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疗保障飞行检查服务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5" w:line="220" w:lineRule="auto"/>
              <w:ind w:left="51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主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管部门</w:t>
            </w:r>
          </w:p>
        </w:tc>
        <w:tc>
          <w:tcPr>
            <w:tcW w:w="441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5" w:line="220" w:lineRule="auto"/>
              <w:ind w:left="153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北京市医疗保障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局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5" w:line="221" w:lineRule="auto"/>
              <w:ind w:left="22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实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施单位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5" w:line="220" w:lineRule="auto"/>
              <w:ind w:left="62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北京市医疗保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险事务管理中心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3" w:line="220" w:lineRule="auto"/>
              <w:ind w:left="43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项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目负责人</w:t>
            </w:r>
          </w:p>
        </w:tc>
        <w:tc>
          <w:tcPr>
            <w:tcW w:w="441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3" w:line="223" w:lineRule="auto"/>
              <w:ind w:left="204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孙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茜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4" w:line="222" w:lineRule="auto"/>
              <w:ind w:left="22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联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系电话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0" w:line="185" w:lineRule="auto"/>
              <w:ind w:left="138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8915</w:t>
            </w:r>
            <w:r>
              <w:rPr>
                <w:rFonts w:ascii="SimSun" w:eastAsia="SimSun" w:hAnsi="SimSun" w:cs="SimSun"/>
                <w:sz w:val="17"/>
                <w:szCs w:val="17"/>
              </w:rPr>
              <w:t>2878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84EEA" w:rsidRDefault="00684EEA">
            <w:pPr>
              <w:spacing w:line="309" w:lineRule="auto"/>
            </w:pPr>
          </w:p>
          <w:p w:rsidR="00684EEA" w:rsidRDefault="00684EEA">
            <w:pPr>
              <w:spacing w:line="309" w:lineRule="auto"/>
            </w:pPr>
          </w:p>
          <w:p w:rsidR="00684EEA" w:rsidRDefault="00684EEA">
            <w:pPr>
              <w:spacing w:line="310" w:lineRule="auto"/>
            </w:pPr>
          </w:p>
          <w:p w:rsidR="00684EEA" w:rsidRDefault="00B21153">
            <w:pPr>
              <w:spacing w:before="55" w:line="232" w:lineRule="auto"/>
              <w:ind w:left="51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项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目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资金</w:t>
            </w:r>
          </w:p>
          <w:p w:rsidR="00684EEA" w:rsidRDefault="00B21153">
            <w:pPr>
              <w:spacing w:line="220" w:lineRule="auto"/>
              <w:ind w:left="51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19"/>
                <w:sz w:val="17"/>
                <w:szCs w:val="17"/>
              </w:rPr>
              <w:t>(</w:t>
            </w:r>
            <w:r>
              <w:rPr>
                <w:rFonts w:ascii="SimSun" w:eastAsia="SimSun" w:hAnsi="SimSun" w:cs="SimSun"/>
                <w:spacing w:val="18"/>
                <w:sz w:val="17"/>
                <w:szCs w:val="17"/>
              </w:rPr>
              <w:t>万元)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48" w:line="232" w:lineRule="auto"/>
              <w:ind w:left="38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年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初</w:t>
            </w:r>
          </w:p>
          <w:p w:rsidR="00684EEA" w:rsidRDefault="00B21153">
            <w:pPr>
              <w:spacing w:line="220" w:lineRule="auto"/>
              <w:ind w:left="30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预算数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48" w:line="232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全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年</w:t>
            </w:r>
          </w:p>
          <w:p w:rsidR="00684EEA" w:rsidRDefault="00B21153">
            <w:pPr>
              <w:spacing w:line="220" w:lineRule="auto"/>
              <w:ind w:left="30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预算数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48" w:line="232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全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年</w:t>
            </w:r>
          </w:p>
          <w:p w:rsidR="00684EEA" w:rsidRDefault="00B21153">
            <w:pPr>
              <w:spacing w:line="220" w:lineRule="auto"/>
              <w:ind w:left="30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行数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6" w:line="220" w:lineRule="auto"/>
              <w:ind w:left="39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分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值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6" w:line="220" w:lineRule="auto"/>
              <w:ind w:left="39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得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分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6" w:line="220" w:lineRule="auto"/>
              <w:ind w:left="37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行率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6" w:line="220" w:lineRule="auto"/>
              <w:ind w:left="3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年度资金总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额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3" w:line="185" w:lineRule="auto"/>
              <w:ind w:left="38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1"/>
                <w:sz w:val="17"/>
                <w:szCs w:val="17"/>
              </w:rPr>
              <w:t>87.5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3" w:line="185" w:lineRule="auto"/>
              <w:ind w:left="39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1"/>
                <w:sz w:val="17"/>
                <w:szCs w:val="17"/>
              </w:rPr>
              <w:t>87.5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3" w:line="185" w:lineRule="auto"/>
              <w:ind w:left="39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78.4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3" w:line="185" w:lineRule="auto"/>
              <w:ind w:left="48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9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3" w:line="185" w:lineRule="auto"/>
              <w:ind w:left="39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8.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96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6"/>
              <w:ind w:left="36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89.60</w:t>
            </w:r>
            <w:r>
              <w:rPr>
                <w:rFonts w:ascii="SimSun" w:eastAsia="SimSun" w:hAnsi="SimSun" w:cs="SimSun"/>
                <w:sz w:val="17"/>
                <w:szCs w:val="17"/>
              </w:rPr>
              <w:t>%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7" w:line="221" w:lineRule="auto"/>
              <w:ind w:left="34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其中：当年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财政拨款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4" w:line="185" w:lineRule="auto"/>
              <w:ind w:left="38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1"/>
                <w:sz w:val="17"/>
                <w:szCs w:val="17"/>
              </w:rPr>
              <w:t>87.5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4" w:line="185" w:lineRule="auto"/>
              <w:ind w:left="39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1"/>
                <w:sz w:val="17"/>
                <w:szCs w:val="17"/>
              </w:rPr>
              <w:t>87.5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4" w:line="185" w:lineRule="auto"/>
              <w:ind w:left="39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78.4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47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47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53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7" w:line="220" w:lineRule="auto"/>
              <w:ind w:left="85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上年结转资金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47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47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7" w:line="189" w:lineRule="auto"/>
              <w:ind w:left="53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</w:tr>
      <w:tr w:rsidR="00684EEA">
        <w:trPr>
          <w:trHeight w:val="465"/>
        </w:trPr>
        <w:tc>
          <w:tcPr>
            <w:tcW w:w="1693" w:type="dxa"/>
            <w:gridSpan w:val="2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55" w:line="221" w:lineRule="auto"/>
              <w:ind w:left="85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其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他资金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5" w:line="189" w:lineRule="auto"/>
              <w:ind w:left="47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5" w:line="189" w:lineRule="auto"/>
              <w:ind w:left="47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35" w:line="189" w:lineRule="auto"/>
              <w:ind w:left="53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—</w:t>
            </w:r>
          </w:p>
        </w:tc>
      </w:tr>
      <w:tr w:rsidR="00684EEA">
        <w:trPr>
          <w:trHeight w:val="561"/>
        </w:trPr>
        <w:tc>
          <w:tcPr>
            <w:tcW w:w="591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84EEA" w:rsidRDefault="00684EEA">
            <w:pPr>
              <w:spacing w:line="268" w:lineRule="auto"/>
            </w:pPr>
          </w:p>
          <w:p w:rsidR="00684EEA" w:rsidRDefault="00684EEA">
            <w:pPr>
              <w:spacing w:line="268" w:lineRule="auto"/>
            </w:pPr>
          </w:p>
          <w:p w:rsidR="00684EEA" w:rsidRDefault="00684EEA">
            <w:pPr>
              <w:spacing w:line="268" w:lineRule="auto"/>
            </w:pPr>
          </w:p>
          <w:p w:rsidR="00684EEA" w:rsidRDefault="00684EEA">
            <w:pPr>
              <w:spacing w:line="268" w:lineRule="auto"/>
            </w:pPr>
          </w:p>
          <w:p w:rsidR="00684EEA" w:rsidRDefault="00B21153">
            <w:pPr>
              <w:spacing w:before="55"/>
              <w:ind w:left="132" w:right="112" w:hanging="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年度</w:t>
            </w:r>
            <w:r>
              <w:rPr>
                <w:rFonts w:ascii="SimSun" w:eastAsia="SimSun" w:hAnsi="SimSun" w:cs="SimSun"/>
                <w:spacing w:val="-6"/>
                <w:sz w:val="17"/>
                <w:szCs w:val="17"/>
              </w:rPr>
              <w:t>总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体</w:t>
            </w:r>
            <w:r>
              <w:rPr>
                <w:rFonts w:ascii="SimSun" w:eastAsia="SimSun" w:hAnsi="SimSun" w:cs="SimSun"/>
                <w:spacing w:val="-6"/>
                <w:sz w:val="17"/>
                <w:szCs w:val="17"/>
              </w:rPr>
              <w:t>目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标</w:t>
            </w:r>
          </w:p>
        </w:tc>
        <w:tc>
          <w:tcPr>
            <w:tcW w:w="5512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6" w:line="221" w:lineRule="auto"/>
              <w:ind w:left="242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预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期目标</w:t>
            </w:r>
          </w:p>
        </w:tc>
        <w:tc>
          <w:tcPr>
            <w:tcW w:w="453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6" w:line="220" w:lineRule="auto"/>
              <w:ind w:left="176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实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际完成情况</w:t>
            </w:r>
          </w:p>
        </w:tc>
      </w:tr>
      <w:tr w:rsidR="00684EEA">
        <w:trPr>
          <w:trHeight w:val="2277"/>
        </w:trPr>
        <w:tc>
          <w:tcPr>
            <w:tcW w:w="591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84EEA" w:rsidRDefault="00684EEA"/>
        </w:tc>
        <w:tc>
          <w:tcPr>
            <w:tcW w:w="5512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tabs>
                <w:tab w:val="left" w:pos="118"/>
              </w:tabs>
              <w:spacing w:before="216" w:line="233" w:lineRule="auto"/>
              <w:ind w:left="28" w:right="52" w:firstLine="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根据《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国家医疗保障局关于做好2021年医疗保障基金监管工作的通知》</w:t>
            </w:r>
            <w:r>
              <w:rPr>
                <w:rFonts w:ascii="SimSun" w:eastAsia="SimSun" w:hAnsi="SimSun" w:cs="SimSun"/>
                <w:sz w:val="17"/>
                <w:szCs w:val="17"/>
              </w:rPr>
              <w:tab/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(医保函〔2021〕1号)、《国家医保局公安局国家卫生</w:t>
            </w:r>
            <w:r>
              <w:rPr>
                <w:rFonts w:ascii="SimSun" w:eastAsia="SimSun" w:hAnsi="SimSun" w:cs="SimSun"/>
                <w:sz w:val="17"/>
                <w:szCs w:val="17"/>
              </w:rPr>
              <w:t>健康委关于进</w:t>
            </w:r>
            <w:r>
              <w:rPr>
                <w:rFonts w:ascii="SimSun" w:eastAsia="SimSun" w:hAnsi="SimSun" w:cs="SimSun"/>
                <w:spacing w:val="-6"/>
                <w:sz w:val="17"/>
                <w:szCs w:val="17"/>
              </w:rPr>
              <w:t>一步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加强打击诈骗医保基金专项整治行动工作的通知》(医保函〔2021〕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224号)中完善飞行检查机制，组织开展本地飞行检查，打</w:t>
            </w:r>
            <w:r>
              <w:rPr>
                <w:rFonts w:ascii="SimSun" w:eastAsia="SimSun" w:hAnsi="SimSun" w:cs="SimSun"/>
                <w:sz w:val="17"/>
                <w:szCs w:val="17"/>
              </w:rPr>
              <w:t>击诈骗医保基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金专项整治行动时间延长至2022年12月31日的要</w:t>
            </w:r>
            <w:r>
              <w:rPr>
                <w:rFonts w:ascii="SimSun" w:eastAsia="SimSun" w:hAnsi="SimSun" w:cs="SimSun"/>
                <w:sz w:val="17"/>
                <w:szCs w:val="17"/>
              </w:rPr>
              <w:t>求，我中心将结合日常管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理发现的问题、投诉举报提供的线索及数据分析中发现的异常现象，</w:t>
            </w:r>
            <w:r>
              <w:rPr>
                <w:rFonts w:ascii="SimSun" w:eastAsia="SimSun" w:hAnsi="SimSun" w:cs="SimSun"/>
                <w:sz w:val="17"/>
                <w:szCs w:val="17"/>
              </w:rPr>
              <w:t>拟聘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请会计师事务所对部分定点医疗机构开展飞行检查，以加强定点医疗机构管理，维护医疗保险基金安全。如查实存在违规问题，我们将依据协</w:t>
            </w:r>
            <w:r>
              <w:rPr>
                <w:rFonts w:ascii="SimSun" w:eastAsia="SimSun" w:hAnsi="SimSun" w:cs="SimSun"/>
                <w:sz w:val="17"/>
                <w:szCs w:val="17"/>
              </w:rPr>
              <w:t>议条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款严肃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处理。</w:t>
            </w:r>
          </w:p>
        </w:tc>
        <w:tc>
          <w:tcPr>
            <w:tcW w:w="453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43" w:lineRule="auto"/>
            </w:pPr>
          </w:p>
          <w:p w:rsidR="00684EEA" w:rsidRDefault="00684EEA">
            <w:pPr>
              <w:spacing w:line="344" w:lineRule="auto"/>
            </w:pPr>
          </w:p>
          <w:p w:rsidR="00684EEA" w:rsidRDefault="00B21153">
            <w:pPr>
              <w:spacing w:before="55" w:line="237" w:lineRule="auto"/>
              <w:ind w:left="37" w:right="85" w:firstLine="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2022年通过公开招标的方式，确认中审华会计师事务</w:t>
            </w:r>
            <w:r>
              <w:rPr>
                <w:rFonts w:ascii="SimSun" w:eastAsia="SimSun" w:hAnsi="SimSun" w:cs="SimSun"/>
                <w:sz w:val="17"/>
                <w:szCs w:val="17"/>
              </w:rPr>
              <w:t>所(特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殊普通合伙)、北京兴华会计师事务所(特殊普通合伙)</w:t>
            </w:r>
            <w:r>
              <w:rPr>
                <w:rFonts w:ascii="SimSun" w:eastAsia="SimSun" w:hAnsi="SimSun" w:cs="SimSun"/>
                <w:sz w:val="17"/>
                <w:szCs w:val="17"/>
              </w:rPr>
              <w:t>中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标，总中标成交金额112万元，实际支付乙方中标</w:t>
            </w:r>
            <w:r>
              <w:rPr>
                <w:rFonts w:ascii="SimSun" w:eastAsia="SimSun" w:hAnsi="SimSun" w:cs="SimSun"/>
                <w:sz w:val="17"/>
                <w:szCs w:val="17"/>
              </w:rPr>
              <w:t>金额112万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的70%首付款，即78.4万元。</w:t>
            </w:r>
            <w:r>
              <w:rPr>
                <w:rFonts w:ascii="SimSun" w:eastAsia="SimSun" w:hAnsi="SimSun" w:cs="SimSun"/>
                <w:sz w:val="17"/>
                <w:szCs w:val="17"/>
              </w:rPr>
              <w:t>该项目预计于2023年完成。</w:t>
            </w:r>
          </w:p>
        </w:tc>
      </w:tr>
      <w:tr w:rsidR="00684EEA">
        <w:trPr>
          <w:trHeight w:val="561"/>
        </w:trPr>
        <w:tc>
          <w:tcPr>
            <w:tcW w:w="591" w:type="dxa"/>
            <w:vMerge w:val="restart"/>
            <w:tcBorders>
              <w:top w:val="single" w:sz="2" w:space="0" w:color="000000"/>
              <w:bottom w:val="none" w:sz="2" w:space="0" w:color="000000"/>
            </w:tcBorders>
            <w:textDirection w:val="tbRlV"/>
          </w:tcPr>
          <w:p w:rsidR="00684EEA" w:rsidRDefault="00B21153">
            <w:pPr>
              <w:spacing w:before="197" w:line="208" w:lineRule="auto"/>
              <w:ind w:left="302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3"/>
                <w:sz w:val="17"/>
                <w:szCs w:val="17"/>
              </w:rPr>
              <w:t>绩</w:t>
            </w:r>
            <w:r>
              <w:rPr>
                <w:rFonts w:ascii="SimSun" w:eastAsia="SimSun" w:hAnsi="SimSun" w:cs="SimSun"/>
                <w:spacing w:val="-18"/>
                <w:sz w:val="17"/>
                <w:szCs w:val="17"/>
              </w:rPr>
              <w:t>效指标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4" w:line="221" w:lineRule="auto"/>
              <w:ind w:left="21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一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4" w:line="221" w:lineRule="auto"/>
              <w:ind w:left="21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二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4" w:line="221" w:lineRule="auto"/>
              <w:ind w:left="76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三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级指标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99" w:line="229" w:lineRule="auto"/>
              <w:ind w:left="39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年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度</w:t>
            </w:r>
          </w:p>
          <w:p w:rsidR="00684EEA" w:rsidRDefault="00B21153">
            <w:pPr>
              <w:spacing w:line="220" w:lineRule="auto"/>
              <w:ind w:left="30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指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标值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99" w:line="229" w:lineRule="auto"/>
              <w:ind w:left="39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6"/>
                <w:sz w:val="17"/>
                <w:szCs w:val="17"/>
              </w:rPr>
              <w:t>实</w:t>
            </w: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际</w:t>
            </w:r>
          </w:p>
          <w:p w:rsidR="00684EEA" w:rsidRDefault="00B21153">
            <w:pPr>
              <w:spacing w:line="220" w:lineRule="auto"/>
              <w:ind w:left="30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完成值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4" w:line="220" w:lineRule="auto"/>
              <w:ind w:left="39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分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值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4" w:line="220" w:lineRule="auto"/>
              <w:ind w:left="39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得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分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99" w:line="244" w:lineRule="auto"/>
              <w:ind w:left="199" w:right="86" w:hanging="8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偏差原因分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析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及改进措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施</w:t>
            </w:r>
          </w:p>
        </w:tc>
      </w:tr>
      <w:tr w:rsidR="00684EEA">
        <w:trPr>
          <w:trHeight w:val="767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5" w:line="220" w:lineRule="auto"/>
              <w:ind w:left="21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出指标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5" w:line="220" w:lineRule="auto"/>
              <w:ind w:left="21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数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量指标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3" w:lineRule="auto"/>
            </w:pPr>
          </w:p>
          <w:p w:rsidR="00684EEA" w:rsidRDefault="00B21153">
            <w:pPr>
              <w:spacing w:before="55" w:line="220" w:lineRule="auto"/>
              <w:ind w:left="3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检查定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点医疗机构数量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3" w:lineRule="auto"/>
            </w:pPr>
          </w:p>
          <w:p w:rsidR="00684EEA" w:rsidRDefault="00B21153">
            <w:pPr>
              <w:spacing w:before="56" w:line="221" w:lineRule="auto"/>
              <w:ind w:left="36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≥</w:t>
            </w:r>
            <w:r>
              <w:rPr>
                <w:rFonts w:ascii="SimSun" w:eastAsia="SimSun" w:hAnsi="SimSun" w:cs="SimSun"/>
                <w:spacing w:val="-7"/>
                <w:sz w:val="17"/>
                <w:szCs w:val="17"/>
              </w:rPr>
              <w:t>6家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80" w:lineRule="auto"/>
            </w:pPr>
          </w:p>
          <w:p w:rsidR="00684EEA" w:rsidRDefault="00B21153">
            <w:pPr>
              <w:spacing w:before="55" w:line="185" w:lineRule="auto"/>
              <w:ind w:left="51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80" w:lineRule="auto"/>
            </w:pPr>
          </w:p>
          <w:p w:rsidR="00684EEA" w:rsidRDefault="00B21153">
            <w:pPr>
              <w:spacing w:before="55" w:line="185" w:lineRule="auto"/>
              <w:ind w:left="47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2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80" w:lineRule="auto"/>
            </w:pPr>
          </w:p>
          <w:p w:rsidR="00684EEA" w:rsidRDefault="00B21153">
            <w:pPr>
              <w:spacing w:before="55" w:line="185" w:lineRule="auto"/>
              <w:ind w:left="522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0</w:t>
            </w:r>
          </w:p>
        </w:tc>
        <w:tc>
          <w:tcPr>
            <w:tcW w:w="122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684EEA" w:rsidRDefault="00684EEA">
            <w:pPr>
              <w:spacing w:line="461" w:lineRule="auto"/>
            </w:pPr>
          </w:p>
          <w:p w:rsidR="00684EEA" w:rsidRDefault="00B21153">
            <w:pPr>
              <w:spacing w:before="55" w:line="231" w:lineRule="auto"/>
              <w:ind w:left="41" w:right="74" w:firstLine="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飞行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检查服务项目为跨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年度项目，自2021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年度起，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每年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于年底完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成当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年度预算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采购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及首付款支付，同时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完成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上年度经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费的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具体检查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工作。2021年度</w:t>
            </w:r>
            <w:r>
              <w:rPr>
                <w:rFonts w:ascii="SimSun" w:eastAsia="SimSun" w:hAnsi="SimSun" w:cs="SimSun"/>
                <w:sz w:val="17"/>
                <w:szCs w:val="17"/>
              </w:rPr>
              <w:t>费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用于2021</w:t>
            </w:r>
            <w:r>
              <w:rPr>
                <w:rFonts w:ascii="SimSun" w:eastAsia="SimSun" w:hAnsi="SimSun" w:cs="SimSun"/>
                <w:sz w:val="17"/>
                <w:szCs w:val="17"/>
              </w:rPr>
              <w:t>年12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月支付首付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款，并于2022年10月前完成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5家医疗机构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飞行检查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工作。2022年度</w:t>
            </w:r>
            <w:r>
              <w:rPr>
                <w:rFonts w:ascii="SimSun" w:eastAsia="SimSun" w:hAnsi="SimSun" w:cs="SimSun"/>
                <w:sz w:val="17"/>
                <w:szCs w:val="17"/>
              </w:rPr>
              <w:t>费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用已于2022</w:t>
            </w:r>
            <w:r>
              <w:rPr>
                <w:rFonts w:ascii="SimSun" w:eastAsia="SimSun" w:hAnsi="SimSun" w:cs="SimSun"/>
                <w:sz w:val="17"/>
                <w:szCs w:val="17"/>
              </w:rPr>
              <w:t>年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2月2日完成公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开招标并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支付</w:t>
            </w:r>
            <w:r>
              <w:rPr>
                <w:rFonts w:ascii="SimSun" w:eastAsia="SimSun" w:hAnsi="SimSun" w:cs="SimSun"/>
                <w:spacing w:val="2"/>
                <w:sz w:val="17"/>
                <w:szCs w:val="17"/>
              </w:rPr>
              <w:t>合</w:t>
            </w:r>
            <w:r>
              <w:rPr>
                <w:rFonts w:ascii="SimSun" w:eastAsia="SimSun" w:hAnsi="SimSun" w:cs="SimSun"/>
                <w:spacing w:val="1"/>
                <w:sz w:val="17"/>
                <w:szCs w:val="17"/>
              </w:rPr>
              <w:t>同预付款，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计划2023年</w:t>
            </w:r>
            <w:r>
              <w:rPr>
                <w:rFonts w:ascii="SimSun" w:eastAsia="SimSun" w:hAnsi="SimSun" w:cs="SimSun"/>
                <w:sz w:val="17"/>
                <w:szCs w:val="17"/>
              </w:rPr>
              <w:t>组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织开展飞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行检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查。</w:t>
            </w:r>
          </w:p>
        </w:tc>
      </w:tr>
      <w:tr w:rsidR="00684EEA">
        <w:trPr>
          <w:trHeight w:val="1015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6" w:lineRule="auto"/>
            </w:pPr>
          </w:p>
          <w:p w:rsidR="00684EEA" w:rsidRDefault="00B21153">
            <w:pPr>
              <w:spacing w:before="55" w:line="220" w:lineRule="auto"/>
              <w:ind w:left="21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出指标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5" w:lineRule="auto"/>
            </w:pPr>
          </w:p>
          <w:p w:rsidR="00684EEA" w:rsidRDefault="00B21153">
            <w:pPr>
              <w:spacing w:before="55" w:line="220" w:lineRule="auto"/>
              <w:ind w:left="21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成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本指标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5" w:lineRule="auto"/>
            </w:pPr>
          </w:p>
          <w:p w:rsidR="00684EEA" w:rsidRDefault="00B21153">
            <w:pPr>
              <w:spacing w:before="55" w:line="220" w:lineRule="auto"/>
              <w:ind w:left="3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项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目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成本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5" w:lineRule="auto"/>
            </w:pPr>
          </w:p>
          <w:p w:rsidR="00684EEA" w:rsidRDefault="00B21153">
            <w:pPr>
              <w:spacing w:before="56" w:line="237" w:lineRule="auto"/>
              <w:ind w:left="14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≤8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7.5万元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6" w:lineRule="auto"/>
            </w:pPr>
          </w:p>
          <w:p w:rsidR="00684EEA" w:rsidRDefault="00B21153">
            <w:pPr>
              <w:spacing w:before="55"/>
              <w:ind w:left="22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78.4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万元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2" w:lineRule="auto"/>
            </w:pPr>
          </w:p>
          <w:p w:rsidR="00684EEA" w:rsidRDefault="00B21153">
            <w:pPr>
              <w:spacing w:before="55" w:line="185" w:lineRule="auto"/>
              <w:ind w:left="47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2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2" w:lineRule="auto"/>
            </w:pPr>
          </w:p>
          <w:p w:rsidR="00684EEA" w:rsidRDefault="00B21153">
            <w:pPr>
              <w:spacing w:before="55" w:line="185" w:lineRule="auto"/>
              <w:ind w:left="47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2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0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</w:tr>
      <w:tr w:rsidR="00684EEA">
        <w:trPr>
          <w:trHeight w:val="768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6" w:line="220" w:lineRule="auto"/>
              <w:ind w:left="21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出指标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5" w:line="221" w:lineRule="auto"/>
              <w:ind w:left="21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质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量指标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03" w:line="245" w:lineRule="auto"/>
              <w:ind w:left="34" w:right="13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按照局采购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制度要求开展招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标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工作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6" w:line="220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好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坏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54" w:lineRule="auto"/>
            </w:pPr>
          </w:p>
          <w:p w:rsidR="00684EEA" w:rsidRDefault="00B21153">
            <w:pPr>
              <w:spacing w:before="56" w:line="220" w:lineRule="auto"/>
              <w:ind w:left="47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好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80" w:lineRule="auto"/>
            </w:pPr>
          </w:p>
          <w:p w:rsidR="00684EEA" w:rsidRDefault="00B21153">
            <w:pPr>
              <w:spacing w:before="56" w:line="185" w:lineRule="auto"/>
              <w:ind w:left="48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9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80" w:lineRule="auto"/>
            </w:pPr>
          </w:p>
          <w:p w:rsidR="00684EEA" w:rsidRDefault="00B21153">
            <w:pPr>
              <w:spacing w:before="56" w:line="185" w:lineRule="auto"/>
              <w:ind w:left="49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9"/>
                <w:sz w:val="17"/>
                <w:szCs w:val="17"/>
              </w:rPr>
              <w:t>0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</w:tr>
      <w:tr w:rsidR="00684EEA">
        <w:trPr>
          <w:trHeight w:val="1070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3" w:lineRule="auto"/>
            </w:pPr>
          </w:p>
          <w:p w:rsidR="00684EEA" w:rsidRDefault="00B21153">
            <w:pPr>
              <w:spacing w:before="55" w:line="220" w:lineRule="auto"/>
              <w:ind w:left="21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出指标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2" w:lineRule="auto"/>
            </w:pPr>
          </w:p>
          <w:p w:rsidR="00684EEA" w:rsidRDefault="00B21153">
            <w:pPr>
              <w:spacing w:before="56" w:line="221" w:lineRule="auto"/>
              <w:ind w:left="22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时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效指标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97" w:lineRule="auto"/>
            </w:pPr>
          </w:p>
          <w:p w:rsidR="00684EEA" w:rsidRDefault="00B21153">
            <w:pPr>
              <w:spacing w:before="55" w:line="245" w:lineRule="auto"/>
              <w:ind w:left="34" w:right="129" w:firstLine="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20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22年底前开展飞行检查工</w:t>
            </w:r>
            <w:r>
              <w:rPr>
                <w:rFonts w:ascii="SimSun" w:eastAsia="SimSun" w:hAnsi="SimSun" w:cs="SimSun"/>
                <w:sz w:val="17"/>
                <w:szCs w:val="17"/>
              </w:rPr>
              <w:t>作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3" w:lineRule="auto"/>
            </w:pPr>
          </w:p>
          <w:p w:rsidR="00684EEA" w:rsidRDefault="00B21153">
            <w:pPr>
              <w:spacing w:before="55" w:line="220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好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坏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3" w:lineRule="auto"/>
            </w:pPr>
          </w:p>
          <w:p w:rsidR="00684EEA" w:rsidRDefault="00B21153">
            <w:pPr>
              <w:spacing w:before="55" w:line="220" w:lineRule="auto"/>
              <w:ind w:left="47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好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29" w:lineRule="auto"/>
            </w:pPr>
          </w:p>
          <w:p w:rsidR="00684EEA" w:rsidRDefault="00B21153">
            <w:pPr>
              <w:spacing w:before="55" w:line="185" w:lineRule="auto"/>
              <w:ind w:left="47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2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29" w:lineRule="auto"/>
            </w:pPr>
          </w:p>
          <w:p w:rsidR="00684EEA" w:rsidRDefault="00B21153">
            <w:pPr>
              <w:spacing w:before="55" w:line="185" w:lineRule="auto"/>
              <w:ind w:left="47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2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0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</w:tr>
      <w:tr w:rsidR="00684EEA">
        <w:trPr>
          <w:trHeight w:val="691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71" w:line="220" w:lineRule="auto"/>
              <w:ind w:left="21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产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出指标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70" w:line="221" w:lineRule="auto"/>
              <w:ind w:left="22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时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效指标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71" w:line="220" w:lineRule="auto"/>
              <w:ind w:left="3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按合同约定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支付服务费用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71" w:line="220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好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坏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271" w:line="220" w:lineRule="auto"/>
              <w:ind w:left="47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好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  <w:p w:rsidR="00684EEA" w:rsidRDefault="00B21153">
            <w:pPr>
              <w:spacing w:before="56" w:line="185" w:lineRule="auto"/>
              <w:ind w:left="48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9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  <w:p w:rsidR="00684EEA" w:rsidRDefault="00B21153">
            <w:pPr>
              <w:spacing w:before="56" w:line="185" w:lineRule="auto"/>
              <w:ind w:left="490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10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9"/>
                <w:sz w:val="17"/>
                <w:szCs w:val="17"/>
              </w:rPr>
              <w:t>0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</w:tr>
      <w:tr w:rsidR="00684EEA">
        <w:trPr>
          <w:trHeight w:val="899"/>
        </w:trPr>
        <w:tc>
          <w:tcPr>
            <w:tcW w:w="591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19" w:lineRule="auto"/>
            </w:pPr>
          </w:p>
          <w:p w:rsidR="00684EEA" w:rsidRDefault="00B21153">
            <w:pPr>
              <w:spacing w:before="55" w:line="221" w:lineRule="auto"/>
              <w:ind w:left="218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效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益指标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19" w:lineRule="auto"/>
            </w:pPr>
          </w:p>
          <w:p w:rsidR="00684EEA" w:rsidRDefault="00B21153">
            <w:pPr>
              <w:spacing w:before="55" w:line="220" w:lineRule="auto"/>
              <w:ind w:left="46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社会效益指标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66" w:line="239" w:lineRule="auto"/>
              <w:ind w:left="37" w:right="131" w:firstLine="3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医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疗机构行为规范，医疗保险管理服务水平和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基金使用</w:t>
            </w: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效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率得到提升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19" w:lineRule="auto"/>
            </w:pPr>
          </w:p>
          <w:p w:rsidR="00684EEA" w:rsidRDefault="00B21153">
            <w:pPr>
              <w:spacing w:before="56" w:line="220" w:lineRule="auto"/>
              <w:ind w:left="38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4"/>
                <w:sz w:val="17"/>
                <w:szCs w:val="17"/>
              </w:rPr>
              <w:t>好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坏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19" w:lineRule="auto"/>
            </w:pPr>
          </w:p>
          <w:p w:rsidR="00684EEA" w:rsidRDefault="00B21153">
            <w:pPr>
              <w:spacing w:before="56" w:line="220" w:lineRule="auto"/>
              <w:ind w:left="47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好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47" w:lineRule="auto"/>
            </w:pPr>
          </w:p>
          <w:p w:rsidR="00684EEA" w:rsidRDefault="00B21153">
            <w:pPr>
              <w:spacing w:before="56" w:line="183" w:lineRule="auto"/>
              <w:ind w:left="52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47" w:lineRule="auto"/>
            </w:pPr>
          </w:p>
          <w:p w:rsidR="00684EEA" w:rsidRDefault="00B21153">
            <w:pPr>
              <w:spacing w:before="56" w:line="183" w:lineRule="auto"/>
              <w:ind w:left="52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5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684EEA" w:rsidRDefault="00684EEA"/>
        </w:tc>
      </w:tr>
      <w:tr w:rsidR="00684EEA">
        <w:trPr>
          <w:trHeight w:val="1015"/>
        </w:trPr>
        <w:tc>
          <w:tcPr>
            <w:tcW w:w="591" w:type="dxa"/>
            <w:vMerge/>
            <w:tcBorders>
              <w:top w:val="none" w:sz="2" w:space="0" w:color="000000"/>
              <w:bottom w:val="single" w:sz="2" w:space="0" w:color="000000"/>
            </w:tcBorders>
            <w:textDirection w:val="tbRlV"/>
          </w:tcPr>
          <w:p w:rsidR="00684EEA" w:rsidRDefault="00684EEA"/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7" w:lineRule="auto"/>
            </w:pPr>
          </w:p>
          <w:p w:rsidR="00684EEA" w:rsidRDefault="00B21153">
            <w:pPr>
              <w:spacing w:before="55" w:line="220" w:lineRule="auto"/>
              <w:ind w:left="127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满意度指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标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272" w:lineRule="auto"/>
            </w:pPr>
          </w:p>
          <w:p w:rsidR="00684EEA" w:rsidRDefault="00B21153">
            <w:pPr>
              <w:spacing w:before="56" w:line="245" w:lineRule="auto"/>
              <w:ind w:left="299" w:right="32" w:hanging="25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服务对象满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意</w:t>
            </w:r>
            <w:r>
              <w:rPr>
                <w:rFonts w:ascii="SimSun" w:eastAsia="SimSun" w:hAnsi="SimSun" w:cs="SimSun"/>
                <w:spacing w:val="-3"/>
                <w:sz w:val="17"/>
                <w:szCs w:val="17"/>
              </w:rPr>
              <w:t>度</w:t>
            </w: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指标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6" w:lineRule="auto"/>
            </w:pPr>
          </w:p>
          <w:p w:rsidR="00684EEA" w:rsidRDefault="00B21153">
            <w:pPr>
              <w:spacing w:before="56" w:line="221" w:lineRule="auto"/>
              <w:ind w:left="35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工作人员行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为规范投诉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377" w:lineRule="auto"/>
            </w:pPr>
          </w:p>
          <w:p w:rsidR="00684EEA" w:rsidRDefault="00B21153">
            <w:pPr>
              <w:spacing w:before="55" w:line="220" w:lineRule="auto"/>
              <w:ind w:left="27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5"/>
                <w:sz w:val="17"/>
                <w:szCs w:val="17"/>
              </w:rPr>
              <w:t>≤3人次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3" w:lineRule="auto"/>
            </w:pPr>
          </w:p>
          <w:p w:rsidR="00684EEA" w:rsidRDefault="00B21153">
            <w:pPr>
              <w:spacing w:before="55" w:line="185" w:lineRule="auto"/>
              <w:ind w:left="519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5" w:lineRule="auto"/>
            </w:pPr>
          </w:p>
          <w:p w:rsidR="00684EEA" w:rsidRDefault="00B21153">
            <w:pPr>
              <w:spacing w:before="55" w:line="183" w:lineRule="auto"/>
              <w:ind w:left="52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>
            <w:pPr>
              <w:spacing w:line="405" w:lineRule="auto"/>
            </w:pPr>
          </w:p>
          <w:p w:rsidR="00684EEA" w:rsidRDefault="00B21153">
            <w:pPr>
              <w:spacing w:before="55" w:line="183" w:lineRule="auto"/>
              <w:ind w:left="52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5</w:t>
            </w:r>
          </w:p>
        </w:tc>
        <w:tc>
          <w:tcPr>
            <w:tcW w:w="122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684EEA" w:rsidRDefault="00684EEA"/>
        </w:tc>
      </w:tr>
      <w:tr w:rsidR="00684EEA">
        <w:trPr>
          <w:trHeight w:val="474"/>
        </w:trPr>
        <w:tc>
          <w:tcPr>
            <w:tcW w:w="7206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37" w:line="226" w:lineRule="auto"/>
              <w:ind w:left="3277"/>
              <w:rPr>
                <w:rFonts w:ascii="SimSun" w:eastAsia="SimSun" w:hAnsi="SimSun" w:cs="SimSun"/>
                <w:sz w:val="22"/>
                <w:szCs w:val="22"/>
              </w:rPr>
            </w:pPr>
            <w:r>
              <w:rPr>
                <w:rFonts w:ascii="SimSun" w:eastAsia="SimSun" w:hAnsi="SimSun" w:cs="SimSun"/>
                <w:spacing w:val="4"/>
                <w:sz w:val="22"/>
                <w:szCs w:val="22"/>
              </w:rPr>
              <w:t>总</w:t>
            </w:r>
            <w:r>
              <w:rPr>
                <w:rFonts w:ascii="SimSun" w:eastAsia="SimSun" w:hAnsi="SimSun" w:cs="SimSun"/>
                <w:spacing w:val="2"/>
                <w:sz w:val="22"/>
                <w:szCs w:val="22"/>
              </w:rPr>
              <w:t>分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5" w:line="185" w:lineRule="auto"/>
              <w:ind w:left="444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7"/>
                <w:sz w:val="17"/>
                <w:szCs w:val="17"/>
              </w:rPr>
              <w:t>1</w:t>
            </w:r>
            <w:r>
              <w:rPr>
                <w:rFonts w:ascii="SimSun" w:eastAsia="SimSun" w:hAnsi="SimSun" w:cs="SimSun"/>
                <w:spacing w:val="-6"/>
                <w:sz w:val="17"/>
                <w:szCs w:val="17"/>
              </w:rPr>
              <w:t>00</w:t>
            </w:r>
          </w:p>
        </w:tc>
        <w:tc>
          <w:tcPr>
            <w:tcW w:w="1102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B21153">
            <w:pPr>
              <w:spacing w:before="185" w:line="185" w:lineRule="auto"/>
              <w:ind w:left="351"/>
              <w:rPr>
                <w:rFonts w:ascii="SimSun" w:eastAsia="SimSun" w:hAnsi="SimSun" w:cs="SimSun"/>
                <w:sz w:val="17"/>
                <w:szCs w:val="17"/>
              </w:rPr>
            </w:pPr>
            <w:r>
              <w:rPr>
                <w:rFonts w:ascii="SimSun" w:eastAsia="SimSun" w:hAnsi="SimSun" w:cs="SimSun"/>
                <w:spacing w:val="-2"/>
                <w:sz w:val="17"/>
                <w:szCs w:val="17"/>
              </w:rPr>
              <w:t>78.9</w:t>
            </w:r>
            <w:r>
              <w:rPr>
                <w:rFonts w:ascii="SimSun" w:eastAsia="SimSun" w:hAnsi="SimSun" w:cs="SimSun"/>
                <w:spacing w:val="-1"/>
                <w:sz w:val="17"/>
                <w:szCs w:val="17"/>
              </w:rPr>
              <w:t>6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:rsidR="00684EEA" w:rsidRDefault="00684EEA"/>
        </w:tc>
      </w:tr>
    </w:tbl>
    <w:p w:rsidR="00684EEA" w:rsidRDefault="00684EEA"/>
    <w:p w:rsidR="00684EEA" w:rsidRDefault="00684EEA"/>
    <w:p w:rsidR="00684EEA" w:rsidRDefault="00684EEA">
      <w:pPr>
        <w:spacing w:line="84" w:lineRule="exact"/>
      </w:pPr>
    </w:p>
    <w:p w:rsidR="00684EEA" w:rsidRDefault="00684EEA">
      <w:pPr>
        <w:sectPr w:rsidR="00684EEA">
          <w:pgSz w:w="11900" w:h="16840"/>
          <w:pgMar w:top="303" w:right="657" w:bottom="0" w:left="589" w:header="0" w:footer="0" w:gutter="0"/>
          <w:cols w:space="720" w:equalWidth="0">
            <w:col w:w="10654" w:space="0"/>
          </w:cols>
        </w:sectPr>
      </w:pPr>
    </w:p>
    <w:p w:rsidR="00684EEA" w:rsidRDefault="00684EEA" w:rsidP="00017BDB">
      <w:pPr>
        <w:spacing w:before="40" w:line="191" w:lineRule="auto"/>
        <w:ind w:left="986"/>
        <w:rPr>
          <w:rFonts w:ascii="SimSun" w:eastAsia="SimSun" w:hAnsi="SimSun" w:cs="SimSun"/>
          <w:sz w:val="20"/>
          <w:szCs w:val="20"/>
        </w:rPr>
      </w:pPr>
    </w:p>
    <w:sectPr w:rsidR="00684EEA" w:rsidSect="00684EEA">
      <w:type w:val="continuous"/>
      <w:pgSz w:w="11900" w:h="16840"/>
      <w:pgMar w:top="303" w:right="657" w:bottom="0" w:left="589" w:header="0" w:footer="0" w:gutter="0"/>
      <w:cols w:num="2" w:space="720" w:equalWidth="0">
        <w:col w:w="7655" w:space="100"/>
        <w:col w:w="2900" w:space="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2CD" w:rsidRDefault="005742CD" w:rsidP="002A16C4">
      <w:r>
        <w:separator/>
      </w:r>
    </w:p>
  </w:endnote>
  <w:endnote w:type="continuationSeparator" w:id="1">
    <w:p w:rsidR="005742CD" w:rsidRDefault="005742CD" w:rsidP="002A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2CD" w:rsidRDefault="005742CD" w:rsidP="002A16C4">
      <w:r>
        <w:separator/>
      </w:r>
    </w:p>
  </w:footnote>
  <w:footnote w:type="continuationSeparator" w:id="1">
    <w:p w:rsidR="005742CD" w:rsidRDefault="005742CD" w:rsidP="002A16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684EEA"/>
    <w:rsid w:val="00017BDB"/>
    <w:rsid w:val="002A16C4"/>
    <w:rsid w:val="005742CD"/>
    <w:rsid w:val="00684EEA"/>
    <w:rsid w:val="00AD5FA8"/>
    <w:rsid w:val="00B21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684EEA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84E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2A16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16C4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16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16C4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>Lenovo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kjq</cp:lastModifiedBy>
  <cp:revision>3</cp:revision>
  <dcterms:created xsi:type="dcterms:W3CDTF">2023-04-24T05:48:00Z</dcterms:created>
  <dcterms:modified xsi:type="dcterms:W3CDTF">2023-04-24T07:11:00Z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2023-04-21T16:37:54Z</vt:filetime>
  </property>
</Properties>
</file>