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6F" w:rsidRDefault="00E41FE4">
      <w:pPr>
        <w:spacing w:before="188" w:line="185" w:lineRule="auto"/>
        <w:ind w:left="3689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/>
          <w:spacing w:val="6"/>
          <w:sz w:val="32"/>
          <w:szCs w:val="32"/>
        </w:rPr>
        <w:t>项目</w:t>
      </w:r>
      <w:r>
        <w:rPr>
          <w:rFonts w:ascii="微软雅黑" w:eastAsia="微软雅黑" w:hAnsi="微软雅黑" w:cs="微软雅黑"/>
          <w:spacing w:val="3"/>
          <w:sz w:val="32"/>
          <w:szCs w:val="32"/>
        </w:rPr>
        <w:t>支出绩效自评表</w:t>
      </w:r>
    </w:p>
    <w:p w:rsidR="008A436F" w:rsidRDefault="00E41FE4">
      <w:pPr>
        <w:spacing w:before="1" w:line="226" w:lineRule="auto"/>
        <w:ind w:left="4573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6"/>
          <w:sz w:val="19"/>
          <w:szCs w:val="19"/>
        </w:rPr>
        <w:t>(2022年度</w:t>
      </w:r>
      <w:r>
        <w:rPr>
          <w:rFonts w:ascii="宋体" w:eastAsia="宋体" w:hAnsi="宋体" w:cs="宋体"/>
          <w:spacing w:val="14"/>
          <w:sz w:val="19"/>
          <w:szCs w:val="19"/>
        </w:rPr>
        <w:t>)</w:t>
      </w:r>
    </w:p>
    <w:p w:rsidR="008A436F" w:rsidRDefault="008A436F">
      <w:pPr>
        <w:spacing w:line="162" w:lineRule="exact"/>
      </w:pPr>
    </w:p>
    <w:tbl>
      <w:tblPr>
        <w:tblStyle w:val="TableNormal"/>
        <w:tblW w:w="1029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74"/>
        <w:gridCol w:w="1066"/>
        <w:gridCol w:w="1066"/>
        <w:gridCol w:w="1067"/>
        <w:gridCol w:w="1066"/>
        <w:gridCol w:w="1066"/>
        <w:gridCol w:w="1067"/>
        <w:gridCol w:w="1066"/>
        <w:gridCol w:w="1067"/>
        <w:gridCol w:w="1188"/>
      </w:tblGrid>
      <w:tr w:rsidR="008A436F">
        <w:trPr>
          <w:trHeight w:val="457"/>
        </w:trPr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60" w:line="222" w:lineRule="auto"/>
              <w:ind w:left="50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项目</w:t>
            </w:r>
            <w:r>
              <w:rPr>
                <w:rFonts w:ascii="宋体" w:eastAsia="宋体" w:hAnsi="宋体" w:cs="宋体"/>
                <w:sz w:val="16"/>
                <w:szCs w:val="16"/>
              </w:rPr>
              <w:t>名称</w:t>
            </w:r>
          </w:p>
        </w:tc>
        <w:tc>
          <w:tcPr>
            <w:tcW w:w="8653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60" w:line="221" w:lineRule="auto"/>
              <w:ind w:left="383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档案存档</w:t>
            </w:r>
            <w:r>
              <w:rPr>
                <w:rFonts w:ascii="宋体" w:eastAsia="宋体" w:hAnsi="宋体" w:cs="宋体"/>
                <w:sz w:val="16"/>
                <w:szCs w:val="16"/>
              </w:rPr>
              <w:t>经费</w:t>
            </w:r>
          </w:p>
        </w:tc>
      </w:tr>
      <w:tr w:rsidR="008A436F">
        <w:trPr>
          <w:trHeight w:val="448"/>
        </w:trPr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1" w:line="221" w:lineRule="auto"/>
              <w:ind w:left="4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主</w:t>
            </w:r>
            <w:r>
              <w:rPr>
                <w:rFonts w:ascii="宋体" w:eastAsia="宋体" w:hAnsi="宋体" w:cs="宋体"/>
                <w:sz w:val="16"/>
                <w:szCs w:val="16"/>
              </w:rPr>
              <w:t>管部门</w:t>
            </w:r>
          </w:p>
        </w:tc>
        <w:tc>
          <w:tcPr>
            <w:tcW w:w="426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1" w:line="221" w:lineRule="auto"/>
              <w:ind w:left="148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北京市医疗保</w:t>
            </w:r>
            <w:r>
              <w:rPr>
                <w:rFonts w:ascii="宋体" w:eastAsia="宋体" w:hAnsi="宋体" w:cs="宋体"/>
                <w:sz w:val="16"/>
                <w:szCs w:val="16"/>
              </w:rPr>
              <w:t>障局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1" w:line="222" w:lineRule="auto"/>
              <w:ind w:left="2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实施单位</w:t>
            </w:r>
          </w:p>
        </w:tc>
        <w:tc>
          <w:tcPr>
            <w:tcW w:w="332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1" w:line="221" w:lineRule="auto"/>
              <w:ind w:left="6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北京市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医疗保险事务管理中心</w:t>
            </w:r>
          </w:p>
        </w:tc>
      </w:tr>
      <w:tr w:rsidR="008A436F">
        <w:trPr>
          <w:trHeight w:val="448"/>
        </w:trPr>
        <w:tc>
          <w:tcPr>
            <w:tcW w:w="16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2" w:line="221" w:lineRule="auto"/>
              <w:ind w:left="4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项目负责人</w:t>
            </w:r>
          </w:p>
        </w:tc>
        <w:tc>
          <w:tcPr>
            <w:tcW w:w="426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2" w:line="221" w:lineRule="auto"/>
              <w:ind w:left="189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徐伯</w:t>
            </w:r>
            <w:r>
              <w:rPr>
                <w:rFonts w:ascii="宋体" w:eastAsia="宋体" w:hAnsi="宋体" w:cs="宋体"/>
                <w:sz w:val="16"/>
                <w:szCs w:val="16"/>
              </w:rPr>
              <w:t>宜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2" w:line="224" w:lineRule="auto"/>
              <w:ind w:left="21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联系电话</w:t>
            </w:r>
          </w:p>
        </w:tc>
        <w:tc>
          <w:tcPr>
            <w:tcW w:w="332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133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891528</w:t>
            </w:r>
            <w:r>
              <w:rPr>
                <w:rFonts w:ascii="宋体" w:eastAsia="宋体" w:hAnsi="宋体" w:cs="宋体"/>
                <w:sz w:val="16"/>
                <w:szCs w:val="16"/>
              </w:rPr>
              <w:t>08</w:t>
            </w:r>
          </w:p>
        </w:tc>
      </w:tr>
      <w:tr w:rsidR="008A436F">
        <w:trPr>
          <w:trHeight w:val="448"/>
        </w:trPr>
        <w:tc>
          <w:tcPr>
            <w:tcW w:w="1640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8A436F" w:rsidRDefault="008A436F">
            <w:pPr>
              <w:spacing w:line="300" w:lineRule="auto"/>
            </w:pPr>
          </w:p>
          <w:p w:rsidR="008A436F" w:rsidRDefault="008A436F">
            <w:pPr>
              <w:spacing w:line="300" w:lineRule="auto"/>
            </w:pPr>
          </w:p>
          <w:p w:rsidR="008A436F" w:rsidRDefault="008A436F">
            <w:pPr>
              <w:spacing w:line="301" w:lineRule="auto"/>
            </w:pPr>
          </w:p>
          <w:p w:rsidR="008A436F" w:rsidRDefault="00E41FE4">
            <w:pPr>
              <w:spacing w:before="52" w:line="235" w:lineRule="auto"/>
              <w:ind w:left="50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项目</w:t>
            </w:r>
            <w:r>
              <w:rPr>
                <w:rFonts w:ascii="宋体" w:eastAsia="宋体" w:hAnsi="宋体" w:cs="宋体"/>
                <w:sz w:val="16"/>
                <w:szCs w:val="16"/>
              </w:rPr>
              <w:t>资金</w:t>
            </w:r>
          </w:p>
          <w:p w:rsidR="008A436F" w:rsidRDefault="00E41FE4">
            <w:pPr>
              <w:spacing w:line="222" w:lineRule="auto"/>
              <w:ind w:left="50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0"/>
                <w:sz w:val="16"/>
                <w:szCs w:val="16"/>
              </w:rPr>
              <w:t>(</w:t>
            </w:r>
            <w:r>
              <w:rPr>
                <w:rFonts w:ascii="宋体" w:eastAsia="宋体" w:hAnsi="宋体" w:cs="宋体"/>
                <w:spacing w:val="18"/>
                <w:sz w:val="16"/>
                <w:szCs w:val="16"/>
              </w:rPr>
              <w:t>万元)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51" w:line="235" w:lineRule="auto"/>
              <w:ind w:left="3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年初</w:t>
            </w:r>
          </w:p>
          <w:p w:rsidR="008A436F" w:rsidRDefault="00E41FE4">
            <w:pPr>
              <w:spacing w:line="221" w:lineRule="auto"/>
              <w:ind w:left="2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预算数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51" w:line="235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全年</w:t>
            </w:r>
          </w:p>
          <w:p w:rsidR="008A436F" w:rsidRDefault="00E41FE4">
            <w:pPr>
              <w:spacing w:line="221" w:lineRule="auto"/>
              <w:ind w:left="29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预算数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51" w:line="235" w:lineRule="auto"/>
              <w:ind w:left="37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全年</w:t>
            </w:r>
          </w:p>
          <w:p w:rsidR="008A436F" w:rsidRDefault="00E41FE4">
            <w:pPr>
              <w:spacing w:line="221" w:lineRule="auto"/>
              <w:ind w:left="2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执行</w:t>
            </w:r>
            <w:r>
              <w:rPr>
                <w:rFonts w:ascii="宋体" w:eastAsia="宋体" w:hAnsi="宋体" w:cs="宋体"/>
                <w:sz w:val="16"/>
                <w:szCs w:val="16"/>
              </w:rPr>
              <w:t>数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3" w:line="221" w:lineRule="auto"/>
              <w:ind w:left="3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分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值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3" w:line="221" w:lineRule="auto"/>
              <w:ind w:left="38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得分</w:t>
            </w:r>
          </w:p>
        </w:tc>
        <w:tc>
          <w:tcPr>
            <w:tcW w:w="1188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3" w:line="221" w:lineRule="auto"/>
              <w:ind w:left="35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执行</w:t>
            </w:r>
            <w:r>
              <w:rPr>
                <w:rFonts w:ascii="宋体" w:eastAsia="宋体" w:hAnsi="宋体" w:cs="宋体"/>
                <w:sz w:val="16"/>
                <w:szCs w:val="16"/>
              </w:rPr>
              <w:t>率</w:t>
            </w:r>
          </w:p>
        </w:tc>
      </w:tr>
      <w:tr w:rsidR="008A436F">
        <w:trPr>
          <w:trHeight w:val="449"/>
        </w:trPr>
        <w:tc>
          <w:tcPr>
            <w:tcW w:w="1640" w:type="dxa"/>
            <w:gridSpan w:val="2"/>
            <w:vMerge/>
            <w:tcBorders>
              <w:top w:val="nil"/>
              <w:bottom w:val="nil"/>
            </w:tcBorders>
          </w:tcPr>
          <w:p w:rsidR="008A436F" w:rsidRDefault="008A436F"/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3" w:line="221" w:lineRule="auto"/>
              <w:ind w:left="2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年度资金</w:t>
            </w:r>
            <w:r>
              <w:rPr>
                <w:rFonts w:ascii="宋体" w:eastAsia="宋体" w:hAnsi="宋体" w:cs="宋体"/>
                <w:sz w:val="16"/>
                <w:szCs w:val="16"/>
              </w:rPr>
              <w:t>总额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3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6.6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38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6.6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38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6.6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4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8"/>
                <w:sz w:val="16"/>
                <w:szCs w:val="16"/>
              </w:rPr>
              <w:t>10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3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188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2" w:line="242" w:lineRule="auto"/>
              <w:ind w:left="32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100.00%</w:t>
            </w:r>
          </w:p>
        </w:tc>
      </w:tr>
      <w:tr w:rsidR="008A436F">
        <w:trPr>
          <w:trHeight w:val="448"/>
        </w:trPr>
        <w:tc>
          <w:tcPr>
            <w:tcW w:w="1640" w:type="dxa"/>
            <w:gridSpan w:val="2"/>
            <w:vMerge/>
            <w:tcBorders>
              <w:top w:val="nil"/>
              <w:bottom w:val="nil"/>
            </w:tcBorders>
          </w:tcPr>
          <w:p w:rsidR="008A436F" w:rsidRDefault="008A436F"/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3" w:line="222" w:lineRule="auto"/>
              <w:ind w:left="3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其中：当年财政拨</w:t>
            </w:r>
            <w:r>
              <w:rPr>
                <w:rFonts w:ascii="宋体" w:eastAsia="宋体" w:hAnsi="宋体" w:cs="宋体"/>
                <w:sz w:val="16"/>
                <w:szCs w:val="16"/>
              </w:rPr>
              <w:t>款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3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6.6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38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6.6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77" w:line="186" w:lineRule="auto"/>
              <w:ind w:left="38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6.6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29" w:line="189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29" w:line="189" w:lineRule="auto"/>
              <w:ind w:left="4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188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29" w:line="189" w:lineRule="auto"/>
              <w:ind w:left="5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</w:tr>
      <w:tr w:rsidR="008A436F">
        <w:trPr>
          <w:trHeight w:val="448"/>
        </w:trPr>
        <w:tc>
          <w:tcPr>
            <w:tcW w:w="1640" w:type="dxa"/>
            <w:gridSpan w:val="2"/>
            <w:vMerge/>
            <w:tcBorders>
              <w:top w:val="nil"/>
              <w:bottom w:val="nil"/>
            </w:tcBorders>
          </w:tcPr>
          <w:p w:rsidR="008A436F" w:rsidRDefault="008A436F"/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3" w:line="221" w:lineRule="auto"/>
              <w:ind w:left="82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上年结</w:t>
            </w:r>
            <w:r>
              <w:rPr>
                <w:rFonts w:ascii="宋体" w:eastAsia="宋体" w:hAnsi="宋体" w:cs="宋体"/>
                <w:sz w:val="16"/>
                <w:szCs w:val="16"/>
              </w:rPr>
              <w:t>转资金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29" w:line="189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29" w:line="189" w:lineRule="auto"/>
              <w:ind w:left="4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188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29" w:line="189" w:lineRule="auto"/>
              <w:ind w:left="5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</w:tr>
      <w:tr w:rsidR="008A436F">
        <w:trPr>
          <w:trHeight w:val="448"/>
        </w:trPr>
        <w:tc>
          <w:tcPr>
            <w:tcW w:w="1640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8A436F" w:rsidRDefault="008A436F"/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54" w:line="222" w:lineRule="auto"/>
              <w:ind w:left="82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其他资金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30" w:line="189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30" w:line="189" w:lineRule="auto"/>
              <w:ind w:left="4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188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30" w:line="189" w:lineRule="auto"/>
              <w:ind w:left="5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</w:tr>
      <w:tr w:rsidR="008A436F">
        <w:trPr>
          <w:trHeight w:val="542"/>
        </w:trPr>
        <w:tc>
          <w:tcPr>
            <w:tcW w:w="574" w:type="dxa"/>
            <w:vMerge w:val="restart"/>
            <w:tcBorders>
              <w:top w:val="single" w:sz="2" w:space="0" w:color="000000"/>
              <w:bottom w:val="nil"/>
            </w:tcBorders>
          </w:tcPr>
          <w:p w:rsidR="008A436F" w:rsidRDefault="008A436F">
            <w:pPr>
              <w:spacing w:line="261" w:lineRule="auto"/>
            </w:pPr>
          </w:p>
          <w:p w:rsidR="008A436F" w:rsidRDefault="008A436F">
            <w:pPr>
              <w:spacing w:line="261" w:lineRule="auto"/>
            </w:pPr>
          </w:p>
          <w:p w:rsidR="008A436F" w:rsidRDefault="008A436F">
            <w:pPr>
              <w:spacing w:line="261" w:lineRule="auto"/>
            </w:pPr>
          </w:p>
          <w:p w:rsidR="008A436F" w:rsidRDefault="008A436F">
            <w:pPr>
              <w:spacing w:line="261" w:lineRule="auto"/>
            </w:pPr>
          </w:p>
          <w:p w:rsidR="008A436F" w:rsidRDefault="00E41FE4">
            <w:pPr>
              <w:spacing w:before="52" w:line="235" w:lineRule="auto"/>
              <w:ind w:left="1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年度</w:t>
            </w:r>
          </w:p>
          <w:p w:rsidR="008A436F" w:rsidRDefault="00E41FE4">
            <w:pPr>
              <w:spacing w:line="222" w:lineRule="auto"/>
              <w:ind w:left="12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总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体</w:t>
            </w:r>
          </w:p>
          <w:p w:rsidR="008A436F" w:rsidRDefault="00E41FE4">
            <w:pPr>
              <w:spacing w:before="13" w:line="222" w:lineRule="auto"/>
              <w:ind w:left="15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7"/>
                <w:sz w:val="16"/>
                <w:szCs w:val="16"/>
              </w:rPr>
              <w:t>目标</w:t>
            </w:r>
          </w:p>
        </w:tc>
        <w:tc>
          <w:tcPr>
            <w:tcW w:w="533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2" w:line="222" w:lineRule="auto"/>
              <w:ind w:left="234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预</w:t>
            </w:r>
            <w:r>
              <w:rPr>
                <w:rFonts w:ascii="宋体" w:eastAsia="宋体" w:hAnsi="宋体" w:cs="宋体"/>
                <w:sz w:val="16"/>
                <w:szCs w:val="16"/>
              </w:rPr>
              <w:t>期目标</w:t>
            </w:r>
          </w:p>
        </w:tc>
        <w:tc>
          <w:tcPr>
            <w:tcW w:w="438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2" w:line="221" w:lineRule="auto"/>
              <w:ind w:left="171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实际完成情况</w:t>
            </w:r>
          </w:p>
        </w:tc>
      </w:tr>
      <w:tr w:rsidR="008A436F">
        <w:trPr>
          <w:trHeight w:val="2205"/>
        </w:trPr>
        <w:tc>
          <w:tcPr>
            <w:tcW w:w="574" w:type="dxa"/>
            <w:vMerge/>
            <w:tcBorders>
              <w:top w:val="nil"/>
              <w:bottom w:val="single" w:sz="2" w:space="0" w:color="000000"/>
            </w:tcBorders>
          </w:tcPr>
          <w:p w:rsidR="008A436F" w:rsidRDefault="008A436F"/>
        </w:tc>
        <w:tc>
          <w:tcPr>
            <w:tcW w:w="533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34" w:lineRule="auto"/>
            </w:pPr>
          </w:p>
          <w:p w:rsidR="008A436F" w:rsidRDefault="008A436F">
            <w:pPr>
              <w:spacing w:line="334" w:lineRule="auto"/>
            </w:pPr>
          </w:p>
          <w:p w:rsidR="008A436F" w:rsidRDefault="00E41FE4">
            <w:pPr>
              <w:tabs>
                <w:tab w:val="left" w:pos="111"/>
              </w:tabs>
              <w:spacing w:before="52" w:line="246" w:lineRule="auto"/>
              <w:ind w:left="25" w:right="89" w:firstLine="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为贯彻落实《中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国人民共和国档案法 》、《社会保险业务档案管理规定  </w:t>
            </w:r>
            <w:r>
              <w:rPr>
                <w:rFonts w:ascii="宋体" w:eastAsia="宋体" w:hAnsi="宋体" w:cs="宋体"/>
                <w:sz w:val="16"/>
                <w:szCs w:val="16"/>
              </w:rPr>
              <w:tab/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(试行)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》等法律法规要求，医保中心需要专业存档机构对医保报销单据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进行存放保管及提供存档服务 ，确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保医保报销单据等档案存放安全 、完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整，能够及时、有效地保管、调阅、利用档案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。</w:t>
            </w:r>
          </w:p>
        </w:tc>
        <w:tc>
          <w:tcPr>
            <w:tcW w:w="438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7" w:lineRule="auto"/>
            </w:pPr>
          </w:p>
          <w:p w:rsidR="008A436F" w:rsidRDefault="008A436F">
            <w:pPr>
              <w:spacing w:line="257" w:lineRule="auto"/>
            </w:pPr>
          </w:p>
          <w:p w:rsidR="008A436F" w:rsidRDefault="008A436F">
            <w:pPr>
              <w:spacing w:line="258" w:lineRule="auto"/>
            </w:pPr>
          </w:p>
          <w:p w:rsidR="008A436F" w:rsidRDefault="00E41FE4">
            <w:pPr>
              <w:spacing w:before="52" w:line="246" w:lineRule="auto"/>
              <w:ind w:left="36" w:right="122" w:firstLine="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医保中心通过专业存档机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构对医保报销单据进行存放保管及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提供存档服务，保证了医保手工报销单据存放安全 、完整，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能够及时、有效地保管、调阅、利用档案</w:t>
            </w:r>
            <w:r>
              <w:rPr>
                <w:rFonts w:ascii="宋体" w:eastAsia="宋体" w:hAnsi="宋体" w:cs="宋体"/>
                <w:sz w:val="16"/>
                <w:szCs w:val="16"/>
              </w:rPr>
              <w:t>。</w:t>
            </w:r>
          </w:p>
        </w:tc>
      </w:tr>
      <w:tr w:rsidR="008A436F">
        <w:trPr>
          <w:trHeight w:val="542"/>
        </w:trPr>
        <w:tc>
          <w:tcPr>
            <w:tcW w:w="574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8A436F" w:rsidRDefault="00E41FE4">
            <w:pPr>
              <w:spacing w:before="196" w:line="209" w:lineRule="auto"/>
              <w:ind w:left="31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5"/>
                <w:sz w:val="16"/>
                <w:szCs w:val="16"/>
              </w:rPr>
              <w:t>绩 效 指 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1" w:line="222" w:lineRule="auto"/>
              <w:ind w:left="2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/>
                <w:sz w:val="16"/>
                <w:szCs w:val="16"/>
              </w:rPr>
              <w:t>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1" w:line="222" w:lineRule="auto"/>
              <w:ind w:left="21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二级</w:t>
            </w:r>
            <w:r>
              <w:rPr>
                <w:rFonts w:ascii="宋体" w:eastAsia="宋体" w:hAnsi="宋体" w:cs="宋体"/>
                <w:sz w:val="16"/>
                <w:szCs w:val="16"/>
              </w:rPr>
              <w:t>指标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1" w:line="222" w:lineRule="auto"/>
              <w:ind w:left="74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三级指标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00" w:line="235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年度</w:t>
            </w:r>
          </w:p>
          <w:p w:rsidR="008A436F" w:rsidRDefault="00E41FE4">
            <w:pPr>
              <w:spacing w:line="221" w:lineRule="auto"/>
              <w:ind w:left="2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指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标值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00" w:line="235" w:lineRule="auto"/>
              <w:ind w:left="3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5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际</w:t>
            </w:r>
          </w:p>
          <w:p w:rsidR="008A436F" w:rsidRDefault="00E41FE4">
            <w:pPr>
              <w:spacing w:line="221" w:lineRule="auto"/>
              <w:ind w:left="2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完成值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1" w:line="221" w:lineRule="auto"/>
              <w:ind w:left="3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分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值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307F98">
            <w:pPr>
              <w:spacing w:before="201" w:line="221" w:lineRule="auto"/>
              <w:ind w:left="382"/>
              <w:rPr>
                <w:rFonts w:ascii="宋体" w:eastAsia="宋体" w:hAnsi="宋体" w:cs="宋体"/>
                <w:sz w:val="16"/>
                <w:szCs w:val="16"/>
              </w:rPr>
            </w:pPr>
            <w:bookmarkStart w:id="0" w:name="_GoBack"/>
            <w:r w:rsidRPr="00307F98">
              <w:rPr>
                <w:sz w:val="16"/>
              </w:rPr>
              <w:pict>
                <v:line id="_x0000_s1026" style="position:absolute;left:0;text-align:left;z-index:251659264;mso-position-horizontal-relative:text;mso-position-vertical-relative:text" from="52.85pt,26.95pt" to="112.35pt,357.2pt" o:gfxdata="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lzu77YAAAACgEAAA8AAAAAAAAAAQAgAAAAIgAAAGRycy9k&#10;b3ducmV2LnhtbFBLAQIUABQAAAAIAIdO4kBQ8lnEAgIAAOQDAAAOAAAAAAAAAAEAIAAAACcBAABk&#10;cnMvZTJvRG9jLnhtbFBLBQYAAAAABgAGAFkBAACbBQAAAAA=&#10;" strokecolor="black [3200]"/>
              </w:pict>
            </w:r>
            <w:bookmarkEnd w:id="0"/>
            <w:r w:rsidR="00E41FE4">
              <w:rPr>
                <w:rFonts w:ascii="宋体" w:eastAsia="宋体" w:hAnsi="宋体" w:cs="宋体"/>
                <w:spacing w:val="-2"/>
                <w:sz w:val="16"/>
                <w:szCs w:val="16"/>
              </w:rPr>
              <w:t>得分</w:t>
            </w:r>
          </w:p>
        </w:tc>
        <w:tc>
          <w:tcPr>
            <w:tcW w:w="1188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00" w:line="250" w:lineRule="auto"/>
              <w:ind w:left="192" w:right="95" w:hanging="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偏差原因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分析 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及改进</w:t>
            </w:r>
            <w:r>
              <w:rPr>
                <w:rFonts w:ascii="宋体" w:eastAsia="宋体" w:hAnsi="宋体" w:cs="宋体"/>
                <w:sz w:val="16"/>
                <w:szCs w:val="16"/>
              </w:rPr>
              <w:t>措施</w:t>
            </w:r>
          </w:p>
        </w:tc>
      </w:tr>
      <w:tr w:rsidR="008A436F">
        <w:trPr>
          <w:trHeight w:val="744"/>
        </w:trPr>
        <w:tc>
          <w:tcPr>
            <w:tcW w:w="574" w:type="dxa"/>
            <w:vMerge/>
            <w:tcBorders>
              <w:top w:val="nil"/>
              <w:bottom w:val="nil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48" w:lineRule="auto"/>
            </w:pPr>
          </w:p>
          <w:p w:rsidR="008A436F" w:rsidRDefault="00E41FE4">
            <w:pPr>
              <w:spacing w:before="52" w:line="221" w:lineRule="auto"/>
              <w:ind w:left="2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产出指标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48" w:lineRule="auto"/>
            </w:pPr>
          </w:p>
          <w:p w:rsidR="008A436F" w:rsidRDefault="00E41FE4">
            <w:pPr>
              <w:spacing w:before="52" w:line="221" w:lineRule="auto"/>
              <w:ind w:left="2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成</w:t>
            </w:r>
            <w:r>
              <w:rPr>
                <w:rFonts w:ascii="宋体" w:eastAsia="宋体" w:hAnsi="宋体" w:cs="宋体"/>
                <w:sz w:val="16"/>
                <w:szCs w:val="16"/>
              </w:rPr>
              <w:t>本指标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0" w:line="250" w:lineRule="auto"/>
              <w:ind w:left="33" w:right="14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严格按照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财政预算编制管理要求控制项目成本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48" w:lineRule="auto"/>
            </w:pPr>
          </w:p>
          <w:p w:rsidR="008A436F" w:rsidRDefault="00E41FE4">
            <w:pPr>
              <w:spacing w:before="52" w:line="238" w:lineRule="auto"/>
              <w:ind w:left="14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≤16.6万元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48" w:lineRule="auto"/>
            </w:pPr>
          </w:p>
          <w:p w:rsidR="008A436F" w:rsidRDefault="00E41FE4">
            <w:pPr>
              <w:spacing w:before="52" w:line="242" w:lineRule="auto"/>
              <w:ind w:left="22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16.6</w:t>
            </w:r>
            <w:r>
              <w:rPr>
                <w:rFonts w:ascii="宋体" w:eastAsia="宋体" w:hAnsi="宋体" w:cs="宋体"/>
                <w:sz w:val="16"/>
                <w:szCs w:val="16"/>
              </w:rPr>
              <w:t>万元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75" w:lineRule="auto"/>
            </w:pPr>
          </w:p>
          <w:p w:rsidR="008A436F" w:rsidRDefault="00E41FE4">
            <w:pPr>
              <w:spacing w:before="52" w:line="184" w:lineRule="auto"/>
              <w:ind w:left="50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75" w:lineRule="auto"/>
            </w:pPr>
          </w:p>
          <w:p w:rsidR="008A436F" w:rsidRDefault="00E41FE4">
            <w:pPr>
              <w:spacing w:before="52" w:line="184" w:lineRule="auto"/>
              <w:ind w:left="50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bottom w:val="nil"/>
            </w:tcBorders>
          </w:tcPr>
          <w:p w:rsidR="008A436F" w:rsidRDefault="008A436F">
            <w:pPr>
              <w:spacing w:line="6603" w:lineRule="exact"/>
              <w:textAlignment w:val="center"/>
            </w:pPr>
          </w:p>
        </w:tc>
      </w:tr>
      <w:tr w:rsidR="008A436F">
        <w:trPr>
          <w:trHeight w:val="744"/>
        </w:trPr>
        <w:tc>
          <w:tcPr>
            <w:tcW w:w="574" w:type="dxa"/>
            <w:vMerge/>
            <w:tcBorders>
              <w:top w:val="nil"/>
              <w:bottom w:val="nil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1" w:lineRule="auto"/>
              <w:ind w:left="2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产出指标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1" w:lineRule="auto"/>
              <w:ind w:left="2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数</w:t>
            </w:r>
            <w:r>
              <w:rPr>
                <w:rFonts w:ascii="宋体" w:eastAsia="宋体" w:hAnsi="宋体" w:cs="宋体"/>
                <w:sz w:val="16"/>
                <w:szCs w:val="16"/>
              </w:rPr>
              <w:t>量指标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1" w:line="253" w:lineRule="auto"/>
              <w:ind w:left="33" w:right="14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档案存放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场地及存放档案数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 量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2" w:lineRule="auto"/>
              <w:ind w:left="30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800箱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2" w:lineRule="auto"/>
              <w:ind w:left="3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865箱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75" w:lineRule="auto"/>
            </w:pPr>
          </w:p>
          <w:p w:rsidR="008A436F" w:rsidRDefault="00E41FE4">
            <w:pPr>
              <w:spacing w:before="52" w:line="185" w:lineRule="auto"/>
              <w:ind w:left="4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25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75" w:lineRule="auto"/>
            </w:pPr>
          </w:p>
          <w:p w:rsidR="008A436F" w:rsidRDefault="00E41FE4">
            <w:pPr>
              <w:spacing w:before="52" w:line="185" w:lineRule="auto"/>
              <w:ind w:left="46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25</w:t>
            </w:r>
          </w:p>
        </w:tc>
        <w:tc>
          <w:tcPr>
            <w:tcW w:w="1188" w:type="dxa"/>
            <w:vMerge/>
            <w:tcBorders>
              <w:top w:val="nil"/>
              <w:bottom w:val="nil"/>
            </w:tcBorders>
          </w:tcPr>
          <w:p w:rsidR="008A436F" w:rsidRDefault="008A436F"/>
        </w:tc>
      </w:tr>
      <w:tr w:rsidR="008A436F">
        <w:trPr>
          <w:trHeight w:val="744"/>
        </w:trPr>
        <w:tc>
          <w:tcPr>
            <w:tcW w:w="574" w:type="dxa"/>
            <w:vMerge/>
            <w:tcBorders>
              <w:top w:val="nil"/>
              <w:bottom w:val="nil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1" w:lineRule="auto"/>
              <w:ind w:left="2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产出指标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2" w:lineRule="auto"/>
              <w:ind w:left="2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质量指标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01" w:line="250" w:lineRule="auto"/>
              <w:ind w:left="46" w:right="130" w:hanging="1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确保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中</w:t>
            </w: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心能够及时查询 、借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阅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所需档案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1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好坏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50" w:lineRule="auto"/>
            </w:pPr>
          </w:p>
          <w:p w:rsidR="008A436F" w:rsidRDefault="00E41FE4">
            <w:pPr>
              <w:spacing w:before="52" w:line="221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75" w:lineRule="auto"/>
            </w:pPr>
          </w:p>
          <w:p w:rsidR="008A436F" w:rsidRDefault="00E41FE4">
            <w:pPr>
              <w:spacing w:before="52" w:line="185" w:lineRule="auto"/>
              <w:ind w:left="4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75" w:lineRule="auto"/>
            </w:pPr>
          </w:p>
          <w:p w:rsidR="008A436F" w:rsidRDefault="00E41FE4">
            <w:pPr>
              <w:spacing w:before="52" w:line="185" w:lineRule="auto"/>
              <w:ind w:left="46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1188" w:type="dxa"/>
            <w:vMerge/>
            <w:tcBorders>
              <w:top w:val="nil"/>
              <w:bottom w:val="nil"/>
            </w:tcBorders>
          </w:tcPr>
          <w:p w:rsidR="008A436F" w:rsidRDefault="008A436F"/>
        </w:tc>
      </w:tr>
      <w:tr w:rsidR="008A436F">
        <w:trPr>
          <w:trHeight w:val="1036"/>
        </w:trPr>
        <w:tc>
          <w:tcPr>
            <w:tcW w:w="574" w:type="dxa"/>
            <w:vMerge/>
            <w:tcBorders>
              <w:top w:val="nil"/>
              <w:bottom w:val="nil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6" w:lineRule="auto"/>
            </w:pPr>
          </w:p>
          <w:p w:rsidR="008A436F" w:rsidRDefault="00E41FE4">
            <w:pPr>
              <w:spacing w:before="52" w:line="221" w:lineRule="auto"/>
              <w:ind w:left="2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产出指标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5" w:lineRule="auto"/>
            </w:pPr>
          </w:p>
          <w:p w:rsidR="008A436F" w:rsidRDefault="00E41FE4">
            <w:pPr>
              <w:spacing w:before="52" w:line="222" w:lineRule="auto"/>
              <w:ind w:left="21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时效指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42" w:line="247" w:lineRule="auto"/>
              <w:ind w:left="33" w:right="4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8月支付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021年度尾款，签订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下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一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年合同后15个工作日内支付2022年预付</w:t>
            </w:r>
            <w:r>
              <w:rPr>
                <w:rFonts w:ascii="宋体" w:eastAsia="宋体" w:hAnsi="宋体" w:cs="宋体"/>
                <w:sz w:val="16"/>
                <w:szCs w:val="16"/>
              </w:rPr>
              <w:t>款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6" w:lineRule="auto"/>
            </w:pPr>
          </w:p>
          <w:p w:rsidR="008A436F" w:rsidRDefault="00E41FE4">
            <w:pPr>
              <w:spacing w:before="52" w:line="221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好坏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6" w:lineRule="auto"/>
            </w:pPr>
          </w:p>
          <w:p w:rsidR="008A436F" w:rsidRDefault="00E41FE4">
            <w:pPr>
              <w:spacing w:before="52" w:line="221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420" w:lineRule="auto"/>
            </w:pPr>
          </w:p>
          <w:p w:rsidR="008A436F" w:rsidRDefault="00E41FE4">
            <w:pPr>
              <w:spacing w:before="52" w:line="187" w:lineRule="auto"/>
              <w:ind w:left="50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420" w:lineRule="auto"/>
            </w:pPr>
          </w:p>
          <w:p w:rsidR="008A436F" w:rsidRDefault="00E41FE4">
            <w:pPr>
              <w:spacing w:before="52" w:line="187" w:lineRule="auto"/>
              <w:ind w:left="50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</w:t>
            </w:r>
          </w:p>
        </w:tc>
        <w:tc>
          <w:tcPr>
            <w:tcW w:w="1188" w:type="dxa"/>
            <w:vMerge/>
            <w:tcBorders>
              <w:top w:val="nil"/>
              <w:bottom w:val="nil"/>
            </w:tcBorders>
          </w:tcPr>
          <w:p w:rsidR="008A436F" w:rsidRDefault="008A436F"/>
        </w:tc>
      </w:tr>
      <w:tr w:rsidR="008A436F">
        <w:trPr>
          <w:trHeight w:val="669"/>
        </w:trPr>
        <w:tc>
          <w:tcPr>
            <w:tcW w:w="574" w:type="dxa"/>
            <w:vMerge/>
            <w:tcBorders>
              <w:top w:val="nil"/>
              <w:bottom w:val="nil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5" w:line="221" w:lineRule="auto"/>
              <w:ind w:left="2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产出指标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5" w:line="222" w:lineRule="auto"/>
              <w:ind w:left="2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质量指标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65" w:line="250" w:lineRule="auto"/>
              <w:ind w:left="32" w:right="14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确保中心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医保报销单据档案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存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放安全、完整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5" w:line="221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好坏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5" w:line="221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91" w:line="185" w:lineRule="auto"/>
              <w:ind w:left="4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91" w:line="185" w:lineRule="auto"/>
              <w:ind w:left="46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1188" w:type="dxa"/>
            <w:vMerge/>
            <w:tcBorders>
              <w:top w:val="nil"/>
              <w:bottom w:val="nil"/>
            </w:tcBorders>
          </w:tcPr>
          <w:p w:rsidR="008A436F" w:rsidRDefault="008A436F"/>
        </w:tc>
      </w:tr>
      <w:tr w:rsidR="008A436F">
        <w:trPr>
          <w:trHeight w:val="669"/>
        </w:trPr>
        <w:tc>
          <w:tcPr>
            <w:tcW w:w="574" w:type="dxa"/>
            <w:vMerge/>
            <w:tcBorders>
              <w:top w:val="nil"/>
              <w:bottom w:val="nil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7" w:line="221" w:lineRule="auto"/>
              <w:ind w:left="20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产出指标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6" w:line="222" w:lineRule="auto"/>
              <w:ind w:left="21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时效指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7" w:line="221" w:lineRule="auto"/>
              <w:ind w:left="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8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月签订下一年合同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7" w:line="221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好坏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67" w:line="221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91" w:line="186" w:lineRule="auto"/>
              <w:ind w:left="4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8"/>
                <w:sz w:val="16"/>
                <w:szCs w:val="16"/>
              </w:rPr>
              <w:t>10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91" w:line="186" w:lineRule="auto"/>
              <w:ind w:left="4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8"/>
                <w:sz w:val="16"/>
                <w:szCs w:val="16"/>
              </w:rPr>
              <w:t>10</w:t>
            </w:r>
          </w:p>
        </w:tc>
        <w:tc>
          <w:tcPr>
            <w:tcW w:w="1188" w:type="dxa"/>
            <w:vMerge/>
            <w:tcBorders>
              <w:top w:val="nil"/>
              <w:bottom w:val="nil"/>
            </w:tcBorders>
          </w:tcPr>
          <w:p w:rsidR="008A436F" w:rsidRDefault="008A436F"/>
        </w:tc>
      </w:tr>
      <w:tr w:rsidR="008A436F">
        <w:trPr>
          <w:trHeight w:val="981"/>
        </w:trPr>
        <w:tc>
          <w:tcPr>
            <w:tcW w:w="574" w:type="dxa"/>
            <w:vMerge/>
            <w:tcBorders>
              <w:top w:val="nil"/>
              <w:bottom w:val="nil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68" w:lineRule="auto"/>
            </w:pPr>
          </w:p>
          <w:p w:rsidR="008A436F" w:rsidRDefault="00E41FE4">
            <w:pPr>
              <w:spacing w:before="52" w:line="222" w:lineRule="auto"/>
              <w:ind w:left="2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效益指标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67" w:lineRule="auto"/>
            </w:pPr>
          </w:p>
          <w:p w:rsidR="008A436F" w:rsidRDefault="00E41FE4">
            <w:pPr>
              <w:spacing w:before="52" w:line="251" w:lineRule="auto"/>
              <w:ind w:left="453" w:right="42" w:hanging="4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/>
                <w:sz w:val="16"/>
                <w:szCs w:val="16"/>
              </w:rPr>
              <w:t>影响指 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15" w:line="244" w:lineRule="auto"/>
              <w:ind w:left="33" w:right="1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确保医保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报销单据等档案存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放安全、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完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整，能够及时、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有效地保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管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、调阅、利用档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案</w:t>
            </w: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。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68" w:lineRule="auto"/>
            </w:pPr>
          </w:p>
          <w:p w:rsidR="008A436F" w:rsidRDefault="00E41FE4">
            <w:pPr>
              <w:spacing w:before="52" w:line="221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好坏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68" w:lineRule="auto"/>
            </w:pPr>
          </w:p>
          <w:p w:rsidR="008A436F" w:rsidRDefault="00E41FE4">
            <w:pPr>
              <w:spacing w:before="52" w:line="221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4" w:lineRule="auto"/>
            </w:pPr>
          </w:p>
          <w:p w:rsidR="008A436F" w:rsidRDefault="00E41FE4">
            <w:pPr>
              <w:spacing w:before="52" w:line="185" w:lineRule="auto"/>
              <w:ind w:left="50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4" w:lineRule="auto"/>
            </w:pPr>
          </w:p>
          <w:p w:rsidR="008A436F" w:rsidRDefault="00E41FE4">
            <w:pPr>
              <w:spacing w:before="52" w:line="185" w:lineRule="auto"/>
              <w:ind w:left="50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3</w:t>
            </w:r>
          </w:p>
        </w:tc>
        <w:tc>
          <w:tcPr>
            <w:tcW w:w="1188" w:type="dxa"/>
            <w:vMerge/>
            <w:tcBorders>
              <w:top w:val="nil"/>
              <w:bottom w:val="nil"/>
            </w:tcBorders>
          </w:tcPr>
          <w:p w:rsidR="008A436F" w:rsidRDefault="008A436F"/>
        </w:tc>
      </w:tr>
      <w:tr w:rsidR="008A436F">
        <w:trPr>
          <w:trHeight w:val="981"/>
        </w:trPr>
        <w:tc>
          <w:tcPr>
            <w:tcW w:w="574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8A436F" w:rsidRDefault="008A436F"/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69" w:lineRule="auto"/>
            </w:pPr>
          </w:p>
          <w:p w:rsidR="008A436F" w:rsidRDefault="00E41FE4">
            <w:pPr>
              <w:spacing w:before="52" w:line="221" w:lineRule="auto"/>
              <w:ind w:left="12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满意</w:t>
            </w:r>
            <w:r>
              <w:rPr>
                <w:rFonts w:ascii="宋体" w:eastAsia="宋体" w:hAnsi="宋体" w:cs="宋体"/>
                <w:sz w:val="16"/>
                <w:szCs w:val="16"/>
              </w:rPr>
              <w:t>度指标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267" w:lineRule="auto"/>
            </w:pPr>
          </w:p>
          <w:p w:rsidR="008A436F" w:rsidRDefault="00E41FE4">
            <w:pPr>
              <w:spacing w:before="52" w:line="251" w:lineRule="auto"/>
              <w:ind w:left="288" w:right="42" w:hanging="24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满意 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度</w:t>
            </w:r>
            <w:r>
              <w:rPr>
                <w:rFonts w:ascii="宋体" w:eastAsia="宋体" w:hAnsi="宋体" w:cs="宋体"/>
                <w:sz w:val="16"/>
                <w:szCs w:val="16"/>
              </w:rPr>
              <w:t>指标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218" w:line="247" w:lineRule="auto"/>
              <w:ind w:left="34" w:right="46" w:hanging="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服务质量、工作态度、档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案 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管理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、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环境卫生、安全管理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等各方面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服务满意度高于95%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69" w:lineRule="auto"/>
            </w:pPr>
          </w:p>
          <w:p w:rsidR="008A436F" w:rsidRDefault="00E41FE4">
            <w:pPr>
              <w:spacing w:before="52" w:line="221" w:lineRule="auto"/>
              <w:ind w:left="3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好坏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69" w:lineRule="auto"/>
            </w:pPr>
          </w:p>
          <w:p w:rsidR="008A436F" w:rsidRDefault="00E41FE4">
            <w:pPr>
              <w:spacing w:before="52" w:line="221" w:lineRule="auto"/>
              <w:ind w:left="4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4" w:lineRule="auto"/>
            </w:pPr>
          </w:p>
          <w:p w:rsidR="008A436F" w:rsidRDefault="00E41FE4">
            <w:pPr>
              <w:spacing w:before="52" w:line="185" w:lineRule="auto"/>
              <w:ind w:left="50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>
            <w:pPr>
              <w:spacing w:line="394" w:lineRule="auto"/>
            </w:pPr>
          </w:p>
          <w:p w:rsidR="008A436F" w:rsidRDefault="00E41FE4">
            <w:pPr>
              <w:spacing w:before="52" w:line="185" w:lineRule="auto"/>
              <w:ind w:left="50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3</w:t>
            </w:r>
          </w:p>
        </w:tc>
        <w:tc>
          <w:tcPr>
            <w:tcW w:w="1188" w:type="dxa"/>
            <w:vMerge/>
            <w:tcBorders>
              <w:top w:val="nil"/>
              <w:bottom w:val="single" w:sz="2" w:space="0" w:color="000000"/>
            </w:tcBorders>
          </w:tcPr>
          <w:p w:rsidR="008A436F" w:rsidRDefault="008A436F"/>
        </w:tc>
      </w:tr>
      <w:tr w:rsidR="008A436F">
        <w:trPr>
          <w:trHeight w:val="457"/>
        </w:trPr>
        <w:tc>
          <w:tcPr>
            <w:tcW w:w="6972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34" w:line="226" w:lineRule="auto"/>
              <w:ind w:left="317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4"/>
              </w:rPr>
              <w:t>总  分</w:t>
            </w:r>
          </w:p>
        </w:tc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81" w:line="186" w:lineRule="auto"/>
              <w:ind w:left="43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00</w:t>
            </w:r>
          </w:p>
        </w:tc>
        <w:tc>
          <w:tcPr>
            <w:tcW w:w="1067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E41FE4">
            <w:pPr>
              <w:spacing w:before="181" w:line="186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100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.00</w:t>
            </w:r>
          </w:p>
        </w:tc>
        <w:tc>
          <w:tcPr>
            <w:tcW w:w="1188" w:type="dxa"/>
            <w:tcBorders>
              <w:top w:val="single" w:sz="2" w:space="0" w:color="000000"/>
              <w:bottom w:val="single" w:sz="2" w:space="0" w:color="000000"/>
            </w:tcBorders>
          </w:tcPr>
          <w:p w:rsidR="008A436F" w:rsidRDefault="008A436F"/>
        </w:tc>
      </w:tr>
    </w:tbl>
    <w:p w:rsidR="008A436F" w:rsidRDefault="008A436F"/>
    <w:p w:rsidR="008A436F" w:rsidRDefault="008A436F"/>
    <w:p w:rsidR="008A436F" w:rsidRDefault="008A436F">
      <w:pPr>
        <w:spacing w:line="67" w:lineRule="exact"/>
      </w:pPr>
    </w:p>
    <w:p w:rsidR="008A436F" w:rsidRDefault="008A436F">
      <w:pPr>
        <w:sectPr w:rsidR="008A436F">
          <w:pgSz w:w="11900" w:h="16840"/>
          <w:pgMar w:top="306" w:right="829" w:bottom="0" w:left="761" w:header="0" w:footer="0" w:gutter="0"/>
          <w:cols w:space="720" w:equalWidth="0">
            <w:col w:w="10309"/>
          </w:cols>
        </w:sectPr>
      </w:pPr>
    </w:p>
    <w:p w:rsidR="008A436F" w:rsidRDefault="008A436F" w:rsidP="00C3039F">
      <w:pPr>
        <w:spacing w:before="39" w:line="191" w:lineRule="auto"/>
        <w:ind w:left="955"/>
        <w:rPr>
          <w:rFonts w:ascii="宋体" w:eastAsia="宋体" w:hAnsi="宋体" w:cs="宋体"/>
          <w:sz w:val="19"/>
          <w:szCs w:val="19"/>
        </w:rPr>
      </w:pPr>
    </w:p>
    <w:sectPr w:rsidR="008A436F" w:rsidSect="008A436F">
      <w:type w:val="continuous"/>
      <w:pgSz w:w="11900" w:h="16840"/>
      <w:pgMar w:top="306" w:right="829" w:bottom="0" w:left="761" w:header="0" w:footer="0" w:gutter="0"/>
      <w:cols w:num="2" w:space="720" w:equalWidth="0">
        <w:col w:w="7405" w:space="100"/>
        <w:col w:w="280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FEB" w:rsidRDefault="00084FEB">
      <w:r>
        <w:separator/>
      </w:r>
    </w:p>
  </w:endnote>
  <w:endnote w:type="continuationSeparator" w:id="1">
    <w:p w:rsidR="00084FEB" w:rsidRDefault="00084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FEB" w:rsidRDefault="00084FEB">
      <w:r>
        <w:separator/>
      </w:r>
    </w:p>
  </w:footnote>
  <w:footnote w:type="continuationSeparator" w:id="1">
    <w:p w:rsidR="00084FEB" w:rsidRDefault="00084F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8A436F"/>
    <w:rsid w:val="00084FEB"/>
    <w:rsid w:val="00307F98"/>
    <w:rsid w:val="008A436F"/>
    <w:rsid w:val="00B43D64"/>
    <w:rsid w:val="00C3039F"/>
    <w:rsid w:val="00E41FE4"/>
    <w:rsid w:val="6C291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8A436F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8A43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B43D6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43D64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B43D6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43D64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>Lenovo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kjq</cp:lastModifiedBy>
  <cp:revision>3</cp:revision>
  <dcterms:created xsi:type="dcterms:W3CDTF">2023-04-21T07:58:00Z</dcterms:created>
  <dcterms:modified xsi:type="dcterms:W3CDTF">2023-04-24T07:09:00Z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2023-04-21T15:58:01Z</vt:filetime>
  </property>
  <property fmtid="{D5CDD505-2E9C-101B-9397-08002B2CF9AE}" pid="4" name="KSOProductBuildVer">
    <vt:lpwstr>2052-11.1.0.13703</vt:lpwstr>
  </property>
  <property fmtid="{D5CDD505-2E9C-101B-9397-08002B2CF9AE}" pid="5" name="ICV">
    <vt:lpwstr>D511A17F8C314D0AA4E878DB20E1C1D8</vt:lpwstr>
  </property>
</Properties>
</file>