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D6" w:rsidRDefault="00E46440">
      <w:pPr>
        <w:spacing w:before="198" w:line="186" w:lineRule="auto"/>
        <w:ind w:left="3856"/>
        <w:rPr>
          <w:rFonts w:ascii="Microsoft YaHei" w:eastAsia="Microsoft YaHei" w:hAnsi="Microsoft YaHei" w:cs="Microsoft YaHei"/>
          <w:sz w:val="33"/>
          <w:szCs w:val="33"/>
        </w:rPr>
      </w:pPr>
      <w:r>
        <w:rPr>
          <w:rFonts w:ascii="Microsoft YaHei" w:eastAsia="Microsoft YaHei" w:hAnsi="Microsoft YaHei" w:cs="Microsoft YaHei"/>
          <w:spacing w:val="8"/>
          <w:sz w:val="33"/>
          <w:szCs w:val="33"/>
        </w:rPr>
        <w:t>项目支出绩效自评表</w:t>
      </w:r>
    </w:p>
    <w:p w:rsidR="00F203D6" w:rsidRDefault="00E46440">
      <w:pPr>
        <w:spacing w:before="3" w:line="225" w:lineRule="auto"/>
        <w:ind w:left="4780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spacing w:val="18"/>
          <w:sz w:val="20"/>
          <w:szCs w:val="20"/>
        </w:rPr>
        <w:t>(</w:t>
      </w:r>
      <w:r>
        <w:rPr>
          <w:rFonts w:ascii="SimSun" w:eastAsia="SimSun" w:hAnsi="SimSun" w:cs="SimSun"/>
          <w:spacing w:val="15"/>
          <w:sz w:val="20"/>
          <w:szCs w:val="20"/>
        </w:rPr>
        <w:t>2022年度)</w:t>
      </w:r>
    </w:p>
    <w:p w:rsidR="00F203D6" w:rsidRDefault="00F203D6">
      <w:pPr>
        <w:spacing w:line="169" w:lineRule="exact"/>
      </w:pPr>
    </w:p>
    <w:tbl>
      <w:tblPr>
        <w:tblStyle w:val="TableNormal"/>
        <w:tblW w:w="1075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98"/>
        <w:gridCol w:w="1114"/>
        <w:gridCol w:w="1115"/>
        <w:gridCol w:w="1114"/>
        <w:gridCol w:w="1114"/>
        <w:gridCol w:w="1114"/>
        <w:gridCol w:w="1115"/>
        <w:gridCol w:w="1115"/>
        <w:gridCol w:w="1114"/>
        <w:gridCol w:w="1240"/>
      </w:tblGrid>
      <w:tr w:rsidR="00F203D6">
        <w:trPr>
          <w:trHeight w:val="478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8" w:line="230" w:lineRule="auto"/>
              <w:ind w:left="52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项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目名称</w:t>
            </w:r>
          </w:p>
        </w:tc>
        <w:tc>
          <w:tcPr>
            <w:tcW w:w="9041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7" w:line="229" w:lineRule="auto"/>
              <w:ind w:left="384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0"/>
                <w:sz w:val="16"/>
                <w:szCs w:val="16"/>
              </w:rPr>
              <w:t>视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频会议服务经费</w:t>
            </w:r>
          </w:p>
        </w:tc>
      </w:tr>
      <w:tr w:rsidR="00F203D6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52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主管部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门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155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北京市医疗保障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局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1" w:line="230" w:lineRule="auto"/>
              <w:ind w:left="22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实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施单位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63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3"/>
                <w:sz w:val="16"/>
                <w:szCs w:val="16"/>
              </w:rPr>
              <w:t>北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京市医疗保险事务管理中心</w:t>
            </w:r>
          </w:p>
        </w:tc>
      </w:tr>
      <w:tr w:rsidR="00F203D6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43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项目负责人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2" w:lineRule="auto"/>
              <w:ind w:left="206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张慧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2" w:lineRule="auto"/>
              <w:ind w:left="22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联系电话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6" w:line="192" w:lineRule="auto"/>
              <w:ind w:left="139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8</w:t>
            </w: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9152822</w:t>
            </w:r>
          </w:p>
        </w:tc>
      </w:tr>
      <w:tr w:rsidR="00F203D6">
        <w:trPr>
          <w:trHeight w:val="470"/>
        </w:trPr>
        <w:tc>
          <w:tcPr>
            <w:tcW w:w="1712" w:type="dxa"/>
            <w:gridSpan w:val="2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F203D6" w:rsidRDefault="00F203D6">
            <w:pPr>
              <w:spacing w:line="315" w:lineRule="auto"/>
            </w:pPr>
          </w:p>
          <w:p w:rsidR="00F203D6" w:rsidRDefault="00F203D6">
            <w:pPr>
              <w:spacing w:line="315" w:lineRule="auto"/>
            </w:pPr>
          </w:p>
          <w:p w:rsidR="00F203D6" w:rsidRDefault="00F203D6">
            <w:pPr>
              <w:spacing w:line="315" w:lineRule="auto"/>
            </w:pPr>
          </w:p>
          <w:p w:rsidR="00F203D6" w:rsidRDefault="00E46440">
            <w:pPr>
              <w:spacing w:before="52" w:line="216" w:lineRule="exact"/>
              <w:ind w:left="52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position w:val="3"/>
                <w:sz w:val="16"/>
                <w:szCs w:val="16"/>
              </w:rPr>
              <w:t>项</w:t>
            </w:r>
            <w:r>
              <w:rPr>
                <w:rFonts w:ascii="SimSun" w:eastAsia="SimSun" w:hAnsi="SimSun" w:cs="SimSun"/>
                <w:spacing w:val="6"/>
                <w:position w:val="3"/>
                <w:sz w:val="16"/>
                <w:szCs w:val="16"/>
              </w:rPr>
              <w:t>目资金</w:t>
            </w:r>
          </w:p>
          <w:p w:rsidR="00F203D6" w:rsidRDefault="00E46440">
            <w:pPr>
              <w:spacing w:line="230" w:lineRule="auto"/>
              <w:ind w:left="52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3"/>
                <w:sz w:val="16"/>
                <w:szCs w:val="16"/>
              </w:rPr>
              <w:t>(万元)</w:t>
            </w:r>
          </w:p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52" w:line="214" w:lineRule="exact"/>
              <w:ind w:left="39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position w:val="3"/>
                <w:sz w:val="16"/>
                <w:szCs w:val="16"/>
              </w:rPr>
              <w:t>年初</w:t>
            </w:r>
          </w:p>
          <w:p w:rsidR="00F203D6" w:rsidRDefault="00E46440">
            <w:pPr>
              <w:spacing w:line="229" w:lineRule="auto"/>
              <w:ind w:left="30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52" w:line="214" w:lineRule="exact"/>
              <w:ind w:left="39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position w:val="3"/>
                <w:sz w:val="16"/>
                <w:szCs w:val="16"/>
              </w:rPr>
              <w:t>全年</w:t>
            </w:r>
          </w:p>
          <w:p w:rsidR="00F203D6" w:rsidRDefault="00E46440">
            <w:pPr>
              <w:spacing w:line="229" w:lineRule="auto"/>
              <w:ind w:left="30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52" w:line="214" w:lineRule="exact"/>
              <w:ind w:left="39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position w:val="3"/>
                <w:sz w:val="16"/>
                <w:szCs w:val="16"/>
              </w:rPr>
              <w:t>全年</w:t>
            </w:r>
          </w:p>
          <w:p w:rsidR="00F203D6" w:rsidRDefault="00E46440">
            <w:pPr>
              <w:spacing w:line="229" w:lineRule="auto"/>
              <w:ind w:left="31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执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行数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39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39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37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执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行率</w:t>
            </w:r>
          </w:p>
        </w:tc>
      </w:tr>
      <w:tr w:rsidR="00F203D6">
        <w:trPr>
          <w:trHeight w:val="470"/>
        </w:trPr>
        <w:tc>
          <w:tcPr>
            <w:tcW w:w="1712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30" w:lineRule="auto"/>
              <w:ind w:left="3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年度资金总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额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6" w:line="192" w:lineRule="auto"/>
              <w:ind w:left="31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16.734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6" w:line="192" w:lineRule="auto"/>
              <w:ind w:left="40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16.7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6" w:line="193" w:lineRule="auto"/>
              <w:ind w:left="36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11</w:t>
            </w: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.69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6" w:line="192" w:lineRule="auto"/>
              <w:ind w:left="49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7" w:line="191" w:lineRule="auto"/>
              <w:ind w:left="40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7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0" w:line="217" w:lineRule="exact"/>
              <w:ind w:left="37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position w:val="1"/>
                <w:sz w:val="16"/>
                <w:szCs w:val="16"/>
              </w:rPr>
              <w:t>7</w:t>
            </w:r>
            <w:r>
              <w:rPr>
                <w:rFonts w:ascii="SimSun" w:eastAsia="SimSun" w:hAnsi="SimSun" w:cs="SimSun"/>
                <w:spacing w:val="3"/>
                <w:position w:val="1"/>
                <w:sz w:val="16"/>
                <w:szCs w:val="16"/>
              </w:rPr>
              <w:t>0.00%</w:t>
            </w:r>
          </w:p>
        </w:tc>
      </w:tr>
      <w:tr w:rsidR="00F203D6">
        <w:trPr>
          <w:trHeight w:val="470"/>
        </w:trPr>
        <w:tc>
          <w:tcPr>
            <w:tcW w:w="1712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1" w:line="230" w:lineRule="auto"/>
              <w:ind w:left="34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4"/>
                <w:sz w:val="16"/>
                <w:szCs w:val="16"/>
              </w:rPr>
              <w:t>其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中：当年财政拨款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7" w:line="192" w:lineRule="auto"/>
              <w:ind w:left="31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16.734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7" w:line="192" w:lineRule="auto"/>
              <w:ind w:left="40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16.7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87" w:line="193" w:lineRule="auto"/>
              <w:ind w:left="36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11</w:t>
            </w: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.69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48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48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54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</w:tr>
      <w:tr w:rsidR="00F203D6">
        <w:trPr>
          <w:trHeight w:val="470"/>
        </w:trPr>
        <w:tc>
          <w:tcPr>
            <w:tcW w:w="1712" w:type="dxa"/>
            <w:gridSpan w:val="2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1" w:line="230" w:lineRule="auto"/>
              <w:ind w:left="86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1"/>
                <w:sz w:val="16"/>
                <w:szCs w:val="16"/>
              </w:rPr>
              <w:t>上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年结转资金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48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48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54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</w:tr>
      <w:tr w:rsidR="00F203D6">
        <w:trPr>
          <w:trHeight w:val="470"/>
        </w:trPr>
        <w:tc>
          <w:tcPr>
            <w:tcW w:w="1712" w:type="dxa"/>
            <w:gridSpan w:val="2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2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61" w:line="230" w:lineRule="auto"/>
              <w:ind w:left="86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其他资金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48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48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1" w:line="192" w:lineRule="auto"/>
              <w:ind w:left="54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—</w:t>
            </w:r>
          </w:p>
        </w:tc>
      </w:tr>
      <w:tr w:rsidR="00F203D6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F203D6" w:rsidRDefault="00F203D6">
            <w:pPr>
              <w:spacing w:line="253" w:lineRule="auto"/>
            </w:pPr>
          </w:p>
          <w:p w:rsidR="00F203D6" w:rsidRDefault="00F203D6">
            <w:pPr>
              <w:spacing w:line="254" w:lineRule="auto"/>
            </w:pPr>
          </w:p>
          <w:p w:rsidR="00F203D6" w:rsidRDefault="00F203D6">
            <w:pPr>
              <w:spacing w:line="254" w:lineRule="auto"/>
            </w:pPr>
          </w:p>
          <w:p w:rsidR="00F203D6" w:rsidRDefault="00F203D6">
            <w:pPr>
              <w:spacing w:line="254" w:lineRule="auto"/>
            </w:pPr>
          </w:p>
          <w:p w:rsidR="00F203D6" w:rsidRDefault="00E46440">
            <w:pPr>
              <w:spacing w:before="52" w:line="214" w:lineRule="exact"/>
              <w:ind w:left="13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position w:val="3"/>
                <w:sz w:val="16"/>
                <w:szCs w:val="16"/>
              </w:rPr>
              <w:t>年度</w:t>
            </w:r>
          </w:p>
          <w:p w:rsidR="00F203D6" w:rsidRDefault="00E46440">
            <w:pPr>
              <w:spacing w:line="231" w:lineRule="auto"/>
              <w:ind w:left="13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总体</w:t>
            </w:r>
          </w:p>
          <w:p w:rsidR="00F203D6" w:rsidRDefault="00E46440">
            <w:pPr>
              <w:spacing w:before="13" w:line="230" w:lineRule="auto"/>
              <w:ind w:left="16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2"/>
                <w:sz w:val="16"/>
                <w:szCs w:val="16"/>
              </w:rPr>
              <w:t>目</w:t>
            </w:r>
            <w:r>
              <w:rPr>
                <w:rFonts w:ascii="SimSun" w:eastAsia="SimSun" w:hAnsi="SimSun" w:cs="SimSun"/>
                <w:spacing w:val="-10"/>
                <w:sz w:val="16"/>
                <w:szCs w:val="16"/>
              </w:rPr>
              <w:t>标</w:t>
            </w:r>
          </w:p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245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预期目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标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09" w:line="230" w:lineRule="auto"/>
              <w:ind w:left="178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实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际完成情况</w:t>
            </w:r>
          </w:p>
        </w:tc>
      </w:tr>
      <w:tr w:rsidR="00F203D6">
        <w:trPr>
          <w:trHeight w:val="2152"/>
        </w:trPr>
        <w:tc>
          <w:tcPr>
            <w:tcW w:w="59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F203D6" w:rsidRDefault="00F203D6"/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79" w:lineRule="auto"/>
            </w:pPr>
          </w:p>
          <w:p w:rsidR="00F203D6" w:rsidRDefault="00F203D6">
            <w:pPr>
              <w:spacing w:line="280" w:lineRule="auto"/>
            </w:pPr>
          </w:p>
          <w:p w:rsidR="00F203D6" w:rsidRDefault="00F203D6">
            <w:pPr>
              <w:spacing w:line="280" w:lineRule="auto"/>
            </w:pPr>
          </w:p>
          <w:p w:rsidR="00F203D6" w:rsidRDefault="00E46440">
            <w:pPr>
              <w:spacing w:before="52" w:line="261" w:lineRule="auto"/>
              <w:ind w:left="30" w:right="70" w:firstLine="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4"/>
                <w:sz w:val="16"/>
                <w:szCs w:val="16"/>
              </w:rPr>
              <w:t>完成医</w:t>
            </w:r>
            <w:r>
              <w:rPr>
                <w:rFonts w:ascii="SimSun" w:eastAsia="SimSun" w:hAnsi="SimSun" w:cs="SimSun"/>
                <w:spacing w:val="9"/>
                <w:sz w:val="16"/>
                <w:szCs w:val="16"/>
              </w:rPr>
              <w:t>保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业务新平台上线后各区经办机构、各定点医疗机构、定点零售药店系统业务沟通交流等，沟通时长1小时、5000人规模的不低于8场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。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44" w:lineRule="auto"/>
            </w:pPr>
          </w:p>
          <w:p w:rsidR="00F203D6" w:rsidRDefault="00F203D6">
            <w:pPr>
              <w:spacing w:line="244" w:lineRule="auto"/>
            </w:pPr>
          </w:p>
          <w:p w:rsidR="00F203D6" w:rsidRDefault="00F203D6">
            <w:pPr>
              <w:spacing w:line="244" w:lineRule="auto"/>
            </w:pPr>
          </w:p>
          <w:p w:rsidR="00F203D6" w:rsidRDefault="00E46440">
            <w:pPr>
              <w:spacing w:before="52" w:line="256" w:lineRule="auto"/>
              <w:ind w:left="49" w:right="103" w:hanging="1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完成医保业务新平台上线后各区经办机构、各定点医疗机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构</w:t>
            </w:r>
            <w:r>
              <w:rPr>
                <w:rFonts w:ascii="SimSun" w:eastAsia="SimSun" w:hAnsi="SimSun" w:cs="SimSun"/>
                <w:spacing w:val="12"/>
                <w:sz w:val="16"/>
                <w:szCs w:val="16"/>
              </w:rPr>
              <w:t>、定点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零售药店系统业务沟通交流等，共召开会议4次，其</w:t>
            </w:r>
            <w:r>
              <w:rPr>
                <w:rFonts w:ascii="SimSun" w:eastAsia="SimSun" w:hAnsi="SimSun" w:cs="SimSun"/>
                <w:spacing w:val="16"/>
                <w:sz w:val="16"/>
                <w:szCs w:val="16"/>
              </w:rPr>
              <w:t>中</w:t>
            </w:r>
            <w:r>
              <w:rPr>
                <w:rFonts w:ascii="SimSun" w:eastAsia="SimSun" w:hAnsi="SimSun" w:cs="SimSun"/>
                <w:spacing w:val="13"/>
                <w:sz w:val="16"/>
                <w:szCs w:val="16"/>
              </w:rPr>
              <w:t>一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次会议时长为8小时(因此可相当于6次)。</w:t>
            </w:r>
          </w:p>
        </w:tc>
      </w:tr>
      <w:tr w:rsidR="00F203D6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one" w:sz="2" w:space="0" w:color="000000"/>
            </w:tcBorders>
            <w:textDirection w:val="tbRlV"/>
          </w:tcPr>
          <w:p w:rsidR="00F203D6" w:rsidRDefault="00E46440">
            <w:pPr>
              <w:spacing w:before="203" w:line="217" w:lineRule="auto"/>
              <w:ind w:left="231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10"/>
                <w:sz w:val="16"/>
                <w:szCs w:val="16"/>
              </w:rPr>
              <w:t>绩效指标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76" w:lineRule="exact"/>
              <w:ind w:left="21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position w:val="1"/>
                <w:sz w:val="16"/>
                <w:szCs w:val="16"/>
              </w:rPr>
              <w:t>一</w:t>
            </w:r>
            <w:r>
              <w:rPr>
                <w:rFonts w:ascii="SimSun" w:eastAsia="SimSun" w:hAnsi="SimSun" w:cs="SimSun"/>
                <w:spacing w:val="6"/>
                <w:position w:val="1"/>
                <w:sz w:val="16"/>
                <w:szCs w:val="16"/>
              </w:rPr>
              <w:t>级指标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21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二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级指标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77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三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级指标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02" w:line="213" w:lineRule="exact"/>
              <w:ind w:left="39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position w:val="3"/>
                <w:sz w:val="16"/>
                <w:szCs w:val="16"/>
              </w:rPr>
              <w:t>年度</w:t>
            </w:r>
          </w:p>
          <w:p w:rsidR="00F203D6" w:rsidRDefault="00E46440">
            <w:pPr>
              <w:spacing w:line="229" w:lineRule="auto"/>
              <w:ind w:left="30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指标值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02" w:line="213" w:lineRule="exact"/>
              <w:ind w:left="40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position w:val="3"/>
                <w:sz w:val="16"/>
                <w:szCs w:val="16"/>
              </w:rPr>
              <w:t>实际</w:t>
            </w:r>
          </w:p>
          <w:p w:rsidR="00F203D6" w:rsidRDefault="00E46440">
            <w:pPr>
              <w:spacing w:line="229" w:lineRule="auto"/>
              <w:ind w:left="31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完成值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39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39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01" w:line="262" w:lineRule="auto"/>
              <w:ind w:left="199" w:right="100" w:hanging="8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偏差原因分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析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及改进措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施</w:t>
            </w:r>
          </w:p>
        </w:tc>
      </w:tr>
      <w:tr w:rsidR="00F203D6">
        <w:trPr>
          <w:trHeight w:val="566"/>
        </w:trPr>
        <w:tc>
          <w:tcPr>
            <w:tcW w:w="598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2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产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21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数量指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3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次数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36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≥8</w:t>
            </w:r>
            <w:r>
              <w:rPr>
                <w:rFonts w:ascii="SimSun" w:eastAsia="SimSun" w:hAnsi="SimSun" w:cs="SimSun"/>
                <w:sz w:val="16"/>
                <w:szCs w:val="16"/>
              </w:rPr>
              <w:t>次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44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6次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7" w:line="191" w:lineRule="auto"/>
              <w:ind w:left="48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2</w:t>
            </w: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6" w:line="192" w:lineRule="auto"/>
              <w:ind w:left="49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5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F203D6" w:rsidRDefault="00F203D6">
            <w:pPr>
              <w:spacing w:line="265" w:lineRule="auto"/>
            </w:pPr>
          </w:p>
          <w:p w:rsidR="00F203D6" w:rsidRDefault="00F203D6">
            <w:pPr>
              <w:spacing w:line="266" w:lineRule="auto"/>
            </w:pPr>
          </w:p>
          <w:p w:rsidR="00F203D6" w:rsidRDefault="00F203D6">
            <w:pPr>
              <w:spacing w:line="266" w:lineRule="auto"/>
            </w:pPr>
          </w:p>
          <w:p w:rsidR="00F203D6" w:rsidRDefault="00F203D6">
            <w:pPr>
              <w:spacing w:line="266" w:lineRule="auto"/>
            </w:pPr>
          </w:p>
          <w:p w:rsidR="00F203D6" w:rsidRDefault="00F203D6">
            <w:pPr>
              <w:spacing w:line="266" w:lineRule="auto"/>
            </w:pPr>
          </w:p>
          <w:p w:rsidR="00F203D6" w:rsidRDefault="00F203D6">
            <w:pPr>
              <w:spacing w:line="266" w:lineRule="auto"/>
            </w:pPr>
          </w:p>
          <w:p w:rsidR="00F203D6" w:rsidRDefault="00F203D6">
            <w:pPr>
              <w:spacing w:line="266" w:lineRule="auto"/>
            </w:pPr>
          </w:p>
          <w:p w:rsidR="00F203D6" w:rsidRDefault="00E46440" w:rsidP="00AF5C71">
            <w:pPr>
              <w:spacing w:before="52" w:line="253" w:lineRule="auto"/>
              <w:ind w:left="40" w:right="166" w:firstLine="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9"/>
                <w:sz w:val="16"/>
                <w:szCs w:val="16"/>
              </w:rPr>
              <w:t>医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保信息平台</w:t>
            </w:r>
            <w:r>
              <w:rPr>
                <w:rFonts w:ascii="SimSun" w:eastAsia="SimSun" w:hAnsi="SimSun" w:cs="SimSun"/>
                <w:spacing w:val="13"/>
                <w:sz w:val="16"/>
                <w:szCs w:val="16"/>
              </w:rPr>
              <w:t>上</w:t>
            </w:r>
            <w:r>
              <w:rPr>
                <w:rFonts w:ascii="SimSun" w:eastAsia="SimSun" w:hAnsi="SimSun" w:cs="SimSun"/>
                <w:spacing w:val="9"/>
                <w:sz w:val="16"/>
                <w:szCs w:val="16"/>
              </w:rPr>
              <w:t>线延迟、</w:t>
            </w:r>
            <w:r w:rsidR="00AF5C71">
              <w:rPr>
                <w:rFonts w:ascii="SimSun" w:hAnsi="SimSun" w:cs="SimSun" w:hint="eastAsia"/>
                <w:spacing w:val="9"/>
                <w:sz w:val="16"/>
                <w:szCs w:val="16"/>
              </w:rPr>
              <w:t>落实防疫政策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等原因导致</w:t>
            </w:r>
            <w:r>
              <w:rPr>
                <w:rFonts w:ascii="SimSun" w:eastAsia="SimSun" w:hAnsi="SimSun" w:cs="SimSun"/>
                <w:spacing w:val="9"/>
                <w:sz w:val="16"/>
                <w:szCs w:val="16"/>
              </w:rPr>
              <w:t>工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作开展进度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延后</w:t>
            </w:r>
          </w:p>
        </w:tc>
      </w:tr>
      <w:tr w:rsidR="00F203D6">
        <w:trPr>
          <w:trHeight w:val="566"/>
        </w:trPr>
        <w:tc>
          <w:tcPr>
            <w:tcW w:w="598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30" w:lineRule="auto"/>
              <w:ind w:left="2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产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30" w:lineRule="auto"/>
              <w:ind w:left="21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30" w:lineRule="auto"/>
              <w:ind w:left="3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5"/>
                <w:sz w:val="16"/>
                <w:szCs w:val="16"/>
              </w:rPr>
              <w:t>视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频显示质量画质转播清晰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30" w:lineRule="auto"/>
              <w:ind w:left="39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30" w:lineRule="auto"/>
              <w:ind w:left="48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7" w:line="192" w:lineRule="auto"/>
              <w:ind w:left="49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7" w:line="192" w:lineRule="auto"/>
              <w:ind w:left="49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</w:tr>
      <w:tr w:rsidR="00F203D6">
        <w:trPr>
          <w:trHeight w:val="566"/>
        </w:trPr>
        <w:tc>
          <w:tcPr>
            <w:tcW w:w="598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2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产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30" w:lineRule="auto"/>
              <w:ind w:left="22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时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效指标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30" w:line="262" w:lineRule="auto"/>
              <w:ind w:left="31" w:right="149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3"/>
                <w:sz w:val="16"/>
                <w:szCs w:val="16"/>
              </w:rPr>
              <w:t>根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据实际需求完成会议进</w:t>
            </w:r>
            <w:r>
              <w:rPr>
                <w:rFonts w:ascii="SimSun" w:eastAsia="SimSun" w:hAnsi="SimSun" w:cs="SimSun"/>
                <w:spacing w:val="15"/>
                <w:sz w:val="16"/>
                <w:szCs w:val="16"/>
              </w:rPr>
              <w:t>度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，12月底前召开全部会议</w:t>
            </w:r>
          </w:p>
          <w:p w:rsidR="00F203D6" w:rsidRDefault="00E46440">
            <w:pPr>
              <w:spacing w:before="80" w:line="1" w:lineRule="exact"/>
              <w:ind w:left="49"/>
              <w:rPr>
                <w:rFonts w:ascii="SimSun" w:eastAsia="SimSun" w:hAnsi="SimSun" w:cs="SimSun"/>
                <w:sz w:val="2"/>
                <w:szCs w:val="2"/>
              </w:rPr>
            </w:pPr>
            <w:r>
              <w:rPr>
                <w:rFonts w:ascii="SimSun" w:eastAsia="SimSun" w:hAnsi="SimSun" w:cs="SimSun"/>
                <w:spacing w:val="27"/>
                <w:sz w:val="2"/>
                <w:szCs w:val="2"/>
              </w:rPr>
              <w:t>。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39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48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7" w:line="192" w:lineRule="auto"/>
              <w:ind w:left="49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7" w:line="192" w:lineRule="auto"/>
              <w:ind w:left="49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</w:tr>
      <w:tr w:rsidR="00F203D6">
        <w:trPr>
          <w:trHeight w:val="566"/>
        </w:trPr>
        <w:tc>
          <w:tcPr>
            <w:tcW w:w="598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0" w:line="230" w:lineRule="auto"/>
              <w:ind w:left="2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产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29" w:lineRule="auto"/>
              <w:ind w:left="21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成本指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03" w:line="261" w:lineRule="auto"/>
              <w:ind w:left="31" w:right="157" w:firstLine="1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4"/>
                <w:sz w:val="16"/>
                <w:szCs w:val="16"/>
              </w:rPr>
              <w:t>严</w:t>
            </w: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格按照财政预算编制要求控制项目成本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13" w:lineRule="exact"/>
              <w:ind w:left="6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position w:val="1"/>
                <w:sz w:val="16"/>
                <w:szCs w:val="16"/>
              </w:rPr>
              <w:t>≤</w:t>
            </w:r>
            <w:r>
              <w:rPr>
                <w:rFonts w:ascii="SimSun" w:eastAsia="SimSun" w:hAnsi="SimSun" w:cs="SimSun"/>
                <w:spacing w:val="5"/>
                <w:position w:val="1"/>
                <w:sz w:val="16"/>
                <w:szCs w:val="16"/>
              </w:rPr>
              <w:t>16.734万元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11" w:line="218" w:lineRule="exact"/>
              <w:ind w:left="192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position w:val="1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4"/>
                <w:position w:val="1"/>
                <w:sz w:val="16"/>
                <w:szCs w:val="16"/>
              </w:rPr>
              <w:t>1.69万元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8" w:line="191" w:lineRule="auto"/>
              <w:ind w:left="48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2</w:t>
            </w: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38" w:line="191" w:lineRule="auto"/>
              <w:ind w:left="48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2</w:t>
            </w: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</w:tr>
      <w:tr w:rsidR="00F203D6">
        <w:trPr>
          <w:trHeight w:val="851"/>
        </w:trPr>
        <w:tc>
          <w:tcPr>
            <w:tcW w:w="598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98" w:lineRule="auto"/>
            </w:pPr>
          </w:p>
          <w:p w:rsidR="00F203D6" w:rsidRDefault="00E46440">
            <w:pPr>
              <w:spacing w:before="52" w:line="230" w:lineRule="auto"/>
              <w:ind w:left="21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产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99" w:lineRule="auto"/>
            </w:pPr>
          </w:p>
          <w:p w:rsidR="00F203D6" w:rsidRDefault="00E46440">
            <w:pPr>
              <w:spacing w:before="52" w:line="230" w:lineRule="auto"/>
              <w:ind w:left="217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7" w:line="262" w:lineRule="auto"/>
              <w:ind w:left="35" w:right="165" w:firstLine="1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网络速度质量，网络流畅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、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不卡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顿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98" w:lineRule="auto"/>
            </w:pPr>
          </w:p>
          <w:p w:rsidR="00F203D6" w:rsidRDefault="00E46440">
            <w:pPr>
              <w:spacing w:before="52" w:line="230" w:lineRule="auto"/>
              <w:ind w:left="39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98" w:lineRule="auto"/>
            </w:pPr>
          </w:p>
          <w:p w:rsidR="00F203D6" w:rsidRDefault="00E46440">
            <w:pPr>
              <w:spacing w:before="52" w:line="230" w:lineRule="auto"/>
              <w:ind w:left="48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24" w:lineRule="auto"/>
            </w:pPr>
          </w:p>
          <w:p w:rsidR="00F203D6" w:rsidRDefault="00E46440">
            <w:pPr>
              <w:spacing w:before="52" w:line="192" w:lineRule="auto"/>
              <w:ind w:left="49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24" w:lineRule="auto"/>
            </w:pPr>
          </w:p>
          <w:p w:rsidR="00F203D6" w:rsidRDefault="00E46440">
            <w:pPr>
              <w:spacing w:before="52" w:line="192" w:lineRule="auto"/>
              <w:ind w:left="49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</w:tr>
      <w:tr w:rsidR="00F203D6">
        <w:trPr>
          <w:trHeight w:val="851"/>
        </w:trPr>
        <w:tc>
          <w:tcPr>
            <w:tcW w:w="598" w:type="dxa"/>
            <w:vMerge/>
            <w:tcBorders>
              <w:top w:val="none" w:sz="2" w:space="0" w:color="000000"/>
              <w:bottom w:val="none" w:sz="2" w:space="0" w:color="000000"/>
            </w:tcBorders>
            <w:textDirection w:val="tbRlV"/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00" w:lineRule="auto"/>
            </w:pPr>
          </w:p>
          <w:p w:rsidR="00F203D6" w:rsidRDefault="00E46440">
            <w:pPr>
              <w:spacing w:before="52" w:line="230" w:lineRule="auto"/>
              <w:ind w:left="218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效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益指标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99" w:lineRule="auto"/>
            </w:pPr>
          </w:p>
          <w:p w:rsidR="00F203D6" w:rsidRDefault="00E46440">
            <w:pPr>
              <w:spacing w:before="52" w:line="229" w:lineRule="auto"/>
              <w:ind w:left="4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1"/>
                <w:sz w:val="16"/>
                <w:szCs w:val="16"/>
              </w:rPr>
              <w:t>社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会效益指标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9" w:line="261" w:lineRule="auto"/>
              <w:ind w:left="32" w:right="142" w:firstLine="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云服务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商</w:t>
            </w:r>
            <w:r>
              <w:rPr>
                <w:rFonts w:ascii="SimSun" w:eastAsia="SimSun" w:hAnsi="SimSun" w:cs="SimSun"/>
                <w:spacing w:val="2"/>
                <w:sz w:val="16"/>
                <w:szCs w:val="16"/>
              </w:rPr>
              <w:t>提供稳定、正常的</w:t>
            </w: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服务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99" w:lineRule="auto"/>
            </w:pPr>
          </w:p>
          <w:p w:rsidR="00F203D6" w:rsidRDefault="00E46440">
            <w:pPr>
              <w:spacing w:before="52" w:line="230" w:lineRule="auto"/>
              <w:ind w:left="39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299" w:lineRule="auto"/>
            </w:pPr>
          </w:p>
          <w:p w:rsidR="00F203D6" w:rsidRDefault="00E46440">
            <w:pPr>
              <w:spacing w:before="52" w:line="230" w:lineRule="auto"/>
              <w:ind w:left="48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25" w:lineRule="auto"/>
            </w:pPr>
          </w:p>
          <w:p w:rsidR="00F203D6" w:rsidRDefault="00E46440">
            <w:pPr>
              <w:spacing w:before="52" w:line="192" w:lineRule="auto"/>
              <w:ind w:left="49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25" w:lineRule="auto"/>
            </w:pPr>
          </w:p>
          <w:p w:rsidR="00F203D6" w:rsidRDefault="00E46440">
            <w:pPr>
              <w:spacing w:before="52" w:line="192" w:lineRule="auto"/>
              <w:ind w:left="49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F203D6" w:rsidRDefault="00F203D6"/>
        </w:tc>
      </w:tr>
      <w:tr w:rsidR="00F203D6">
        <w:trPr>
          <w:trHeight w:val="852"/>
        </w:trPr>
        <w:tc>
          <w:tcPr>
            <w:tcW w:w="598" w:type="dxa"/>
            <w:vMerge/>
            <w:tcBorders>
              <w:top w:val="none" w:sz="2" w:space="0" w:color="000000"/>
              <w:bottom w:val="single" w:sz="2" w:space="0" w:color="000000"/>
            </w:tcBorders>
            <w:textDirection w:val="tbRlV"/>
          </w:tcPr>
          <w:p w:rsidR="00F203D6" w:rsidRDefault="00F203D6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00" w:lineRule="auto"/>
            </w:pPr>
          </w:p>
          <w:p w:rsidR="00F203D6" w:rsidRDefault="00E46440">
            <w:pPr>
              <w:spacing w:before="52" w:line="230" w:lineRule="auto"/>
              <w:ind w:left="13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10"/>
                <w:sz w:val="16"/>
                <w:szCs w:val="16"/>
              </w:rPr>
              <w:t>满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意度指标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248" w:line="262" w:lineRule="auto"/>
              <w:ind w:left="301" w:right="46" w:hanging="256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8"/>
                <w:sz w:val="16"/>
                <w:szCs w:val="16"/>
              </w:rPr>
              <w:t>服务对象满</w:t>
            </w:r>
            <w:r>
              <w:rPr>
                <w:rFonts w:ascii="SimSun" w:eastAsia="SimSun" w:hAnsi="SimSun" w:cs="SimSun"/>
                <w:spacing w:val="7"/>
                <w:sz w:val="16"/>
                <w:szCs w:val="16"/>
              </w:rPr>
              <w:t>意度指</w:t>
            </w: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00" w:lineRule="auto"/>
            </w:pPr>
          </w:p>
          <w:p w:rsidR="00F203D6" w:rsidRDefault="00E46440">
            <w:pPr>
              <w:spacing w:before="52" w:line="230" w:lineRule="auto"/>
              <w:ind w:left="34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6"/>
                <w:sz w:val="16"/>
                <w:szCs w:val="16"/>
              </w:rPr>
              <w:t>投诉率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00" w:lineRule="auto"/>
            </w:pPr>
          </w:p>
          <w:p w:rsidR="00F203D6" w:rsidRDefault="00E46440">
            <w:pPr>
              <w:spacing w:before="52" w:line="214" w:lineRule="exact"/>
              <w:ind w:left="40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2"/>
                <w:position w:val="1"/>
                <w:sz w:val="16"/>
                <w:szCs w:val="16"/>
              </w:rPr>
              <w:t>≤</w:t>
            </w:r>
            <w:r>
              <w:rPr>
                <w:rFonts w:ascii="SimSun" w:eastAsia="SimSun" w:hAnsi="SimSun" w:cs="SimSun"/>
                <w:spacing w:val="1"/>
                <w:position w:val="1"/>
                <w:sz w:val="16"/>
                <w:szCs w:val="16"/>
              </w:rPr>
              <w:t>2%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27" w:lineRule="auto"/>
            </w:pPr>
          </w:p>
          <w:p w:rsidR="00F203D6" w:rsidRDefault="00E46440">
            <w:pPr>
              <w:spacing w:before="52" w:line="191" w:lineRule="auto"/>
              <w:ind w:left="52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26" w:lineRule="auto"/>
            </w:pPr>
          </w:p>
          <w:p w:rsidR="00F203D6" w:rsidRDefault="00E46440">
            <w:pPr>
              <w:spacing w:before="52" w:line="192" w:lineRule="auto"/>
              <w:ind w:left="49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>
            <w:pPr>
              <w:spacing w:line="326" w:lineRule="auto"/>
            </w:pPr>
          </w:p>
          <w:p w:rsidR="00F203D6" w:rsidRDefault="00E46440">
            <w:pPr>
              <w:spacing w:before="52" w:line="192" w:lineRule="auto"/>
              <w:ind w:left="495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6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4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F203D6" w:rsidRDefault="00F203D6"/>
        </w:tc>
      </w:tr>
      <w:tr w:rsidR="00F203D6">
        <w:trPr>
          <w:trHeight w:val="478"/>
        </w:trPr>
        <w:tc>
          <w:tcPr>
            <w:tcW w:w="7284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39" w:line="226" w:lineRule="auto"/>
              <w:ind w:left="3312"/>
              <w:rPr>
                <w:rFonts w:ascii="SimSun" w:eastAsia="SimSun" w:hAnsi="SimSun" w:cs="SimSun"/>
                <w:sz w:val="22"/>
                <w:szCs w:val="22"/>
              </w:rPr>
            </w:pPr>
            <w:r>
              <w:rPr>
                <w:rFonts w:ascii="SimSun" w:eastAsia="SimSun" w:hAnsi="SimSun" w:cs="SimSun"/>
                <w:spacing w:val="4"/>
                <w:sz w:val="22"/>
                <w:szCs w:val="22"/>
              </w:rPr>
              <w:t>总分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91" w:line="192" w:lineRule="auto"/>
              <w:ind w:left="450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-2"/>
                <w:sz w:val="16"/>
                <w:szCs w:val="16"/>
              </w:rPr>
              <w:t>1</w:t>
            </w:r>
            <w:r>
              <w:rPr>
                <w:rFonts w:ascii="SimSun" w:eastAsia="SimSun" w:hAnsi="SimSun" w:cs="SimSun"/>
                <w:spacing w:val="-1"/>
                <w:sz w:val="16"/>
                <w:szCs w:val="16"/>
              </w:rPr>
              <w:t>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E46440">
            <w:pPr>
              <w:spacing w:before="192" w:line="191" w:lineRule="auto"/>
              <w:ind w:left="353"/>
              <w:rPr>
                <w:rFonts w:ascii="SimSun" w:eastAsia="SimSun" w:hAnsi="SimSun" w:cs="SimSun"/>
                <w:sz w:val="16"/>
                <w:szCs w:val="16"/>
              </w:rPr>
            </w:pPr>
            <w:r>
              <w:rPr>
                <w:rFonts w:ascii="SimSun" w:eastAsia="SimSun" w:hAnsi="SimSun" w:cs="SimSun"/>
                <w:spacing w:val="4"/>
                <w:sz w:val="16"/>
                <w:szCs w:val="16"/>
              </w:rPr>
              <w:t>92.0</w:t>
            </w:r>
            <w:r>
              <w:rPr>
                <w:rFonts w:ascii="SimSun" w:eastAsia="SimSun" w:hAnsi="SimSun" w:cs="SimSun"/>
                <w:spacing w:val="3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F203D6" w:rsidRDefault="00F203D6"/>
        </w:tc>
      </w:tr>
    </w:tbl>
    <w:p w:rsidR="00F203D6" w:rsidRDefault="00F203D6"/>
    <w:sectPr w:rsidR="00F203D6" w:rsidSect="00F203D6">
      <w:pgSz w:w="11900" w:h="16840"/>
      <w:pgMar w:top="303" w:right="599" w:bottom="2133" w:left="531" w:header="0" w:footer="18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BFB" w:rsidRDefault="004E4BFB" w:rsidP="00F203D6">
      <w:r>
        <w:separator/>
      </w:r>
    </w:p>
  </w:endnote>
  <w:endnote w:type="continuationSeparator" w:id="1">
    <w:p w:rsidR="004E4BFB" w:rsidRDefault="004E4BFB" w:rsidP="00F20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BFB" w:rsidRDefault="004E4BFB" w:rsidP="00F203D6">
      <w:r>
        <w:separator/>
      </w:r>
    </w:p>
  </w:footnote>
  <w:footnote w:type="continuationSeparator" w:id="1">
    <w:p w:rsidR="004E4BFB" w:rsidRDefault="004E4BFB" w:rsidP="00F203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rsids>
    <w:rsidRoot w:val="00F203D6"/>
    <w:rsid w:val="000A776C"/>
    <w:rsid w:val="00286C8F"/>
    <w:rsid w:val="004E4BFB"/>
    <w:rsid w:val="008C0FFB"/>
    <w:rsid w:val="00AF5C71"/>
    <w:rsid w:val="00E46440"/>
    <w:rsid w:val="00EA5E6B"/>
    <w:rsid w:val="00F203D6"/>
    <w:rsid w:val="00FA6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F203D6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203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286C8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6C8F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6C8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C8F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>Lenovo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kjq</cp:lastModifiedBy>
  <cp:revision>4</cp:revision>
  <dcterms:created xsi:type="dcterms:W3CDTF">2023-04-24T05:47:00Z</dcterms:created>
  <dcterms:modified xsi:type="dcterms:W3CDTF">2023-05-17T08:30:00Z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2023-04-21T15:56:08Z</vt:filetime>
  </property>
</Properties>
</file>