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仿宋" w:hAnsi="仿宋" w:eastAsia="仿宋"/>
          <w:sz w:val="28"/>
          <w:szCs w:val="28"/>
        </w:rPr>
        <w:t>附件2：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（ </w:t>
      </w:r>
      <w:r>
        <w:rPr>
          <w:rFonts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</w:p>
    <w:tbl>
      <w:tblPr>
        <w:tblStyle w:val="5"/>
        <w:tblW w:w="1390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1"/>
        <w:gridCol w:w="1882"/>
        <w:gridCol w:w="1732"/>
        <w:gridCol w:w="779"/>
        <w:gridCol w:w="2129"/>
        <w:gridCol w:w="444"/>
        <w:gridCol w:w="1537"/>
        <w:gridCol w:w="1421"/>
        <w:gridCol w:w="567"/>
        <w:gridCol w:w="679"/>
        <w:gridCol w:w="30"/>
        <w:gridCol w:w="1297"/>
        <w:gridCol w:w="84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11459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改善办学条件——基础设施改——餐饮中心供电设备改造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662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北京汽车技师学院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34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汽车技师学院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662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陈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思存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34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80278787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-8492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  <w:jc w:val="center"/>
        </w:trPr>
        <w:tc>
          <w:tcPr>
            <w:tcW w:w="244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25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9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34.19</w:t>
            </w:r>
          </w:p>
        </w:tc>
        <w:tc>
          <w:tcPr>
            <w:tcW w:w="19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777175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29.304346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92.4%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34.19</w:t>
            </w:r>
          </w:p>
        </w:tc>
        <w:tc>
          <w:tcPr>
            <w:tcW w:w="19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777175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29.304346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6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850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483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exact"/>
          <w:jc w:val="center"/>
        </w:trPr>
        <w:tc>
          <w:tcPr>
            <w:tcW w:w="5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0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期目标：（2021年—2022年）：该项目于2021年开始建设至2022年结束，在2021年9月底前完成该项目所有实施内容，即：对学院餐饮中心供电设备进行改造、根据学院安装环境，合格安全的安装并调试。项目总金额170.941133万元，2022年安排预算34.188226万元。                                                                                                                 2022年度目标： 完成该项目实施过程中试运行项目内容，对所有实施内容进行质量保证。完成项目本年度支付34.188226万元。</w:t>
            </w:r>
          </w:p>
        </w:tc>
        <w:tc>
          <w:tcPr>
            <w:tcW w:w="483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已完成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对所有实施内容进行质量保证。项目支付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27.86912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8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7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5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4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21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exact"/>
          <w:jc w:val="center"/>
        </w:trPr>
        <w:tc>
          <w:tcPr>
            <w:tcW w:w="5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0分)</w:t>
            </w: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指标1：配电箱</w:t>
            </w:r>
          </w:p>
        </w:tc>
        <w:tc>
          <w:tcPr>
            <w:tcW w:w="15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1套</w:t>
            </w:r>
          </w:p>
        </w:tc>
        <w:tc>
          <w:tcPr>
            <w:tcW w:w="14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1套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21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指标1：故障率</w:t>
            </w:r>
          </w:p>
        </w:tc>
        <w:tc>
          <w:tcPr>
            <w:tcW w:w="15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5%</w:t>
            </w:r>
          </w:p>
        </w:tc>
        <w:tc>
          <w:tcPr>
            <w:tcW w:w="14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5%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21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指标2：安装合格率</w:t>
            </w:r>
          </w:p>
        </w:tc>
        <w:tc>
          <w:tcPr>
            <w:tcW w:w="15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4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21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exact"/>
          <w:jc w:val="center"/>
        </w:trPr>
        <w:tc>
          <w:tcPr>
            <w:tcW w:w="5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指标1：2022年10月支付完尾款</w:t>
            </w:r>
          </w:p>
        </w:tc>
        <w:tc>
          <w:tcPr>
            <w:tcW w:w="15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4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12月支付100%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21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由于疫情时间滞后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  <w:jc w:val="center"/>
        </w:trPr>
        <w:tc>
          <w:tcPr>
            <w:tcW w:w="5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指标2：售后反应及时</w:t>
            </w:r>
          </w:p>
        </w:tc>
        <w:tc>
          <w:tcPr>
            <w:tcW w:w="15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95%</w:t>
            </w:r>
          </w:p>
        </w:tc>
        <w:tc>
          <w:tcPr>
            <w:tcW w:w="14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95%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21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  <w:jc w:val="center"/>
        </w:trPr>
        <w:tc>
          <w:tcPr>
            <w:tcW w:w="5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指标1：项目尾款</w:t>
            </w:r>
          </w:p>
        </w:tc>
        <w:tc>
          <w:tcPr>
            <w:tcW w:w="15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34.188226万元</w:t>
            </w:r>
          </w:p>
        </w:tc>
        <w:tc>
          <w:tcPr>
            <w:tcW w:w="14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27.86912万元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21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结算审核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5" w:hRule="exact"/>
          <w:jc w:val="center"/>
        </w:trPr>
        <w:tc>
          <w:tcPr>
            <w:tcW w:w="5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社会效益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为了解决学生就餐问题，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对学院餐饮中心供电设备进行改造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。既解决了我院发展过程中遇到的问题，又解决了师生的就餐设施安全隐患。</w:t>
            </w:r>
          </w:p>
        </w:tc>
        <w:tc>
          <w:tcPr>
            <w:tcW w:w="15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定性</w:t>
            </w:r>
          </w:p>
        </w:tc>
        <w:tc>
          <w:tcPr>
            <w:tcW w:w="14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完成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21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  <w:jc w:val="center"/>
        </w:trPr>
        <w:tc>
          <w:tcPr>
            <w:tcW w:w="5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经济效益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建设学院配套设施建筑，追求学院内涵发展，为百年学院建设打下坚实的基础。</w:t>
            </w:r>
          </w:p>
        </w:tc>
        <w:tc>
          <w:tcPr>
            <w:tcW w:w="15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定性</w:t>
            </w:r>
          </w:p>
        </w:tc>
        <w:tc>
          <w:tcPr>
            <w:tcW w:w="14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完成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21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exact"/>
          <w:jc w:val="center"/>
        </w:trPr>
        <w:tc>
          <w:tcPr>
            <w:tcW w:w="5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(1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0分)</w:t>
            </w: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指标1：满意度指标</w:t>
            </w:r>
          </w:p>
        </w:tc>
        <w:tc>
          <w:tcPr>
            <w:tcW w:w="15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90%</w:t>
            </w:r>
          </w:p>
        </w:tc>
        <w:tc>
          <w:tcPr>
            <w:tcW w:w="14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90%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21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1048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95</w:t>
            </w:r>
          </w:p>
        </w:tc>
        <w:tc>
          <w:tcPr>
            <w:tcW w:w="21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widowControl/>
        <w:spacing w:line="600" w:lineRule="exact"/>
        <w:jc w:val="left"/>
      </w:pPr>
      <w:bookmarkStart w:id="0" w:name="_GoBack"/>
      <w:bookmarkEnd w:id="0"/>
    </w:p>
    <w:sectPr>
      <w:pgSz w:w="16838" w:h="11906" w:orient="landscape"/>
      <w:pgMar w:top="1134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3AC"/>
    <w:rsid w:val="0005386B"/>
    <w:rsid w:val="00144B16"/>
    <w:rsid w:val="00267DBB"/>
    <w:rsid w:val="003100E3"/>
    <w:rsid w:val="00371B3A"/>
    <w:rsid w:val="003A4B3A"/>
    <w:rsid w:val="004E6556"/>
    <w:rsid w:val="00772EC0"/>
    <w:rsid w:val="008D42CA"/>
    <w:rsid w:val="00A70BA2"/>
    <w:rsid w:val="00A953AC"/>
    <w:rsid w:val="00B0689D"/>
    <w:rsid w:val="00C425B1"/>
    <w:rsid w:val="00CC4087"/>
    <w:rsid w:val="00CD3244"/>
    <w:rsid w:val="042848D8"/>
    <w:rsid w:val="077E5DE9"/>
    <w:rsid w:val="133E6BC8"/>
    <w:rsid w:val="1C9169CC"/>
    <w:rsid w:val="260465F8"/>
    <w:rsid w:val="276F11CA"/>
    <w:rsid w:val="3AB6117F"/>
    <w:rsid w:val="40CF5A9E"/>
    <w:rsid w:val="41B0586B"/>
    <w:rsid w:val="49196AF3"/>
    <w:rsid w:val="4B5304B6"/>
    <w:rsid w:val="4D4B139B"/>
    <w:rsid w:val="51353B04"/>
    <w:rsid w:val="581C06BC"/>
    <w:rsid w:val="598C7A3B"/>
    <w:rsid w:val="69AB47D0"/>
    <w:rsid w:val="731713B7"/>
    <w:rsid w:val="7B724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3</Pages>
  <Words>287</Words>
  <Characters>1641</Characters>
  <Lines>13</Lines>
  <Paragraphs>3</Paragraphs>
  <TotalTime>3</TotalTime>
  <ScaleCrop>false</ScaleCrop>
  <LinksUpToDate>false</LinksUpToDate>
  <CharactersWithSpaces>1925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2021-03-30T07:31:00Z</dcterms:created>
  <dc:creator>Windows User</dc:creator>
  <cp:lastModifiedBy>LEE</cp:lastModifiedBy>
  <dcterms:modified xsi:type="dcterms:W3CDTF">2023-05-19T05:35:35Z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