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69D" w:rsidRDefault="00702647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BF769D" w:rsidRDefault="00702647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     </w:t>
      </w:r>
      <w:r>
        <w:rPr>
          <w:rFonts w:ascii="仿宋_GB2312" w:eastAsia="仿宋_GB2312" w:hAnsi="宋体" w:hint="eastAsia"/>
          <w:sz w:val="28"/>
          <w:szCs w:val="28"/>
        </w:rPr>
        <w:t xml:space="preserve"> （   </w:t>
      </w:r>
      <w:r>
        <w:rPr>
          <w:rFonts w:ascii="仿宋_GB2312" w:eastAsia="仿宋_GB2312" w:hAnsi="宋体"/>
          <w:sz w:val="28"/>
          <w:szCs w:val="28"/>
        </w:rPr>
        <w:t>202</w:t>
      </w:r>
      <w:r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:rsidR="00BF769D" w:rsidRDefault="00BF769D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828"/>
        <w:gridCol w:w="1067"/>
        <w:gridCol w:w="912"/>
        <w:gridCol w:w="714"/>
        <w:gridCol w:w="413"/>
        <w:gridCol w:w="1288"/>
        <w:gridCol w:w="1492"/>
        <w:gridCol w:w="709"/>
        <w:gridCol w:w="851"/>
        <w:gridCol w:w="1201"/>
      </w:tblGrid>
      <w:tr w:rsidR="00BF769D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北京政法网运维项目</w:t>
            </w:r>
          </w:p>
        </w:tc>
      </w:tr>
      <w:tr w:rsidR="00BF769D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北京政法职业学院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7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北京政法职业学院</w:t>
            </w:r>
          </w:p>
        </w:tc>
      </w:tr>
      <w:tr w:rsidR="00BF769D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许传玺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7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89269908</w:t>
            </w:r>
          </w:p>
        </w:tc>
      </w:tr>
      <w:tr w:rsidR="00BF769D">
        <w:trPr>
          <w:trHeight w:hRule="exact" w:val="581"/>
          <w:jc w:val="center"/>
        </w:trPr>
        <w:tc>
          <w:tcPr>
            <w:tcW w:w="1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BF769D">
        <w:trPr>
          <w:trHeight w:hRule="exact" w:val="561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799.05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799.05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778.88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97.48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9.7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</w:tr>
      <w:tr w:rsidR="00BF769D">
        <w:trPr>
          <w:trHeight w:hRule="exact" w:val="581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</w:t>
            </w:r>
          </w:p>
          <w:p w:rsidR="00BF769D" w:rsidRDefault="00702647">
            <w:pPr>
              <w:widowControl/>
              <w:spacing w:line="240" w:lineRule="exact"/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当年财政拨款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799.05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799.05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778.88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F769D">
        <w:trPr>
          <w:trHeight w:hRule="exact" w:val="388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F769D">
        <w:trPr>
          <w:trHeight w:hRule="exact" w:val="306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F769D">
        <w:trPr>
          <w:trHeight w:hRule="exact" w:val="38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BF769D">
        <w:trPr>
          <w:trHeight w:hRule="exact" w:val="1559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ind w:firstLineChars="100" w:firstLine="21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根据中共北京市委政法委会《关于进一步加强北京政法网建设的通知》（京政法发〔2014〕25号）的精神，北京政法职业学院需持续加大人、财、物投入保障力度，承担起“十三五”期间网站建设运维责任，把北京政法网建设成为全国一流的政法类宣传网站，实现在全国省级政法类网站名列前茅。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pStyle w:val="a6"/>
              <w:widowControl/>
              <w:spacing w:line="240" w:lineRule="exact"/>
              <w:ind w:firstLineChars="0" w:firstLine="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已完成全年网站运维目标</w:t>
            </w:r>
          </w:p>
        </w:tc>
      </w:tr>
      <w:tr w:rsidR="00BF769D">
        <w:trPr>
          <w:trHeight w:hRule="exact" w:val="995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BF769D">
        <w:trPr>
          <w:trHeight w:hRule="exact" w:val="57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网站全年发稿量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≥3825篇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3825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F769D">
        <w:trPr>
          <w:trHeight w:hRule="exact" w:val="56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指标2：视频制作指标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≥18部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769D" w:rsidRDefault="00BF769D"/>
        </w:tc>
      </w:tr>
      <w:tr w:rsidR="00BF769D">
        <w:trPr>
          <w:trHeight w:hRule="exact" w:val="56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指标3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舆情报送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≥9次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769D" w:rsidRDefault="00BF769D"/>
        </w:tc>
      </w:tr>
      <w:tr w:rsidR="00BF769D" w:rsidTr="00D40CAA">
        <w:trPr>
          <w:trHeight w:hRule="exact" w:val="160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spacing w:line="240" w:lineRule="exact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指标1：舆情报送质量：内容完成，报送及时，达到上级领导要求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jc w:val="center"/>
            </w:pPr>
            <w:r w:rsidRPr="00D40CAA">
              <w:rPr>
                <w:rFonts w:ascii="仿宋_GB2312" w:eastAsia="仿宋_GB2312" w:hAnsi="宋体" w:cs="宋体" w:hint="eastAsia"/>
                <w:kern w:val="0"/>
                <w:szCs w:val="21"/>
              </w:rPr>
              <w:t>优，</w:t>
            </w:r>
            <w:r w:rsidRPr="00D40CAA">
              <w:rPr>
                <w:rFonts w:ascii="仿宋_GB2312" w:eastAsia="仿宋_GB2312" w:hAnsi="宋体" w:cs="宋体"/>
                <w:kern w:val="0"/>
                <w:szCs w:val="21"/>
              </w:rPr>
              <w:t>已按要求完成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769D" w:rsidRDefault="00702647"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项目实施较好，但支撑材料</w:t>
            </w:r>
            <w:r w:rsidR="00D40CAA">
              <w:rPr>
                <w:rFonts w:ascii="仿宋_GB2312" w:eastAsia="仿宋_GB2312" w:hAnsi="宋体" w:cs="宋体" w:hint="eastAsia"/>
                <w:kern w:val="0"/>
                <w:szCs w:val="21"/>
              </w:rPr>
              <w:t>还可进一步提炼挖掘</w:t>
            </w:r>
          </w:p>
        </w:tc>
      </w:tr>
      <w:tr w:rsidR="00BF769D" w:rsidTr="00D40CAA">
        <w:trPr>
          <w:trHeight w:hRule="exact" w:val="210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指标2：发稿质量：根据网站浏览量进行以及上级网站转发量和获奖情况考核，确保网站影响力逐步提升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jc w:val="center"/>
            </w:pPr>
            <w:r w:rsidRPr="00D40CAA">
              <w:rPr>
                <w:rFonts w:ascii="仿宋_GB2312" w:eastAsia="仿宋_GB2312" w:hAnsi="宋体" w:cs="宋体" w:hint="eastAsia"/>
                <w:kern w:val="0"/>
                <w:szCs w:val="21"/>
              </w:rPr>
              <w:t>优，</w:t>
            </w:r>
            <w:r w:rsidRPr="00D40CAA">
              <w:rPr>
                <w:rFonts w:ascii="仿宋_GB2312" w:eastAsia="仿宋_GB2312" w:hAnsi="宋体" w:cs="宋体"/>
                <w:kern w:val="0"/>
                <w:szCs w:val="21"/>
              </w:rPr>
              <w:t>已按要求完成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D40CAA"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项目实施较好，但支撑材料还可进一步提炼挖掘</w:t>
            </w:r>
          </w:p>
        </w:tc>
      </w:tr>
      <w:tr w:rsidR="00BF769D" w:rsidTr="00D40CAA">
        <w:trPr>
          <w:trHeight w:hRule="exact" w:val="22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指标3：视频制作质量：按照不同种类视频行业标准执行，根据主管单位要求，保证年内有达到三微评选标准的视频节目完成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jc w:val="center"/>
            </w:pPr>
            <w:r w:rsidRPr="00D40CAA">
              <w:rPr>
                <w:rFonts w:ascii="仿宋_GB2312" w:eastAsia="仿宋_GB2312" w:hAnsi="宋体" w:cs="宋体" w:hint="eastAsia"/>
                <w:kern w:val="0"/>
                <w:szCs w:val="21"/>
              </w:rPr>
              <w:t>优，</w:t>
            </w:r>
            <w:r w:rsidRPr="00D40CAA">
              <w:rPr>
                <w:rFonts w:ascii="仿宋_GB2312" w:eastAsia="仿宋_GB2312" w:hAnsi="宋体" w:cs="宋体"/>
                <w:kern w:val="0"/>
                <w:szCs w:val="21"/>
              </w:rPr>
              <w:t>已按要求完成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D40CAA"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项目实施较好，但支撑材料还可进一步提炼挖掘</w:t>
            </w:r>
          </w:p>
        </w:tc>
      </w:tr>
      <w:tr w:rsidR="00BF769D" w:rsidTr="008869CD">
        <w:trPr>
          <w:trHeight w:hRule="exact" w:val="11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8869C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70264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工作量指标：按月考核，确保时间过半任务过半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jc w:val="center"/>
            </w:pPr>
            <w:r>
              <w:rPr>
                <w:rFonts w:hint="eastAsia"/>
              </w:rPr>
              <w:t>优，</w:t>
            </w:r>
            <w:r>
              <w:t>已按要求完成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769D" w:rsidRDefault="00BF769D"/>
        </w:tc>
      </w:tr>
      <w:tr w:rsidR="00BF769D">
        <w:trPr>
          <w:trHeight w:hRule="exact" w:val="155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8869C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70264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预算支出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hint="eastAsia"/>
              </w:rPr>
              <w:t>≤</w:t>
            </w:r>
            <w:r>
              <w:rPr>
                <w:rFonts w:hint="eastAsia"/>
              </w:rPr>
              <w:t>7</w:t>
            </w:r>
            <w:r>
              <w:t>99.05</w:t>
            </w:r>
            <w:r w:rsidRPr="00D40CAA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jc w:val="center"/>
            </w:pPr>
            <w:r>
              <w:t>778.88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769D" w:rsidRDefault="00702647"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项目编制较为合理，预算精细度有待提升</w:t>
            </w:r>
          </w:p>
        </w:tc>
      </w:tr>
      <w:tr w:rsidR="00BF769D">
        <w:trPr>
          <w:trHeight w:hRule="exact" w:val="160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8869C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70264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网站访问量继续上升，保持全国一流的政法类宣传网站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40CAA"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jc w:val="center"/>
            </w:pPr>
            <w:r w:rsidRPr="00D40CAA">
              <w:rPr>
                <w:rFonts w:ascii="仿宋_GB2312" w:eastAsia="仿宋_GB2312" w:hAnsi="宋体" w:cs="宋体" w:hint="eastAsia"/>
                <w:kern w:val="0"/>
                <w:szCs w:val="21"/>
              </w:rPr>
              <w:t>良，</w:t>
            </w:r>
            <w:r w:rsidRPr="00D40CAA">
              <w:rPr>
                <w:rFonts w:ascii="仿宋_GB2312" w:eastAsia="仿宋_GB2312" w:hAnsi="宋体" w:cs="宋体"/>
                <w:kern w:val="0"/>
                <w:szCs w:val="21"/>
              </w:rPr>
              <w:t>已按要求完成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加强对网站浏览量进行监测记录，以作为考核依据</w:t>
            </w:r>
          </w:p>
        </w:tc>
      </w:tr>
      <w:tr w:rsidR="00BF769D">
        <w:trPr>
          <w:trHeight w:hRule="exact" w:val="218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8869C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bookmarkStart w:id="0" w:name="_GoBack"/>
            <w:bookmarkEnd w:id="0"/>
            <w:r w:rsidR="0070264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网站运维服务满意度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≥100%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增加对网站各部门的满意度调查上报工作，做到考核精细化</w:t>
            </w:r>
            <w:r w:rsidR="00D40CA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标准化</w:t>
            </w:r>
          </w:p>
        </w:tc>
      </w:tr>
      <w:tr w:rsidR="00BF769D">
        <w:trPr>
          <w:trHeight w:hRule="exact" w:val="477"/>
          <w:jc w:val="center"/>
        </w:trPr>
        <w:tc>
          <w:tcPr>
            <w:tcW w:w="7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7026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88.7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69D" w:rsidRDefault="00BF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</w:tbl>
    <w:p w:rsidR="00BF769D" w:rsidRDefault="00BF769D">
      <w:pPr>
        <w:widowControl/>
        <w:spacing w:line="520" w:lineRule="exact"/>
        <w:jc w:val="left"/>
      </w:pPr>
    </w:p>
    <w:sectPr w:rsidR="00BF769D">
      <w:pgSz w:w="11906" w:h="16838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E02" w:rsidRDefault="00211E02" w:rsidP="00D40CAA">
      <w:r>
        <w:separator/>
      </w:r>
    </w:p>
  </w:endnote>
  <w:endnote w:type="continuationSeparator" w:id="0">
    <w:p w:rsidR="00211E02" w:rsidRDefault="00211E02" w:rsidP="00D40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E02" w:rsidRDefault="00211E02" w:rsidP="00D40CAA">
      <w:r>
        <w:separator/>
      </w:r>
    </w:p>
  </w:footnote>
  <w:footnote w:type="continuationSeparator" w:id="0">
    <w:p w:rsidR="00211E02" w:rsidRDefault="00211E02" w:rsidP="00D40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2NmI1NzU1ZTYwYjlmYjk0YmI0OTA1NDU5MTMyOGEifQ=="/>
  </w:docVars>
  <w:rsids>
    <w:rsidRoot w:val="00580F64"/>
    <w:rsid w:val="00051402"/>
    <w:rsid w:val="00063CDF"/>
    <w:rsid w:val="00097077"/>
    <w:rsid w:val="000A0B1F"/>
    <w:rsid w:val="000A68EE"/>
    <w:rsid w:val="000C12E8"/>
    <w:rsid w:val="00100DA3"/>
    <w:rsid w:val="001017E4"/>
    <w:rsid w:val="0011473F"/>
    <w:rsid w:val="001752DA"/>
    <w:rsid w:val="001E0B42"/>
    <w:rsid w:val="001E69F6"/>
    <w:rsid w:val="001F28F6"/>
    <w:rsid w:val="00211E02"/>
    <w:rsid w:val="00240196"/>
    <w:rsid w:val="00251F92"/>
    <w:rsid w:val="00252F4A"/>
    <w:rsid w:val="0025484B"/>
    <w:rsid w:val="00262CAD"/>
    <w:rsid w:val="00286365"/>
    <w:rsid w:val="002A5D52"/>
    <w:rsid w:val="002C11E8"/>
    <w:rsid w:val="002C6327"/>
    <w:rsid w:val="002D35D8"/>
    <w:rsid w:val="002E06A6"/>
    <w:rsid w:val="002E6D9E"/>
    <w:rsid w:val="002F6B75"/>
    <w:rsid w:val="00303274"/>
    <w:rsid w:val="00367F6F"/>
    <w:rsid w:val="003811A0"/>
    <w:rsid w:val="003817CF"/>
    <w:rsid w:val="003B2510"/>
    <w:rsid w:val="003B492A"/>
    <w:rsid w:val="003D021A"/>
    <w:rsid w:val="003D7876"/>
    <w:rsid w:val="003E1311"/>
    <w:rsid w:val="003F6BBE"/>
    <w:rsid w:val="004323D0"/>
    <w:rsid w:val="00433AC4"/>
    <w:rsid w:val="0044210E"/>
    <w:rsid w:val="00442497"/>
    <w:rsid w:val="004439C0"/>
    <w:rsid w:val="004607D3"/>
    <w:rsid w:val="00466F1C"/>
    <w:rsid w:val="0048277C"/>
    <w:rsid w:val="00487478"/>
    <w:rsid w:val="004C0656"/>
    <w:rsid w:val="004C18FF"/>
    <w:rsid w:val="004E36F5"/>
    <w:rsid w:val="005351CE"/>
    <w:rsid w:val="00560135"/>
    <w:rsid w:val="00580F64"/>
    <w:rsid w:val="00586B13"/>
    <w:rsid w:val="005954CC"/>
    <w:rsid w:val="005A699A"/>
    <w:rsid w:val="005C684D"/>
    <w:rsid w:val="005D7442"/>
    <w:rsid w:val="006231FD"/>
    <w:rsid w:val="0066508D"/>
    <w:rsid w:val="0069335B"/>
    <w:rsid w:val="006C1411"/>
    <w:rsid w:val="006D15CE"/>
    <w:rsid w:val="006F135B"/>
    <w:rsid w:val="00702647"/>
    <w:rsid w:val="0070686C"/>
    <w:rsid w:val="007533EC"/>
    <w:rsid w:val="00777D47"/>
    <w:rsid w:val="007C5EDC"/>
    <w:rsid w:val="00817D66"/>
    <w:rsid w:val="00823292"/>
    <w:rsid w:val="008434CE"/>
    <w:rsid w:val="008546CA"/>
    <w:rsid w:val="008605F1"/>
    <w:rsid w:val="008869CD"/>
    <w:rsid w:val="00887334"/>
    <w:rsid w:val="00902FE4"/>
    <w:rsid w:val="00971A9D"/>
    <w:rsid w:val="00986D8A"/>
    <w:rsid w:val="00993364"/>
    <w:rsid w:val="009B5E22"/>
    <w:rsid w:val="00A10E33"/>
    <w:rsid w:val="00A45CDB"/>
    <w:rsid w:val="00A514A3"/>
    <w:rsid w:val="00AF13CE"/>
    <w:rsid w:val="00B30BF8"/>
    <w:rsid w:val="00B62B6F"/>
    <w:rsid w:val="00B72F59"/>
    <w:rsid w:val="00BA1355"/>
    <w:rsid w:val="00BB703F"/>
    <w:rsid w:val="00BD5773"/>
    <w:rsid w:val="00BF769D"/>
    <w:rsid w:val="00C075EF"/>
    <w:rsid w:val="00C15AE1"/>
    <w:rsid w:val="00C15EBB"/>
    <w:rsid w:val="00C56412"/>
    <w:rsid w:val="00C961FD"/>
    <w:rsid w:val="00CB5D09"/>
    <w:rsid w:val="00CB7D77"/>
    <w:rsid w:val="00CE0E3C"/>
    <w:rsid w:val="00CF440B"/>
    <w:rsid w:val="00D40CAA"/>
    <w:rsid w:val="00D410BE"/>
    <w:rsid w:val="00D51EEB"/>
    <w:rsid w:val="00D73DF7"/>
    <w:rsid w:val="00D818B8"/>
    <w:rsid w:val="00D82B02"/>
    <w:rsid w:val="00DB4DFB"/>
    <w:rsid w:val="00DD6A56"/>
    <w:rsid w:val="00DE3146"/>
    <w:rsid w:val="00DF5CAC"/>
    <w:rsid w:val="00E068D8"/>
    <w:rsid w:val="00E2047F"/>
    <w:rsid w:val="00EB4129"/>
    <w:rsid w:val="00EB4565"/>
    <w:rsid w:val="00EE3DBA"/>
    <w:rsid w:val="00EF42A4"/>
    <w:rsid w:val="00F004A8"/>
    <w:rsid w:val="00F31E6C"/>
    <w:rsid w:val="00F67717"/>
    <w:rsid w:val="00F939AE"/>
    <w:rsid w:val="00FA6B45"/>
    <w:rsid w:val="069902BD"/>
    <w:rsid w:val="0D8C5ED6"/>
    <w:rsid w:val="11A34320"/>
    <w:rsid w:val="13364F3F"/>
    <w:rsid w:val="1EB355A9"/>
    <w:rsid w:val="220F487E"/>
    <w:rsid w:val="28E42A38"/>
    <w:rsid w:val="30042907"/>
    <w:rsid w:val="31A60340"/>
    <w:rsid w:val="442567B2"/>
    <w:rsid w:val="4AFB770A"/>
    <w:rsid w:val="57614CFC"/>
    <w:rsid w:val="5A1F4E71"/>
    <w:rsid w:val="694328EB"/>
    <w:rsid w:val="6F685621"/>
    <w:rsid w:val="73A274B8"/>
    <w:rsid w:val="7A662DF7"/>
    <w:rsid w:val="7C4510DC"/>
    <w:rsid w:val="7D4D7418"/>
    <w:rsid w:val="7DF528C1"/>
    <w:rsid w:val="7F3D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D116ED1-6235-4984-89D4-95DCCE00F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4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174</Words>
  <Characters>993</Characters>
  <Application>Microsoft Office Word</Application>
  <DocSecurity>0</DocSecurity>
  <Lines>8</Lines>
  <Paragraphs>2</Paragraphs>
  <ScaleCrop>false</ScaleCrop>
  <Company>Microsoft</Company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jsn</cp:lastModifiedBy>
  <cp:revision>8</cp:revision>
  <dcterms:created xsi:type="dcterms:W3CDTF">2023-05-26T17:39:00Z</dcterms:created>
  <dcterms:modified xsi:type="dcterms:W3CDTF">2023-08-21T02:00:00Z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81338038A9E142F1B550859D2735C2E8</vt:lpwstr>
  </property>
</Properties>
</file>