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085" w:rsidRDefault="0043706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62085" w:rsidRDefault="0043706E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（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762085" w:rsidRDefault="0076208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714"/>
        <w:gridCol w:w="413"/>
        <w:gridCol w:w="1288"/>
        <w:gridCol w:w="1701"/>
        <w:gridCol w:w="638"/>
        <w:gridCol w:w="873"/>
        <w:gridCol w:w="1041"/>
      </w:tblGrid>
      <w:tr w:rsidR="00762085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法律顾问咨询项目</w:t>
            </w:r>
          </w:p>
        </w:tc>
      </w:tr>
      <w:tr w:rsidR="00762085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762085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许传玺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89269908</w:t>
            </w:r>
          </w:p>
        </w:tc>
      </w:tr>
      <w:tr w:rsidR="00762085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62085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8.64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</w:tr>
      <w:tr w:rsidR="00762085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:rsidR="00762085" w:rsidRDefault="0043706E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62085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62085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8.64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6208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62085">
        <w:trPr>
          <w:trHeight w:hRule="exact" w:val="99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此项目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为校内自主立项，资金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支付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主要用于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完成全年所有需要审核的日常合同和常规法律咨询，有效防范法律风险。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pStyle w:val="a6"/>
              <w:widowControl/>
              <w:spacing w:line="240" w:lineRule="exact"/>
              <w:ind w:firstLineChars="0" w:firstLine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完成全年所有需要审核的日常合同和常规法律咨询，有效防范法律风险。但因受疫情等因素影响，学院内一部分工作未能开展，所以有少部分金额为能支出。</w:t>
            </w:r>
          </w:p>
        </w:tc>
      </w:tr>
      <w:tr w:rsidR="00762085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762085">
        <w:trPr>
          <w:trHeight w:hRule="exact" w:val="15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：以年度合同审核和法律咨询事项130件为标准，根据实际各部门业务需求可上下浮动。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浮动率0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指标设定需进一步精确</w:t>
            </w:r>
          </w:p>
        </w:tc>
      </w:tr>
      <w:tr w:rsidR="00762085">
        <w:trPr>
          <w:trHeight w:hRule="exact" w:val="10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spacing w:line="240" w:lineRule="exac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：一般合同回复时间意见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5工作日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62085">
        <w:trPr>
          <w:trHeight w:hRule="exact" w:val="10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spacing w:line="240" w:lineRule="exac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指标2：重大合同回复时间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10工作日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62085">
        <w:trPr>
          <w:trHeight w:hRule="exact" w:val="12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：完成全年所有需要审核的日常合同和常规法律咨询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优，全年所有工作均已经完成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62085" w:rsidTr="009D419F">
        <w:trPr>
          <w:trHeight w:hRule="exact" w:val="13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：成本指标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8.64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Pr="009D419F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D419F">
              <w:rPr>
                <w:rFonts w:ascii="仿宋_GB2312" w:eastAsia="仿宋_GB2312" w:hAnsi="宋体" w:cs="宋体" w:hint="eastAsia"/>
                <w:kern w:val="0"/>
                <w:szCs w:val="21"/>
              </w:rPr>
              <w:t>疫情原因导致部分业务无法开展</w:t>
            </w:r>
          </w:p>
        </w:tc>
      </w:tr>
      <w:tr w:rsidR="00762085">
        <w:trPr>
          <w:trHeight w:hRule="exact" w:val="10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B41D0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4370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进一步加强依法治校，有效防范法律风险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优，持续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有效防范法律风险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应细化可持续影响指标</w:t>
            </w:r>
          </w:p>
        </w:tc>
      </w:tr>
      <w:tr w:rsidR="00762085" w:rsidTr="00B41D02">
        <w:trPr>
          <w:trHeight w:hRule="exact" w:val="12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B41D02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：法律事务室对合同审查及法律咨询的效率及质量满意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 w:rsidP="009D41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项目实施较好，但支撑材料略显不足</w:t>
            </w:r>
          </w:p>
        </w:tc>
      </w:tr>
      <w:tr w:rsidR="00762085">
        <w:trPr>
          <w:trHeight w:hRule="exact" w:val="477"/>
          <w:jc w:val="center"/>
        </w:trPr>
        <w:tc>
          <w:tcPr>
            <w:tcW w:w="7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437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85" w:rsidRDefault="00762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762085" w:rsidRDefault="00762085"/>
    <w:sectPr w:rsidR="00762085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479" w:rsidRDefault="00167479"/>
  </w:endnote>
  <w:endnote w:type="continuationSeparator" w:id="0">
    <w:p w:rsidR="00167479" w:rsidRDefault="001674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479" w:rsidRDefault="00167479"/>
  </w:footnote>
  <w:footnote w:type="continuationSeparator" w:id="0">
    <w:p w:rsidR="00167479" w:rsidRDefault="0016747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2NmI1NzU1ZTYwYjlmYjk0YmI0OTA1NDU5MTMyOGEifQ=="/>
  </w:docVars>
  <w:rsids>
    <w:rsidRoot w:val="00580F64"/>
    <w:rsid w:val="000639CD"/>
    <w:rsid w:val="00063CDF"/>
    <w:rsid w:val="000A0B1F"/>
    <w:rsid w:val="000A68EE"/>
    <w:rsid w:val="00167479"/>
    <w:rsid w:val="001752DA"/>
    <w:rsid w:val="001E69F6"/>
    <w:rsid w:val="00240196"/>
    <w:rsid w:val="00251F92"/>
    <w:rsid w:val="0025484B"/>
    <w:rsid w:val="00262CAD"/>
    <w:rsid w:val="00286365"/>
    <w:rsid w:val="002B1494"/>
    <w:rsid w:val="002C11E8"/>
    <w:rsid w:val="002D35D8"/>
    <w:rsid w:val="002E06A6"/>
    <w:rsid w:val="002E6D9E"/>
    <w:rsid w:val="002F6B75"/>
    <w:rsid w:val="00303274"/>
    <w:rsid w:val="00330F6A"/>
    <w:rsid w:val="003362E8"/>
    <w:rsid w:val="00367F6F"/>
    <w:rsid w:val="003811A0"/>
    <w:rsid w:val="003817CF"/>
    <w:rsid w:val="003D021A"/>
    <w:rsid w:val="003D7876"/>
    <w:rsid w:val="003E1311"/>
    <w:rsid w:val="003F6BBE"/>
    <w:rsid w:val="00433AC4"/>
    <w:rsid w:val="0043706E"/>
    <w:rsid w:val="0044210E"/>
    <w:rsid w:val="004439C0"/>
    <w:rsid w:val="004607D3"/>
    <w:rsid w:val="00466F1C"/>
    <w:rsid w:val="00487478"/>
    <w:rsid w:val="004C0656"/>
    <w:rsid w:val="004C18FF"/>
    <w:rsid w:val="004E36F5"/>
    <w:rsid w:val="00516B29"/>
    <w:rsid w:val="00552CBB"/>
    <w:rsid w:val="00560135"/>
    <w:rsid w:val="00580F64"/>
    <w:rsid w:val="005954CC"/>
    <w:rsid w:val="00600481"/>
    <w:rsid w:val="0066508D"/>
    <w:rsid w:val="006978C6"/>
    <w:rsid w:val="006D15CE"/>
    <w:rsid w:val="006D531A"/>
    <w:rsid w:val="006F135B"/>
    <w:rsid w:val="0070686C"/>
    <w:rsid w:val="007533EC"/>
    <w:rsid w:val="00762085"/>
    <w:rsid w:val="00777D47"/>
    <w:rsid w:val="007C5EDC"/>
    <w:rsid w:val="00817D66"/>
    <w:rsid w:val="008434CE"/>
    <w:rsid w:val="008546CA"/>
    <w:rsid w:val="008605F1"/>
    <w:rsid w:val="00887334"/>
    <w:rsid w:val="00902FE4"/>
    <w:rsid w:val="00971A9D"/>
    <w:rsid w:val="00986D8A"/>
    <w:rsid w:val="00993364"/>
    <w:rsid w:val="009B5E22"/>
    <w:rsid w:val="009D419F"/>
    <w:rsid w:val="00A10E33"/>
    <w:rsid w:val="00A514A3"/>
    <w:rsid w:val="00A728D0"/>
    <w:rsid w:val="00AF6B5C"/>
    <w:rsid w:val="00B30BF8"/>
    <w:rsid w:val="00B41D02"/>
    <w:rsid w:val="00B62B6F"/>
    <w:rsid w:val="00BA1355"/>
    <w:rsid w:val="00C15AE1"/>
    <w:rsid w:val="00C15EBB"/>
    <w:rsid w:val="00C56412"/>
    <w:rsid w:val="00CB5D09"/>
    <w:rsid w:val="00CB7D77"/>
    <w:rsid w:val="00CE0E3C"/>
    <w:rsid w:val="00D13675"/>
    <w:rsid w:val="00D32A91"/>
    <w:rsid w:val="00D410BE"/>
    <w:rsid w:val="00D51EEB"/>
    <w:rsid w:val="00D818B8"/>
    <w:rsid w:val="00D8379B"/>
    <w:rsid w:val="00DB4DFB"/>
    <w:rsid w:val="00DF5CAC"/>
    <w:rsid w:val="00E068D8"/>
    <w:rsid w:val="00E2047F"/>
    <w:rsid w:val="00E441C2"/>
    <w:rsid w:val="00EB1382"/>
    <w:rsid w:val="00EB4129"/>
    <w:rsid w:val="00EB4565"/>
    <w:rsid w:val="00EE3DBA"/>
    <w:rsid w:val="00EF42A4"/>
    <w:rsid w:val="00F004A8"/>
    <w:rsid w:val="00F31E6C"/>
    <w:rsid w:val="00F67717"/>
    <w:rsid w:val="00F939AE"/>
    <w:rsid w:val="01323C57"/>
    <w:rsid w:val="01DB71BB"/>
    <w:rsid w:val="0A601A40"/>
    <w:rsid w:val="0AA55ED7"/>
    <w:rsid w:val="0BB3144E"/>
    <w:rsid w:val="0D8C5ED6"/>
    <w:rsid w:val="11A34320"/>
    <w:rsid w:val="12E514B1"/>
    <w:rsid w:val="13364F3F"/>
    <w:rsid w:val="20771894"/>
    <w:rsid w:val="2D31094F"/>
    <w:rsid w:val="2D7A6C8E"/>
    <w:rsid w:val="30042907"/>
    <w:rsid w:val="3F392CE3"/>
    <w:rsid w:val="442567B2"/>
    <w:rsid w:val="49D107EC"/>
    <w:rsid w:val="5A1F4E71"/>
    <w:rsid w:val="5CF52F7D"/>
    <w:rsid w:val="66243B5D"/>
    <w:rsid w:val="694328EB"/>
    <w:rsid w:val="6D5D0BE7"/>
    <w:rsid w:val="6F685621"/>
    <w:rsid w:val="72B64D36"/>
    <w:rsid w:val="72F0391D"/>
    <w:rsid w:val="7A662DF7"/>
    <w:rsid w:val="7C6538D8"/>
    <w:rsid w:val="7DF5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AEFC05-2A84-4BD5-B2F4-7A6AB034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9</cp:revision>
  <dcterms:created xsi:type="dcterms:W3CDTF">2023-05-26T08:16:00Z</dcterms:created>
  <dcterms:modified xsi:type="dcterms:W3CDTF">2023-08-21T02:00:00Z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81338038A9E142F1B550859D2735C2E8</vt:lpwstr>
  </property>
</Properties>
</file>