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</w:pPr>
      <w:bookmarkStart w:id="0" w:name="_Toc318476445"/>
      <w:r>
        <w:rPr>
          <w:rFonts w:hint="eastAsia"/>
        </w:rPr>
        <w:t>专家及评价工作组情况表</w:t>
      </w:r>
      <w:bookmarkEnd w:id="0"/>
    </w:p>
    <w:p>
      <w:pPr>
        <w:ind w:firstLine="440"/>
        <w:rPr>
          <w:sz w:val="22"/>
        </w:rPr>
      </w:pPr>
    </w:p>
    <w:p>
      <w:pPr>
        <w:pStyle w:val="10"/>
        <w:rPr>
          <w:sz w:val="24"/>
        </w:rPr>
      </w:pPr>
      <w:r>
        <w:rPr>
          <w:rFonts w:hint="eastAsia"/>
          <w:sz w:val="24"/>
        </w:rPr>
        <w:t>部门（项目）名称：关于区、乡镇人大换届选举工作经费项目</w:t>
      </w:r>
    </w:p>
    <w:tbl>
      <w:tblPr>
        <w:tblStyle w:val="7"/>
        <w:tblW w:w="910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2551"/>
        <w:gridCol w:w="425"/>
        <w:gridCol w:w="1985"/>
        <w:gridCol w:w="1836"/>
        <w:gridCol w:w="12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102" w:type="dxa"/>
            <w:gridSpan w:val="6"/>
          </w:tcPr>
          <w:p>
            <w:pPr>
              <w:ind w:firstLine="0" w:firstLineChars="0"/>
              <w:rPr>
                <w:kern w:val="0"/>
                <w:szCs w:val="20"/>
              </w:rPr>
            </w:pPr>
            <w:r>
              <w:rPr>
                <w:rFonts w:hint="eastAsia"/>
                <w:kern w:val="0"/>
                <w:szCs w:val="20"/>
              </w:rPr>
              <w:t>一、专家组情况</w:t>
            </w:r>
            <w:bookmarkStart w:id="1" w:name="_GoBack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101" w:type="dxa"/>
          </w:tcPr>
          <w:p>
            <w:pPr>
              <w:ind w:firstLine="0" w:firstLineChars="0"/>
              <w:jc w:val="center"/>
              <w:rPr>
                <w:kern w:val="0"/>
                <w:szCs w:val="20"/>
              </w:rPr>
            </w:pPr>
            <w:r>
              <w:rPr>
                <w:rFonts w:hint="eastAsia"/>
                <w:kern w:val="0"/>
                <w:szCs w:val="20"/>
              </w:rPr>
              <w:t>姓</w:t>
            </w:r>
            <w:r>
              <w:rPr>
                <w:kern w:val="0"/>
                <w:szCs w:val="20"/>
              </w:rPr>
              <w:t xml:space="preserve">  </w:t>
            </w:r>
            <w:r>
              <w:rPr>
                <w:rFonts w:hint="eastAsia"/>
                <w:kern w:val="0"/>
                <w:szCs w:val="20"/>
              </w:rPr>
              <w:t>名</w:t>
            </w:r>
          </w:p>
        </w:tc>
        <w:tc>
          <w:tcPr>
            <w:tcW w:w="2551" w:type="dxa"/>
            <w:vAlign w:val="center"/>
          </w:tcPr>
          <w:p>
            <w:pPr>
              <w:ind w:firstLine="0" w:firstLineChars="0"/>
              <w:jc w:val="center"/>
              <w:rPr>
                <w:kern w:val="0"/>
                <w:szCs w:val="20"/>
              </w:rPr>
            </w:pPr>
            <w:r>
              <w:rPr>
                <w:rFonts w:hint="eastAsia"/>
                <w:kern w:val="0"/>
                <w:szCs w:val="20"/>
              </w:rPr>
              <w:t>工作单位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ind w:firstLine="0" w:firstLineChars="0"/>
              <w:jc w:val="center"/>
              <w:rPr>
                <w:color w:val="FF0000"/>
                <w:kern w:val="0"/>
                <w:szCs w:val="20"/>
              </w:rPr>
            </w:pPr>
            <w:r>
              <w:rPr>
                <w:rFonts w:hint="eastAsia"/>
                <w:kern w:val="0"/>
                <w:szCs w:val="20"/>
              </w:rPr>
              <w:t>职</w:t>
            </w:r>
            <w:r>
              <w:rPr>
                <w:kern w:val="0"/>
                <w:szCs w:val="20"/>
              </w:rPr>
              <w:t xml:space="preserve"> </w:t>
            </w:r>
            <w:r>
              <w:rPr>
                <w:rFonts w:hint="eastAsia"/>
                <w:kern w:val="0"/>
                <w:szCs w:val="20"/>
              </w:rPr>
              <w:t>称</w:t>
            </w:r>
          </w:p>
        </w:tc>
        <w:tc>
          <w:tcPr>
            <w:tcW w:w="1836" w:type="dxa"/>
            <w:vAlign w:val="center"/>
          </w:tcPr>
          <w:p>
            <w:pPr>
              <w:ind w:firstLine="0" w:firstLineChars="0"/>
              <w:jc w:val="center"/>
              <w:rPr>
                <w:kern w:val="0"/>
                <w:szCs w:val="20"/>
              </w:rPr>
            </w:pPr>
            <w:r>
              <w:rPr>
                <w:rFonts w:hint="eastAsia"/>
                <w:kern w:val="0"/>
                <w:szCs w:val="20"/>
              </w:rPr>
              <w:t>专</w:t>
            </w:r>
            <w:r>
              <w:rPr>
                <w:kern w:val="0"/>
                <w:szCs w:val="20"/>
              </w:rPr>
              <w:t xml:space="preserve">  </w:t>
            </w:r>
            <w:r>
              <w:rPr>
                <w:rFonts w:hint="eastAsia"/>
                <w:kern w:val="0"/>
                <w:szCs w:val="20"/>
              </w:rPr>
              <w:t>业</w:t>
            </w:r>
          </w:p>
        </w:tc>
        <w:tc>
          <w:tcPr>
            <w:tcW w:w="1204" w:type="dxa"/>
            <w:vAlign w:val="center"/>
          </w:tcPr>
          <w:p>
            <w:pPr>
              <w:ind w:firstLine="0" w:firstLineChars="0"/>
              <w:jc w:val="center"/>
              <w:rPr>
                <w:color w:val="FF0000"/>
                <w:kern w:val="0"/>
                <w:szCs w:val="20"/>
              </w:rPr>
            </w:pPr>
            <w:r>
              <w:rPr>
                <w:rFonts w:hint="eastAsia"/>
                <w:kern w:val="0"/>
                <w:szCs w:val="20"/>
              </w:rPr>
              <w:t>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exact"/>
        </w:trPr>
        <w:tc>
          <w:tcPr>
            <w:tcW w:w="1101" w:type="dxa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赵京兴</w:t>
            </w:r>
          </w:p>
        </w:tc>
        <w:tc>
          <w:tcPr>
            <w:tcW w:w="2551" w:type="dxa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中国社科院数量经济与技术经济研究所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中国社科院数量经济与技术经济研究所研究员，北京市政府参事室参事</w:t>
            </w:r>
          </w:p>
        </w:tc>
        <w:tc>
          <w:tcPr>
            <w:tcW w:w="1836" w:type="dxa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数量经济学、宏观经济学</w:t>
            </w:r>
          </w:p>
        </w:tc>
        <w:tc>
          <w:tcPr>
            <w:tcW w:w="1204" w:type="dxa"/>
          </w:tcPr>
          <w:p>
            <w:pPr>
              <w:spacing w:line="360" w:lineRule="auto"/>
              <w:ind w:firstLine="0" w:firstLineChars="0"/>
              <w:jc w:val="center"/>
              <w:rPr>
                <w:kern w:val="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exact"/>
        </w:trPr>
        <w:tc>
          <w:tcPr>
            <w:tcW w:w="1101" w:type="dxa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王燕梅</w:t>
            </w:r>
          </w:p>
        </w:tc>
        <w:tc>
          <w:tcPr>
            <w:tcW w:w="2551" w:type="dxa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北京市社会科学院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副研究员</w:t>
            </w:r>
          </w:p>
          <w:p>
            <w:pPr>
              <w:spacing w:line="360" w:lineRule="auto"/>
              <w:ind w:firstLine="0" w:firstLineChars="0"/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高级会计师</w:t>
            </w:r>
          </w:p>
        </w:tc>
        <w:tc>
          <w:tcPr>
            <w:tcW w:w="1836" w:type="dxa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经济管理</w:t>
            </w:r>
          </w:p>
        </w:tc>
        <w:tc>
          <w:tcPr>
            <w:tcW w:w="1204" w:type="dxa"/>
          </w:tcPr>
          <w:p>
            <w:pPr>
              <w:spacing w:line="360" w:lineRule="auto"/>
              <w:ind w:firstLine="0" w:firstLineChars="0"/>
              <w:jc w:val="center"/>
              <w:rPr>
                <w:kern w:val="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5" w:hRule="exact"/>
        </w:trPr>
        <w:tc>
          <w:tcPr>
            <w:tcW w:w="1101" w:type="dxa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王铁宁</w:t>
            </w:r>
          </w:p>
        </w:tc>
        <w:tc>
          <w:tcPr>
            <w:tcW w:w="2551" w:type="dxa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陆军装甲兵学院装备保障与再制造系管理教研室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教授</w:t>
            </w:r>
          </w:p>
        </w:tc>
        <w:tc>
          <w:tcPr>
            <w:tcW w:w="1836" w:type="dxa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管理科学与工程</w:t>
            </w:r>
          </w:p>
        </w:tc>
        <w:tc>
          <w:tcPr>
            <w:tcW w:w="1204" w:type="dxa"/>
          </w:tcPr>
          <w:p>
            <w:pPr>
              <w:spacing w:line="360" w:lineRule="auto"/>
              <w:ind w:firstLine="0" w:firstLineChars="0"/>
              <w:jc w:val="center"/>
              <w:rPr>
                <w:kern w:val="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101" w:type="dxa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王晓婷</w:t>
            </w:r>
          </w:p>
        </w:tc>
        <w:tc>
          <w:tcPr>
            <w:tcW w:w="2551" w:type="dxa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首都经济贸易大学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正高级会计师</w:t>
            </w:r>
          </w:p>
        </w:tc>
        <w:tc>
          <w:tcPr>
            <w:tcW w:w="1836" w:type="dxa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会计</w:t>
            </w:r>
          </w:p>
        </w:tc>
        <w:tc>
          <w:tcPr>
            <w:tcW w:w="1204" w:type="dxa"/>
          </w:tcPr>
          <w:p>
            <w:pPr>
              <w:spacing w:line="360" w:lineRule="auto"/>
              <w:ind w:firstLine="0" w:firstLineChars="0"/>
              <w:jc w:val="center"/>
              <w:rPr>
                <w:kern w:val="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0" w:hRule="exact"/>
        </w:trPr>
        <w:tc>
          <w:tcPr>
            <w:tcW w:w="1101" w:type="dxa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魏曦</w:t>
            </w:r>
          </w:p>
        </w:tc>
        <w:tc>
          <w:tcPr>
            <w:tcW w:w="2551" w:type="dxa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投资北京国际有限公司招投标中心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高级经济师、注册造价工程师、注册咨询工程师、国家法律职业资格、企业管理咨询师</w:t>
            </w:r>
          </w:p>
        </w:tc>
        <w:tc>
          <w:tcPr>
            <w:tcW w:w="1836" w:type="dxa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eastAsia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会计</w:t>
            </w:r>
          </w:p>
        </w:tc>
        <w:tc>
          <w:tcPr>
            <w:tcW w:w="1204" w:type="dxa"/>
          </w:tcPr>
          <w:p>
            <w:pPr>
              <w:spacing w:line="360" w:lineRule="auto"/>
              <w:ind w:firstLine="0" w:firstLineChars="0"/>
              <w:jc w:val="center"/>
              <w:rPr>
                <w:kern w:val="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102" w:type="dxa"/>
            <w:gridSpan w:val="6"/>
          </w:tcPr>
          <w:p>
            <w:pPr>
              <w:ind w:firstLine="0" w:firstLineChars="0"/>
              <w:rPr>
                <w:kern w:val="0"/>
                <w:szCs w:val="20"/>
              </w:rPr>
            </w:pPr>
            <w:r>
              <w:rPr>
                <w:rFonts w:hint="eastAsia"/>
                <w:kern w:val="0"/>
                <w:szCs w:val="20"/>
              </w:rPr>
              <w:t>二、评价工作组人员情况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101" w:type="dxa"/>
          </w:tcPr>
          <w:p>
            <w:pPr>
              <w:spacing w:line="360" w:lineRule="auto"/>
              <w:ind w:firstLine="0" w:firstLineChars="0"/>
              <w:jc w:val="center"/>
              <w:rPr>
                <w:kern w:val="0"/>
                <w:szCs w:val="20"/>
              </w:rPr>
            </w:pPr>
            <w:r>
              <w:rPr>
                <w:rFonts w:hint="eastAsia"/>
                <w:kern w:val="0"/>
                <w:szCs w:val="20"/>
              </w:rPr>
              <w:t>姓</w:t>
            </w:r>
            <w:r>
              <w:rPr>
                <w:kern w:val="0"/>
                <w:szCs w:val="20"/>
              </w:rPr>
              <w:t xml:space="preserve">  </w:t>
            </w:r>
            <w:r>
              <w:rPr>
                <w:rFonts w:hint="eastAsia"/>
                <w:kern w:val="0"/>
                <w:szCs w:val="20"/>
              </w:rPr>
              <w:t>名</w:t>
            </w:r>
          </w:p>
        </w:tc>
        <w:tc>
          <w:tcPr>
            <w:tcW w:w="2976" w:type="dxa"/>
            <w:gridSpan w:val="2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kern w:val="0"/>
                <w:szCs w:val="20"/>
              </w:rPr>
            </w:pPr>
            <w:r>
              <w:rPr>
                <w:rFonts w:hint="eastAsia"/>
                <w:kern w:val="0"/>
                <w:szCs w:val="20"/>
              </w:rPr>
              <w:t>工作单位</w:t>
            </w:r>
          </w:p>
        </w:tc>
        <w:tc>
          <w:tcPr>
            <w:tcW w:w="1985" w:type="dxa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kern w:val="0"/>
                <w:szCs w:val="20"/>
              </w:rPr>
            </w:pPr>
            <w:r>
              <w:rPr>
                <w:rFonts w:hint="eastAsia"/>
                <w:kern w:val="0"/>
                <w:szCs w:val="20"/>
              </w:rPr>
              <w:t>职</w:t>
            </w:r>
            <w:r>
              <w:rPr>
                <w:kern w:val="0"/>
                <w:szCs w:val="20"/>
              </w:rPr>
              <w:t xml:space="preserve"> </w:t>
            </w:r>
            <w:r>
              <w:rPr>
                <w:rFonts w:hint="eastAsia"/>
                <w:kern w:val="0"/>
                <w:szCs w:val="20"/>
              </w:rPr>
              <w:t>务</w:t>
            </w:r>
          </w:p>
        </w:tc>
        <w:tc>
          <w:tcPr>
            <w:tcW w:w="1836" w:type="dxa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spacing w:val="-14"/>
                <w:kern w:val="0"/>
                <w:szCs w:val="20"/>
              </w:rPr>
            </w:pPr>
            <w:r>
              <w:rPr>
                <w:rFonts w:hint="eastAsia"/>
                <w:spacing w:val="-14"/>
                <w:kern w:val="0"/>
                <w:szCs w:val="20"/>
              </w:rPr>
              <w:t>职称或执业资格</w:t>
            </w:r>
          </w:p>
        </w:tc>
        <w:tc>
          <w:tcPr>
            <w:tcW w:w="1204" w:type="dxa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kern w:val="0"/>
                <w:szCs w:val="20"/>
              </w:rPr>
            </w:pPr>
            <w:r>
              <w:rPr>
                <w:rFonts w:hint="eastAsia"/>
                <w:kern w:val="0"/>
                <w:szCs w:val="20"/>
              </w:rPr>
              <w:t>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exact"/>
        </w:trPr>
        <w:tc>
          <w:tcPr>
            <w:tcW w:w="1101" w:type="dxa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李鲲鹏</w:t>
            </w:r>
          </w:p>
        </w:tc>
        <w:tc>
          <w:tcPr>
            <w:tcW w:w="2976" w:type="dxa"/>
            <w:gridSpan w:val="2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中逸会计师事务所有限公司</w:t>
            </w:r>
          </w:p>
        </w:tc>
        <w:tc>
          <w:tcPr>
            <w:tcW w:w="1985" w:type="dxa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组长</w:t>
            </w:r>
          </w:p>
        </w:tc>
        <w:tc>
          <w:tcPr>
            <w:tcW w:w="1836" w:type="dxa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注册会计师/资产评估师</w:t>
            </w:r>
          </w:p>
        </w:tc>
        <w:tc>
          <w:tcPr>
            <w:tcW w:w="1204" w:type="dxa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1101" w:type="dxa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刘璐</w:t>
            </w:r>
          </w:p>
        </w:tc>
        <w:tc>
          <w:tcPr>
            <w:tcW w:w="2976" w:type="dxa"/>
            <w:gridSpan w:val="2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中逸会计师事务所有限公司</w:t>
            </w:r>
          </w:p>
        </w:tc>
        <w:tc>
          <w:tcPr>
            <w:tcW w:w="1985" w:type="dxa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副组长</w:t>
            </w:r>
          </w:p>
        </w:tc>
        <w:tc>
          <w:tcPr>
            <w:tcW w:w="1836" w:type="dxa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资产评估师/中级会计师</w:t>
            </w:r>
          </w:p>
        </w:tc>
        <w:tc>
          <w:tcPr>
            <w:tcW w:w="1204" w:type="dxa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exact"/>
        </w:trPr>
        <w:tc>
          <w:tcPr>
            <w:tcW w:w="1101" w:type="dxa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丁嘉浩</w:t>
            </w:r>
          </w:p>
        </w:tc>
        <w:tc>
          <w:tcPr>
            <w:tcW w:w="2976" w:type="dxa"/>
            <w:gridSpan w:val="2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中逸会计师事务所有限公司</w:t>
            </w:r>
          </w:p>
        </w:tc>
        <w:tc>
          <w:tcPr>
            <w:tcW w:w="1985" w:type="dxa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组员</w:t>
            </w:r>
          </w:p>
        </w:tc>
        <w:tc>
          <w:tcPr>
            <w:tcW w:w="1836" w:type="dxa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初级会计师</w:t>
            </w:r>
          </w:p>
        </w:tc>
        <w:tc>
          <w:tcPr>
            <w:tcW w:w="1204" w:type="dxa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101" w:type="dxa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曹云会</w:t>
            </w:r>
          </w:p>
        </w:tc>
        <w:tc>
          <w:tcPr>
            <w:tcW w:w="2976" w:type="dxa"/>
            <w:gridSpan w:val="2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中逸会计师事务所有限公司</w:t>
            </w:r>
          </w:p>
        </w:tc>
        <w:tc>
          <w:tcPr>
            <w:tcW w:w="1985" w:type="dxa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组员</w:t>
            </w:r>
          </w:p>
        </w:tc>
        <w:tc>
          <w:tcPr>
            <w:tcW w:w="1836" w:type="dxa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初级会计师</w:t>
            </w:r>
          </w:p>
        </w:tc>
        <w:tc>
          <w:tcPr>
            <w:tcW w:w="1204" w:type="dxa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kern w:val="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4" w:hRule="atLeast"/>
        </w:trPr>
        <w:tc>
          <w:tcPr>
            <w:tcW w:w="9102" w:type="dxa"/>
            <w:gridSpan w:val="6"/>
          </w:tcPr>
          <w:p>
            <w:pPr>
              <w:ind w:firstLine="0" w:firstLineChars="0"/>
              <w:rPr>
                <w:kern w:val="0"/>
                <w:szCs w:val="20"/>
              </w:rPr>
            </w:pPr>
            <w:r>
              <w:rPr>
                <w:rFonts w:hint="eastAsia"/>
                <w:kern w:val="0"/>
                <w:szCs w:val="20"/>
              </w:rPr>
              <w:t>参与评价中介机构负责人（签字）：</w:t>
            </w:r>
          </w:p>
          <w:p>
            <w:pPr>
              <w:ind w:firstLine="0" w:firstLineChars="0"/>
              <w:rPr>
                <w:kern w:val="0"/>
                <w:szCs w:val="20"/>
              </w:rPr>
            </w:pPr>
          </w:p>
          <w:p>
            <w:pPr>
              <w:ind w:firstLine="0" w:firstLineChars="0"/>
              <w:rPr>
                <w:kern w:val="0"/>
                <w:szCs w:val="20"/>
              </w:rPr>
            </w:pPr>
          </w:p>
        </w:tc>
      </w:tr>
    </w:tbl>
    <w:p>
      <w:pPr>
        <w:ind w:firstLine="0" w:firstLineChars="0"/>
        <w:sectPr>
          <w:headerReference r:id="rId7" w:type="first"/>
          <w:footerReference r:id="rId10" w:type="first"/>
          <w:headerReference r:id="rId5" w:type="default"/>
          <w:footerReference r:id="rId8" w:type="default"/>
          <w:headerReference r:id="rId6" w:type="even"/>
          <w:footerReference r:id="rId9" w:type="even"/>
          <w:pgSz w:w="11907" w:h="16840"/>
          <w:pgMar w:top="1440" w:right="1797" w:bottom="1440" w:left="1797" w:header="851" w:footer="992" w:gutter="0"/>
          <w:cols w:space="425" w:num="1"/>
          <w:docGrid w:type="linesAndChars" w:linePitch="312" w:charSpace="0"/>
        </w:sectPr>
      </w:pPr>
    </w:p>
    <w:p>
      <w:pPr>
        <w:ind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560"/>
      </w:pPr>
      <w:r>
        <w:separator/>
      </w:r>
    </w:p>
  </w:endnote>
  <w:endnote w:type="continuationSeparator" w:id="1">
    <w:p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560"/>
      </w:pPr>
      <w:r>
        <w:separator/>
      </w:r>
    </w:p>
  </w:footnote>
  <w:footnote w:type="continuationSeparator" w:id="1">
    <w:p>
      <w:pPr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left="560" w:firstLine="0" w:firstLineChars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iYzg2NTNjZjljYTE1NjMyYTg1Y2VlOGNlM2ViMWYifQ=="/>
  </w:docVars>
  <w:rsids>
    <w:rsidRoot w:val="006A3D31"/>
    <w:rsid w:val="00003E9D"/>
    <w:rsid w:val="00012983"/>
    <w:rsid w:val="00017E73"/>
    <w:rsid w:val="000A6E9C"/>
    <w:rsid w:val="000C68F5"/>
    <w:rsid w:val="0012502D"/>
    <w:rsid w:val="0014368F"/>
    <w:rsid w:val="001530E8"/>
    <w:rsid w:val="00175D8A"/>
    <w:rsid w:val="001877F8"/>
    <w:rsid w:val="00194C30"/>
    <w:rsid w:val="001A0D3B"/>
    <w:rsid w:val="001F0933"/>
    <w:rsid w:val="001F0B79"/>
    <w:rsid w:val="001F2BEF"/>
    <w:rsid w:val="002345D5"/>
    <w:rsid w:val="00252E29"/>
    <w:rsid w:val="0027738F"/>
    <w:rsid w:val="002958B2"/>
    <w:rsid w:val="002D3A10"/>
    <w:rsid w:val="0030110C"/>
    <w:rsid w:val="00320CD7"/>
    <w:rsid w:val="00320E69"/>
    <w:rsid w:val="00364E23"/>
    <w:rsid w:val="003B4B8B"/>
    <w:rsid w:val="003B524B"/>
    <w:rsid w:val="003C5C45"/>
    <w:rsid w:val="003F0D84"/>
    <w:rsid w:val="003F25BA"/>
    <w:rsid w:val="00403B2C"/>
    <w:rsid w:val="00423C74"/>
    <w:rsid w:val="00430477"/>
    <w:rsid w:val="004428F5"/>
    <w:rsid w:val="004A7D6D"/>
    <w:rsid w:val="005075A4"/>
    <w:rsid w:val="00510671"/>
    <w:rsid w:val="005311B6"/>
    <w:rsid w:val="005C64C4"/>
    <w:rsid w:val="00626B54"/>
    <w:rsid w:val="00655B76"/>
    <w:rsid w:val="00692D6A"/>
    <w:rsid w:val="006A312B"/>
    <w:rsid w:val="006A3D31"/>
    <w:rsid w:val="006D2770"/>
    <w:rsid w:val="0070742A"/>
    <w:rsid w:val="00710801"/>
    <w:rsid w:val="00731E1F"/>
    <w:rsid w:val="007344A5"/>
    <w:rsid w:val="00747B9B"/>
    <w:rsid w:val="00767A7F"/>
    <w:rsid w:val="007A66F2"/>
    <w:rsid w:val="007D543A"/>
    <w:rsid w:val="007F6E6C"/>
    <w:rsid w:val="00822FB4"/>
    <w:rsid w:val="00836522"/>
    <w:rsid w:val="0089486F"/>
    <w:rsid w:val="008A1D02"/>
    <w:rsid w:val="008B32BA"/>
    <w:rsid w:val="008E7090"/>
    <w:rsid w:val="00920E5E"/>
    <w:rsid w:val="0094428B"/>
    <w:rsid w:val="00956B1D"/>
    <w:rsid w:val="00990F4F"/>
    <w:rsid w:val="009A15BC"/>
    <w:rsid w:val="009B3DDF"/>
    <w:rsid w:val="009E636D"/>
    <w:rsid w:val="009E646A"/>
    <w:rsid w:val="00A00027"/>
    <w:rsid w:val="00A03FE1"/>
    <w:rsid w:val="00A04B7D"/>
    <w:rsid w:val="00A10A81"/>
    <w:rsid w:val="00A21CE0"/>
    <w:rsid w:val="00A25098"/>
    <w:rsid w:val="00A36C42"/>
    <w:rsid w:val="00A606B8"/>
    <w:rsid w:val="00A63A13"/>
    <w:rsid w:val="00A6434A"/>
    <w:rsid w:val="00A8223F"/>
    <w:rsid w:val="00AA51B7"/>
    <w:rsid w:val="00AA55DD"/>
    <w:rsid w:val="00AB7813"/>
    <w:rsid w:val="00AB7BB0"/>
    <w:rsid w:val="00AC2EBD"/>
    <w:rsid w:val="00AC3584"/>
    <w:rsid w:val="00AD7770"/>
    <w:rsid w:val="00AF208C"/>
    <w:rsid w:val="00B04821"/>
    <w:rsid w:val="00B33E11"/>
    <w:rsid w:val="00B35B94"/>
    <w:rsid w:val="00B450D1"/>
    <w:rsid w:val="00BA0280"/>
    <w:rsid w:val="00BA4E0D"/>
    <w:rsid w:val="00BB2EEE"/>
    <w:rsid w:val="00BC0249"/>
    <w:rsid w:val="00BC4DDC"/>
    <w:rsid w:val="00BD1BF7"/>
    <w:rsid w:val="00BD23EE"/>
    <w:rsid w:val="00BE6D0E"/>
    <w:rsid w:val="00C11E1C"/>
    <w:rsid w:val="00C56568"/>
    <w:rsid w:val="00C56F16"/>
    <w:rsid w:val="00C729F8"/>
    <w:rsid w:val="00C738FE"/>
    <w:rsid w:val="00CB2AB6"/>
    <w:rsid w:val="00CE4806"/>
    <w:rsid w:val="00CF3334"/>
    <w:rsid w:val="00D043CD"/>
    <w:rsid w:val="00D21694"/>
    <w:rsid w:val="00D64E3B"/>
    <w:rsid w:val="00D838B8"/>
    <w:rsid w:val="00D875A7"/>
    <w:rsid w:val="00DC7966"/>
    <w:rsid w:val="00DD4D60"/>
    <w:rsid w:val="00DF3BEB"/>
    <w:rsid w:val="00E21D0E"/>
    <w:rsid w:val="00E43F65"/>
    <w:rsid w:val="00E66390"/>
    <w:rsid w:val="00EC6C91"/>
    <w:rsid w:val="00ED400E"/>
    <w:rsid w:val="00EE2ED8"/>
    <w:rsid w:val="00EE5E7E"/>
    <w:rsid w:val="00EF2206"/>
    <w:rsid w:val="00F079B8"/>
    <w:rsid w:val="00F20A7D"/>
    <w:rsid w:val="00F248E9"/>
    <w:rsid w:val="00F27369"/>
    <w:rsid w:val="00F62BA3"/>
    <w:rsid w:val="00FA5B92"/>
    <w:rsid w:val="0BB75A3C"/>
    <w:rsid w:val="1077457B"/>
    <w:rsid w:val="175D4996"/>
    <w:rsid w:val="24777C37"/>
    <w:rsid w:val="2D03566C"/>
    <w:rsid w:val="2EC810F1"/>
    <w:rsid w:val="30B26408"/>
    <w:rsid w:val="32881C3D"/>
    <w:rsid w:val="358222BD"/>
    <w:rsid w:val="470E0D08"/>
    <w:rsid w:val="49FC2C4D"/>
    <w:rsid w:val="4FF0011F"/>
    <w:rsid w:val="7D7B2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9"/>
    <w:pPr>
      <w:keepNext/>
      <w:keepLines/>
      <w:ind w:firstLine="0" w:firstLineChars="0"/>
      <w:jc w:val="center"/>
      <w:outlineLvl w:val="0"/>
    </w:pPr>
    <w:rPr>
      <w:rFonts w:eastAsia="宋体"/>
      <w:b/>
      <w:bCs/>
      <w:kern w:val="44"/>
      <w:sz w:val="36"/>
      <w:szCs w:val="44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标题 1 字符"/>
    <w:basedOn w:val="8"/>
    <w:link w:val="2"/>
    <w:qFormat/>
    <w:uiPriority w:val="99"/>
    <w:rPr>
      <w:rFonts w:ascii="Times New Roman" w:hAnsi="Times New Roman" w:eastAsia="宋体" w:cs="Times New Roman"/>
      <w:b/>
      <w:bCs/>
      <w:kern w:val="44"/>
      <w:sz w:val="36"/>
      <w:szCs w:val="44"/>
    </w:rPr>
  </w:style>
  <w:style w:type="paragraph" w:customStyle="1" w:styleId="10">
    <w:name w:val="无缩进"/>
    <w:basedOn w:val="1"/>
    <w:link w:val="11"/>
    <w:qFormat/>
    <w:uiPriority w:val="99"/>
    <w:pPr>
      <w:ind w:firstLine="0" w:firstLineChars="0"/>
    </w:pPr>
  </w:style>
  <w:style w:type="character" w:customStyle="1" w:styleId="11">
    <w:name w:val="无缩进 Char"/>
    <w:basedOn w:val="8"/>
    <w:link w:val="10"/>
    <w:qFormat/>
    <w:locked/>
    <w:uiPriority w:val="99"/>
    <w:rPr>
      <w:rFonts w:ascii="Times New Roman" w:hAnsi="Times New Roman" w:eastAsia="仿宋_GB2312" w:cs="Times New Roman"/>
      <w:sz w:val="28"/>
    </w:rPr>
  </w:style>
  <w:style w:type="character" w:customStyle="1" w:styleId="12">
    <w:name w:val="页眉 字符"/>
    <w:basedOn w:val="8"/>
    <w:link w:val="6"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3">
    <w:name w:val="页脚 字符"/>
    <w:basedOn w:val="8"/>
    <w:link w:val="5"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4">
    <w:name w:val="批注框文本 字符"/>
    <w:basedOn w:val="8"/>
    <w:link w:val="4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396</Words>
  <Characters>396</Characters>
  <Lines>3</Lines>
  <Paragraphs>1</Paragraphs>
  <TotalTime>7</TotalTime>
  <ScaleCrop>false</ScaleCrop>
  <LinksUpToDate>false</LinksUpToDate>
  <CharactersWithSpaces>404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2018-05-30T05:30:00Z</dcterms:created>
  <dc:creator>微软用户</dc:creator>
  <cp:lastModifiedBy>丁。</cp:lastModifiedBy>
  <cp:lastPrinted>2018-05-30T02:29:00Z</cp:lastPrinted>
  <dcterms:modified xsi:type="dcterms:W3CDTF">2022-06-08T02:59:34Z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6289ED58D8944F4DAAC59FFA27D3FD13</vt:lpwstr>
  </property>
</Properties>
</file>