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FF65F" w14:textId="77777777" w:rsidR="00485C3B" w:rsidRPr="00DB4197" w:rsidRDefault="00485C3B" w:rsidP="00485C3B">
      <w:pPr>
        <w:jc w:val="center"/>
        <w:rPr>
          <w:rFonts w:cs="黑体"/>
          <w:b/>
          <w:bCs/>
          <w:sz w:val="52"/>
          <w:szCs w:val="52"/>
        </w:rPr>
      </w:pPr>
    </w:p>
    <w:p w14:paraId="41EB57F4" w14:textId="77777777" w:rsidR="00485C3B" w:rsidRPr="00DB4197" w:rsidRDefault="00485C3B" w:rsidP="00485C3B">
      <w:pPr>
        <w:jc w:val="center"/>
        <w:rPr>
          <w:rFonts w:cs="黑体"/>
          <w:b/>
          <w:bCs/>
          <w:szCs w:val="21"/>
        </w:rPr>
      </w:pPr>
    </w:p>
    <w:p w14:paraId="7C9A0361" w14:textId="77777777" w:rsidR="00485C3B" w:rsidRPr="00DB4197" w:rsidRDefault="00485C3B" w:rsidP="00485C3B">
      <w:pPr>
        <w:jc w:val="center"/>
        <w:rPr>
          <w:rFonts w:cs="黑体"/>
          <w:b/>
          <w:bCs/>
          <w:sz w:val="52"/>
          <w:szCs w:val="52"/>
        </w:rPr>
      </w:pPr>
      <w:r w:rsidRPr="00DB4197">
        <w:rPr>
          <w:rFonts w:cs="黑体" w:hint="eastAsia"/>
          <w:b/>
          <w:bCs/>
          <w:sz w:val="52"/>
          <w:szCs w:val="52"/>
        </w:rPr>
        <w:t>北京市市级财政支出项目</w:t>
      </w:r>
    </w:p>
    <w:p w14:paraId="3B8094FA" w14:textId="77777777" w:rsidR="00485C3B" w:rsidRPr="00DB4197" w:rsidRDefault="00485C3B" w:rsidP="00485C3B">
      <w:pPr>
        <w:jc w:val="center"/>
        <w:rPr>
          <w:rFonts w:cs="黑体"/>
          <w:b/>
          <w:bCs/>
          <w:sz w:val="52"/>
          <w:szCs w:val="52"/>
        </w:rPr>
      </w:pPr>
      <w:r w:rsidRPr="00DB4197">
        <w:rPr>
          <w:rFonts w:cs="黑体" w:hint="eastAsia"/>
          <w:b/>
          <w:bCs/>
          <w:sz w:val="52"/>
          <w:szCs w:val="52"/>
        </w:rPr>
        <w:t>绩效评价报告</w:t>
      </w:r>
    </w:p>
    <w:p w14:paraId="4EE014A9" w14:textId="77777777" w:rsidR="00485C3B" w:rsidRPr="00DB4197" w:rsidRDefault="00485C3B" w:rsidP="00485C3B">
      <w:pPr>
        <w:jc w:val="center"/>
        <w:rPr>
          <w:rFonts w:cs="黑体"/>
          <w:b/>
          <w:bCs/>
          <w:sz w:val="52"/>
        </w:rPr>
      </w:pPr>
    </w:p>
    <w:p w14:paraId="05856912" w14:textId="77777777" w:rsidR="00485C3B" w:rsidRDefault="00485C3B" w:rsidP="00485C3B">
      <w:pPr>
        <w:jc w:val="center"/>
        <w:rPr>
          <w:rFonts w:eastAsia="黑体" w:cs="黑体"/>
          <w:sz w:val="30"/>
        </w:rPr>
      </w:pPr>
    </w:p>
    <w:p w14:paraId="6A1C8A90" w14:textId="77777777" w:rsidR="00286582" w:rsidRDefault="00286582" w:rsidP="00485C3B">
      <w:pPr>
        <w:jc w:val="center"/>
        <w:rPr>
          <w:rFonts w:eastAsia="黑体" w:cs="黑体"/>
          <w:sz w:val="30"/>
        </w:rPr>
      </w:pPr>
    </w:p>
    <w:p w14:paraId="63FCAAE6" w14:textId="77777777" w:rsidR="001B05F3" w:rsidRPr="00DB4197" w:rsidRDefault="001B05F3" w:rsidP="00485C3B">
      <w:pPr>
        <w:jc w:val="center"/>
        <w:rPr>
          <w:rFonts w:eastAsia="黑体" w:cs="黑体"/>
          <w:sz w:val="30"/>
        </w:rPr>
      </w:pPr>
    </w:p>
    <w:p w14:paraId="6F352BAB" w14:textId="77777777" w:rsidR="00485C3B" w:rsidRPr="00DB4197" w:rsidRDefault="00485C3B" w:rsidP="00286582">
      <w:pPr>
        <w:rPr>
          <w:rFonts w:eastAsia="黑体" w:cs="黑体"/>
          <w:sz w:val="30"/>
        </w:rPr>
      </w:pPr>
    </w:p>
    <w:p w14:paraId="65D93176" w14:textId="77777777" w:rsidR="00485C3B" w:rsidRPr="00DB4197" w:rsidRDefault="00485C3B" w:rsidP="00485C3B">
      <w:pPr>
        <w:ind w:firstLineChars="300" w:firstLine="960"/>
        <w:jc w:val="left"/>
        <w:rPr>
          <w:rFonts w:ascii="宋体" w:cs="黑体"/>
          <w:sz w:val="32"/>
          <w:u w:val="single"/>
        </w:rPr>
      </w:pPr>
      <w:r w:rsidRPr="00DB4197">
        <w:rPr>
          <w:rFonts w:ascii="宋体" w:hAnsi="宋体" w:cs="黑体" w:hint="eastAsia"/>
          <w:sz w:val="32"/>
        </w:rPr>
        <w:t>主管部门</w:t>
      </w:r>
      <w:r w:rsidRPr="00DB4197">
        <w:rPr>
          <w:rFonts w:ascii="宋体" w:hAnsi="宋体" w:cs="黑体"/>
          <w:sz w:val="32"/>
        </w:rPr>
        <w:t xml:space="preserve"> </w:t>
      </w:r>
      <w:r w:rsidRPr="00DB4197">
        <w:rPr>
          <w:rFonts w:ascii="宋体" w:hAnsi="宋体" w:cs="黑体"/>
          <w:sz w:val="32"/>
          <w:u w:val="single"/>
        </w:rPr>
        <w:t xml:space="preserve">    </w:t>
      </w:r>
      <w:r>
        <w:rPr>
          <w:rFonts w:ascii="宋体" w:hAnsi="宋体" w:cs="黑体" w:hint="eastAsia"/>
          <w:sz w:val="32"/>
          <w:u w:val="single"/>
        </w:rPr>
        <w:t xml:space="preserve">    </w:t>
      </w:r>
      <w:r w:rsidR="00AF0812">
        <w:rPr>
          <w:rFonts w:ascii="宋体" w:hAnsi="宋体" w:cs="黑体"/>
          <w:sz w:val="32"/>
          <w:u w:val="single"/>
        </w:rPr>
        <w:t xml:space="preserve"> </w:t>
      </w:r>
      <w:r w:rsidR="00AF0812">
        <w:rPr>
          <w:rFonts w:ascii="宋体" w:hAnsi="宋体" w:cs="黑体" w:hint="eastAsia"/>
          <w:sz w:val="32"/>
          <w:u w:val="single"/>
        </w:rPr>
        <w:t>中国电影博物馆</w:t>
      </w:r>
      <w:r w:rsidR="005C7EFB">
        <w:rPr>
          <w:rFonts w:ascii="宋体" w:hAnsi="宋体" w:cs="黑体"/>
          <w:sz w:val="32"/>
          <w:u w:val="single"/>
        </w:rPr>
        <w:t xml:space="preserve"> </w:t>
      </w:r>
      <w:r w:rsidR="00AF0812">
        <w:rPr>
          <w:rFonts w:ascii="宋体" w:hAnsi="宋体" w:cs="黑体"/>
          <w:sz w:val="32"/>
          <w:u w:val="single"/>
        </w:rPr>
        <w:t xml:space="preserve"> </w:t>
      </w:r>
      <w:r w:rsidR="005C7EFB">
        <w:rPr>
          <w:rFonts w:ascii="宋体" w:hAnsi="宋体" w:cs="黑体"/>
          <w:sz w:val="32"/>
          <w:u w:val="single"/>
        </w:rPr>
        <w:t xml:space="preserve">         </w:t>
      </w:r>
      <w:r w:rsidR="0031725C">
        <w:rPr>
          <w:rFonts w:ascii="宋体" w:hAnsi="宋体" w:cs="黑体"/>
          <w:sz w:val="32"/>
          <w:u w:val="single"/>
        </w:rPr>
        <w:t xml:space="preserve"> </w:t>
      </w:r>
      <w:r w:rsidR="005C7EFB">
        <w:rPr>
          <w:rFonts w:ascii="宋体" w:hAnsi="宋体" w:cs="黑体"/>
          <w:sz w:val="32"/>
          <w:u w:val="single"/>
        </w:rPr>
        <w:t xml:space="preserve"> </w:t>
      </w:r>
      <w:r w:rsidRPr="00DB4197">
        <w:rPr>
          <w:rFonts w:ascii="宋体" w:hAnsi="宋体" w:cs="黑体"/>
          <w:sz w:val="32"/>
          <w:u w:val="single"/>
        </w:rPr>
        <w:t xml:space="preserve"> </w:t>
      </w:r>
    </w:p>
    <w:p w14:paraId="584B5CE6" w14:textId="77777777" w:rsidR="00485C3B" w:rsidRPr="00DB4197" w:rsidRDefault="00485C3B" w:rsidP="00485C3B">
      <w:pPr>
        <w:ind w:firstLineChars="300" w:firstLine="960"/>
        <w:rPr>
          <w:rFonts w:ascii="宋体" w:cs="黑体"/>
          <w:sz w:val="32"/>
          <w:u w:val="single"/>
        </w:rPr>
      </w:pPr>
      <w:r w:rsidRPr="00DB4197">
        <w:rPr>
          <w:rFonts w:ascii="宋体" w:hAnsi="宋体" w:cs="黑体" w:hint="eastAsia"/>
          <w:sz w:val="32"/>
        </w:rPr>
        <w:t>项目单位</w:t>
      </w:r>
      <w:r w:rsidRPr="00DB4197">
        <w:rPr>
          <w:rFonts w:ascii="宋体" w:hAnsi="宋体" w:cs="黑体"/>
          <w:sz w:val="32"/>
        </w:rPr>
        <w:t xml:space="preserve"> </w:t>
      </w:r>
      <w:r>
        <w:rPr>
          <w:rFonts w:ascii="宋体" w:hAnsi="宋体" w:cs="黑体"/>
          <w:sz w:val="32"/>
          <w:u w:val="single"/>
        </w:rPr>
        <w:t xml:space="preserve">  </w:t>
      </w:r>
      <w:r>
        <w:rPr>
          <w:rFonts w:ascii="宋体" w:hAnsi="宋体" w:cs="黑体" w:hint="eastAsia"/>
          <w:sz w:val="32"/>
          <w:u w:val="single"/>
        </w:rPr>
        <w:t xml:space="preserve">   </w:t>
      </w:r>
      <w:r w:rsidRPr="00DB4197">
        <w:rPr>
          <w:rFonts w:ascii="宋体" w:hAnsi="宋体" w:cs="黑体"/>
          <w:sz w:val="32"/>
          <w:u w:val="single"/>
        </w:rPr>
        <w:t xml:space="preserve">   </w:t>
      </w:r>
      <w:r w:rsidR="00C52D82">
        <w:rPr>
          <w:rFonts w:ascii="宋体" w:hAnsi="宋体" w:cs="黑体" w:hint="eastAsia"/>
          <w:sz w:val="32"/>
          <w:u w:val="single"/>
        </w:rPr>
        <w:t xml:space="preserve"> </w:t>
      </w:r>
      <w:r w:rsidR="00667B55">
        <w:rPr>
          <w:rFonts w:ascii="宋体" w:hAnsi="宋体" w:cs="黑体" w:hint="eastAsia"/>
          <w:sz w:val="32"/>
          <w:u w:val="single"/>
        </w:rPr>
        <w:t>中国</w:t>
      </w:r>
      <w:r w:rsidR="00C52D82">
        <w:rPr>
          <w:rFonts w:ascii="宋体" w:hAnsi="宋体" w:cs="黑体" w:hint="eastAsia"/>
          <w:sz w:val="32"/>
          <w:u w:val="single"/>
        </w:rPr>
        <w:t>电影博物馆</w:t>
      </w:r>
      <w:r w:rsidR="005C7EFB">
        <w:rPr>
          <w:rFonts w:ascii="宋体" w:hAnsi="宋体" w:cs="黑体"/>
          <w:sz w:val="32"/>
          <w:u w:val="single"/>
        </w:rPr>
        <w:t xml:space="preserve">           </w:t>
      </w:r>
      <w:r w:rsidR="0031725C">
        <w:rPr>
          <w:rFonts w:ascii="宋体" w:hAnsi="宋体" w:cs="黑体"/>
          <w:sz w:val="32"/>
          <w:u w:val="single"/>
        </w:rPr>
        <w:t xml:space="preserve"> </w:t>
      </w:r>
      <w:r w:rsidR="005C7EFB">
        <w:rPr>
          <w:rFonts w:ascii="宋体" w:hAnsi="宋体" w:cs="黑体"/>
          <w:sz w:val="32"/>
          <w:u w:val="single"/>
        </w:rPr>
        <w:t xml:space="preserve"> </w:t>
      </w:r>
      <w:r w:rsidRPr="00DB4197">
        <w:rPr>
          <w:rFonts w:ascii="宋体" w:hAnsi="宋体" w:cs="黑体"/>
          <w:sz w:val="32"/>
          <w:u w:val="single"/>
        </w:rPr>
        <w:t xml:space="preserve"> </w:t>
      </w:r>
    </w:p>
    <w:p w14:paraId="5E37C602" w14:textId="4DE91514" w:rsidR="00485C3B" w:rsidRDefault="00485C3B" w:rsidP="00485C3B">
      <w:pPr>
        <w:ind w:leftChars="456" w:left="2558" w:hangingChars="500" w:hanging="1600"/>
        <w:rPr>
          <w:rFonts w:ascii="宋体" w:hAnsi="宋体" w:cs="黑体"/>
          <w:sz w:val="32"/>
          <w:u w:val="single"/>
        </w:rPr>
      </w:pPr>
      <w:r w:rsidRPr="00DB4197">
        <w:rPr>
          <w:rFonts w:ascii="宋体" w:hAnsi="宋体" w:cs="黑体" w:hint="eastAsia"/>
          <w:sz w:val="32"/>
        </w:rPr>
        <w:t>项目名称</w:t>
      </w:r>
      <w:r w:rsidRPr="00DB4197">
        <w:rPr>
          <w:rFonts w:ascii="宋体" w:hAnsi="宋体" w:cs="黑体"/>
          <w:sz w:val="32"/>
        </w:rPr>
        <w:t xml:space="preserve"> </w:t>
      </w:r>
      <w:r w:rsidR="00C52D82" w:rsidRPr="00C52D82">
        <w:rPr>
          <w:rFonts w:ascii="宋体" w:hAnsi="宋体" w:cs="黑体"/>
          <w:sz w:val="32"/>
          <w:u w:val="single"/>
        </w:rPr>
        <w:t xml:space="preserve">  </w:t>
      </w:r>
      <w:r w:rsidR="00C52D82">
        <w:rPr>
          <w:rFonts w:ascii="宋体" w:hAnsi="宋体" w:cs="黑体"/>
          <w:sz w:val="32"/>
          <w:u w:val="single"/>
        </w:rPr>
        <w:t xml:space="preserve">  </w:t>
      </w:r>
      <w:r w:rsidR="00803511">
        <w:rPr>
          <w:rFonts w:ascii="宋体" w:hAnsi="宋体" w:cs="黑体"/>
          <w:sz w:val="32"/>
          <w:u w:val="single"/>
        </w:rPr>
        <w:t xml:space="preserve">      </w:t>
      </w:r>
      <w:r w:rsidR="00B9418A" w:rsidRPr="00B9418A">
        <w:rPr>
          <w:rFonts w:ascii="宋体" w:hAnsi="宋体" w:cs="黑体" w:hint="eastAsia"/>
          <w:sz w:val="32"/>
          <w:u w:val="single"/>
        </w:rPr>
        <w:t>国际电影展映</w:t>
      </w:r>
      <w:r w:rsidR="00355107">
        <w:rPr>
          <w:rFonts w:ascii="宋体" w:hAnsi="宋体" w:cs="黑体" w:hint="eastAsia"/>
          <w:sz w:val="32"/>
          <w:u w:val="single"/>
        </w:rPr>
        <w:t xml:space="preserve"> </w:t>
      </w:r>
      <w:r w:rsidR="00355107">
        <w:rPr>
          <w:rFonts w:ascii="宋体" w:hAnsi="宋体" w:cs="黑体"/>
          <w:sz w:val="32"/>
          <w:u w:val="single"/>
        </w:rPr>
        <w:t xml:space="preserve">       </w:t>
      </w:r>
      <w:r w:rsidR="001B05F3">
        <w:rPr>
          <w:rFonts w:ascii="宋体" w:hAnsi="宋体" w:cs="黑体"/>
          <w:sz w:val="32"/>
          <w:u w:val="single"/>
        </w:rPr>
        <w:t xml:space="preserve">  </w:t>
      </w:r>
      <w:r w:rsidR="00355107">
        <w:rPr>
          <w:rFonts w:ascii="宋体" w:hAnsi="宋体" w:cs="黑体"/>
          <w:sz w:val="32"/>
          <w:u w:val="single"/>
        </w:rPr>
        <w:t xml:space="preserve">      </w:t>
      </w:r>
    </w:p>
    <w:p w14:paraId="1CB42E7E" w14:textId="77777777" w:rsidR="004B3730" w:rsidRDefault="00485C3B" w:rsidP="00485C3B">
      <w:pPr>
        <w:ind w:leftChars="456" w:left="2558" w:hangingChars="500" w:hanging="1600"/>
        <w:rPr>
          <w:rFonts w:ascii="宋体" w:hAnsi="宋体" w:cs="黑体"/>
          <w:sz w:val="32"/>
          <w:u w:val="single"/>
        </w:rPr>
      </w:pPr>
      <w:r w:rsidRPr="00DB4197">
        <w:rPr>
          <w:rFonts w:ascii="宋体" w:hAnsi="宋体" w:cs="黑体" w:hint="eastAsia"/>
          <w:sz w:val="32"/>
        </w:rPr>
        <w:t>评价单位</w:t>
      </w:r>
      <w:r w:rsidR="004B3730">
        <w:rPr>
          <w:rFonts w:ascii="宋体" w:hAnsi="宋体" w:cs="黑体" w:hint="eastAsia"/>
          <w:sz w:val="32"/>
        </w:rPr>
        <w:t xml:space="preserve"> </w:t>
      </w:r>
      <w:r w:rsidR="004B3730">
        <w:rPr>
          <w:rFonts w:ascii="宋体" w:hAnsi="宋体" w:cs="黑体"/>
          <w:sz w:val="32"/>
          <w:u w:val="single"/>
        </w:rPr>
        <w:t xml:space="preserve">  </w:t>
      </w:r>
      <w:r w:rsidR="004B3730">
        <w:rPr>
          <w:rFonts w:ascii="宋体" w:hAnsi="宋体" w:cs="黑体" w:hint="eastAsia"/>
          <w:sz w:val="32"/>
          <w:u w:val="single"/>
        </w:rPr>
        <w:t xml:space="preserve">   </w:t>
      </w:r>
      <w:r w:rsidR="004B3730" w:rsidRPr="00DB4197">
        <w:rPr>
          <w:rFonts w:ascii="宋体" w:hAnsi="宋体" w:cs="黑体"/>
          <w:sz w:val="32"/>
          <w:u w:val="single"/>
        </w:rPr>
        <w:t xml:space="preserve">   </w:t>
      </w:r>
      <w:r w:rsidR="004B3730">
        <w:rPr>
          <w:rFonts w:ascii="宋体" w:hAnsi="宋体" w:cs="黑体" w:hint="eastAsia"/>
          <w:sz w:val="32"/>
          <w:u w:val="single"/>
        </w:rPr>
        <w:t xml:space="preserve"> 中国电影博物馆</w:t>
      </w:r>
      <w:r w:rsidR="004B3730">
        <w:rPr>
          <w:rFonts w:ascii="宋体" w:hAnsi="宋体" w:cs="黑体"/>
          <w:sz w:val="32"/>
          <w:u w:val="single"/>
        </w:rPr>
        <w:t xml:space="preserve">             </w:t>
      </w:r>
      <w:r w:rsidR="004B3730" w:rsidRPr="00DB4197">
        <w:rPr>
          <w:rFonts w:ascii="宋体" w:hAnsi="宋体" w:cs="黑体"/>
          <w:sz w:val="32"/>
          <w:u w:val="single"/>
        </w:rPr>
        <w:t xml:space="preserve"> </w:t>
      </w:r>
    </w:p>
    <w:p w14:paraId="4768639A" w14:textId="77777777" w:rsidR="004B3730" w:rsidRPr="004B3730" w:rsidRDefault="004B3730" w:rsidP="004B3730">
      <w:pPr>
        <w:spacing w:line="340" w:lineRule="exact"/>
        <w:ind w:firstLineChars="483" w:firstLine="966"/>
        <w:jc w:val="left"/>
        <w:rPr>
          <w:rFonts w:ascii="宋体" w:hAnsi="宋体"/>
          <w:sz w:val="32"/>
          <w:szCs w:val="24"/>
        </w:rPr>
      </w:pPr>
      <w:r w:rsidRPr="004B3730">
        <w:rPr>
          <w:rFonts w:ascii="宋体" w:hAnsi="宋体"/>
          <w:noProof/>
          <w:sz w:val="20"/>
          <w:szCs w:val="24"/>
        </w:rPr>
        <mc:AlternateContent>
          <mc:Choice Requires="wps">
            <w:drawing>
              <wp:anchor distT="0" distB="0" distL="114300" distR="114300" simplePos="0" relativeHeight="251659264" behindDoc="0" locked="0" layoutInCell="1" allowOverlap="1" wp14:anchorId="1E76A5F3" wp14:editId="48C92754">
                <wp:simplePos x="0" y="0"/>
                <wp:positionH relativeFrom="column">
                  <wp:posOffset>1438275</wp:posOffset>
                </wp:positionH>
                <wp:positionV relativeFrom="paragraph">
                  <wp:posOffset>3810</wp:posOffset>
                </wp:positionV>
                <wp:extent cx="3933825" cy="495300"/>
                <wp:effectExtent l="9525" t="9525" r="9525" b="9525"/>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495300"/>
                        </a:xfrm>
                        <a:prstGeom prst="rect">
                          <a:avLst/>
                        </a:prstGeom>
                        <a:noFill/>
                        <a:ln w="9525" cmpd="sng">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48078AE" w14:textId="77777777" w:rsidR="004B3730" w:rsidRDefault="004B3730" w:rsidP="004B3730">
                            <w:r>
                              <w:rPr>
                                <w:rFonts w:ascii="宋体" w:hAnsi="宋体"/>
                                <w:sz w:val="32"/>
                                <w:u w:val="single"/>
                              </w:rPr>
                              <w:t xml:space="preserve"> </w:t>
                            </w:r>
                            <w:r>
                              <w:rPr>
                                <w:rFonts w:ascii="宋体" w:hAnsi="宋体" w:hint="eastAsia"/>
                                <w:sz w:val="32"/>
                                <w:u w:val="single"/>
                              </w:rPr>
                              <w:t xml:space="preserve">北京中平建华浩会计师事务所有限公司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E76A5F3" id="_x0000_t202" coordsize="21600,21600" o:spt="202" path="m,l,21600r21600,l21600,xe">
                <v:stroke joinstyle="miter"/>
                <v:path gradientshapeok="t" o:connecttype="rect"/>
              </v:shapetype>
              <v:shape id="文本框 10" o:spid="_x0000_s1026" type="#_x0000_t202" style="position:absolute;left:0;text-align:left;margin-left:113.25pt;margin-top:.3pt;width:309.7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" filled="f" strokecolor="white">
                <v:textbox>
                  <w:txbxContent>
                    <w:p w14:paraId="148078AE" w14:textId="77777777" w:rsidR="004B3730" w:rsidRDefault="004B3730" w:rsidP="004B3730">
                      <w:r>
                        <w:rPr>
                          <w:rFonts w:ascii="宋体" w:hAnsi="宋体"/>
                          <w:sz w:val="32"/>
                          <w:u w:val="single"/>
                        </w:rPr>
                        <w:t xml:space="preserve"> </w:t>
                      </w:r>
                      <w:r>
                        <w:rPr>
                          <w:rFonts w:ascii="宋体" w:hAnsi="宋体" w:hint="eastAsia"/>
                          <w:sz w:val="32"/>
                          <w:u w:val="single"/>
                        </w:rPr>
                        <w:t xml:space="preserve">北京中平建华浩会计师事务所有限公司                          </w:t>
                      </w:r>
                    </w:p>
                  </w:txbxContent>
                </v:textbox>
              </v:shape>
            </w:pict>
          </mc:Fallback>
        </mc:AlternateContent>
      </w:r>
      <w:r w:rsidRPr="004B3730">
        <w:rPr>
          <w:rFonts w:ascii="宋体" w:hAnsi="宋体" w:hint="eastAsia"/>
          <w:sz w:val="32"/>
          <w:szCs w:val="24"/>
        </w:rPr>
        <w:t>参与评价</w:t>
      </w:r>
    </w:p>
    <w:p w14:paraId="0AC1DDE5" w14:textId="77777777" w:rsidR="004B3730" w:rsidRPr="004B3730" w:rsidRDefault="004B3730" w:rsidP="004B3730">
      <w:pPr>
        <w:spacing w:line="340" w:lineRule="exact"/>
        <w:ind w:firstLineChars="310" w:firstLine="992"/>
        <w:jc w:val="left"/>
        <w:rPr>
          <w:rFonts w:ascii="宋体" w:hAnsi="宋体"/>
          <w:sz w:val="32"/>
          <w:szCs w:val="24"/>
        </w:rPr>
      </w:pPr>
      <w:r w:rsidRPr="004B3730">
        <w:rPr>
          <w:rFonts w:ascii="宋体" w:hAnsi="宋体" w:hint="eastAsia"/>
          <w:sz w:val="32"/>
          <w:szCs w:val="24"/>
        </w:rPr>
        <w:t>中介机构</w:t>
      </w:r>
    </w:p>
    <w:p w14:paraId="4A6A5097" w14:textId="77777777" w:rsidR="00485C3B" w:rsidRPr="00DB4197" w:rsidRDefault="00485C3B" w:rsidP="00485C3B">
      <w:pPr>
        <w:ind w:firstLineChars="500" w:firstLine="1500"/>
        <w:rPr>
          <w:rFonts w:eastAsia="黑体" w:cs="黑体"/>
          <w:sz w:val="30"/>
          <w:u w:val="single"/>
        </w:rPr>
      </w:pPr>
    </w:p>
    <w:p w14:paraId="6BA285BF" w14:textId="77777777" w:rsidR="00485C3B" w:rsidRDefault="00485C3B" w:rsidP="00485C3B">
      <w:pPr>
        <w:ind w:firstLineChars="500" w:firstLine="1500"/>
        <w:rPr>
          <w:rFonts w:eastAsia="黑体" w:cs="黑体"/>
          <w:sz w:val="30"/>
          <w:u w:val="single"/>
        </w:rPr>
      </w:pPr>
    </w:p>
    <w:p w14:paraId="54F1E8DF" w14:textId="77777777" w:rsidR="009416D3" w:rsidRDefault="009416D3" w:rsidP="00485C3B">
      <w:pPr>
        <w:ind w:firstLineChars="500" w:firstLine="1500"/>
        <w:rPr>
          <w:rFonts w:eastAsia="黑体" w:cs="黑体"/>
          <w:sz w:val="30"/>
          <w:u w:val="single"/>
        </w:rPr>
      </w:pPr>
    </w:p>
    <w:p w14:paraId="5F7F8FD9" w14:textId="77777777" w:rsidR="00485C3B" w:rsidRPr="00DB4197" w:rsidRDefault="00AF0812" w:rsidP="009416D3">
      <w:pPr>
        <w:spacing w:line="720" w:lineRule="auto"/>
        <w:jc w:val="center"/>
        <w:rPr>
          <w:rFonts w:eastAsia="黑体" w:cs="黑体"/>
          <w:sz w:val="36"/>
          <w:szCs w:val="36"/>
        </w:rPr>
      </w:pPr>
      <w:r w:rsidRPr="00AF0812">
        <w:rPr>
          <w:rFonts w:eastAsia="黑体" w:cs="黑体" w:hint="eastAsia"/>
          <w:sz w:val="36"/>
          <w:szCs w:val="36"/>
        </w:rPr>
        <w:t>中国电影博物馆</w:t>
      </w:r>
    </w:p>
    <w:p w14:paraId="3BBE53B2" w14:textId="35AACE0F" w:rsidR="00485C3B" w:rsidRPr="00F57D9F" w:rsidRDefault="00485C3B" w:rsidP="009416D3">
      <w:pPr>
        <w:spacing w:line="720" w:lineRule="auto"/>
        <w:jc w:val="center"/>
        <w:rPr>
          <w:rFonts w:eastAsia="黑体"/>
          <w:sz w:val="36"/>
          <w:szCs w:val="36"/>
        </w:rPr>
        <w:sectPr w:rsidR="00485C3B" w:rsidRPr="00F57D9F">
          <w:headerReference w:type="default" r:id="rId20"/>
          <w:footerReference w:type="even" r:id="rId21"/>
          <w:footerReference w:type="default" r:id="rId22"/>
          <w:pgSz w:w="11906" w:h="16838"/>
          <w:pgMar w:top="1440" w:right="1800" w:bottom="1440" w:left="1800" w:header="851" w:footer="992" w:gutter="0"/>
          <w:pgNumType w:start="0"/>
          <w:cols w:space="425"/>
          <w:titlePg/>
          <w:docGrid w:type="lines" w:linePitch="312"/>
        </w:sectPr>
      </w:pPr>
      <w:r w:rsidRPr="00DB4197">
        <w:rPr>
          <w:rFonts w:eastAsia="黑体" w:cs="黑体" w:hint="eastAsia"/>
          <w:sz w:val="36"/>
          <w:szCs w:val="36"/>
        </w:rPr>
        <w:t>二</w:t>
      </w:r>
      <w:r w:rsidRPr="00DB4197">
        <w:rPr>
          <w:rFonts w:ascii="黑体" w:eastAsia="黑体" w:hAnsi="黑体" w:cs="黑体" w:hint="eastAsia"/>
          <w:sz w:val="36"/>
          <w:szCs w:val="36"/>
        </w:rPr>
        <w:t>○</w:t>
      </w:r>
      <w:r w:rsidR="00C52D82">
        <w:rPr>
          <w:rFonts w:eastAsia="黑体" w:cs="黑体" w:hint="eastAsia"/>
          <w:sz w:val="36"/>
          <w:szCs w:val="36"/>
        </w:rPr>
        <w:t>二</w:t>
      </w:r>
      <w:r w:rsidR="00B9418A">
        <w:rPr>
          <w:rFonts w:ascii="黑体" w:eastAsia="黑体" w:hAnsi="黑体" w:cs="黑体" w:hint="eastAsia"/>
          <w:sz w:val="36"/>
          <w:szCs w:val="36"/>
        </w:rPr>
        <w:t>二</w:t>
      </w:r>
      <w:r w:rsidR="00C52D82">
        <w:rPr>
          <w:rFonts w:eastAsia="黑体" w:cs="黑体" w:hint="eastAsia"/>
          <w:sz w:val="36"/>
          <w:szCs w:val="36"/>
        </w:rPr>
        <w:t>年五</w:t>
      </w:r>
      <w:r w:rsidRPr="00DB4197">
        <w:rPr>
          <w:rFonts w:eastAsia="黑体" w:cs="黑体" w:hint="eastAsia"/>
          <w:sz w:val="36"/>
          <w:szCs w:val="36"/>
        </w:rPr>
        <w:t>月</w:t>
      </w:r>
    </w:p>
    <w:p w14:paraId="0F9DA1AB" w14:textId="77777777" w:rsidR="001B05F3" w:rsidRDefault="001B05F3" w:rsidP="001B05F3">
      <w:pPr>
        <w:jc w:val="center"/>
        <w:rPr>
          <w:rFonts w:ascii="宋体"/>
          <w:b/>
          <w:sz w:val="44"/>
          <w:szCs w:val="44"/>
        </w:rPr>
      </w:pPr>
      <w:r>
        <w:rPr>
          <w:rFonts w:ascii="宋体" w:hAnsi="宋体" w:hint="eastAsia"/>
          <w:b/>
          <w:sz w:val="44"/>
          <w:szCs w:val="44"/>
        </w:rPr>
        <w:lastRenderedPageBreak/>
        <w:t>中国</w:t>
      </w:r>
      <w:r w:rsidR="007B3191">
        <w:rPr>
          <w:rFonts w:ascii="宋体" w:hAnsi="宋体" w:hint="eastAsia"/>
          <w:b/>
          <w:sz w:val="44"/>
          <w:szCs w:val="44"/>
        </w:rPr>
        <w:t>电影博物馆</w:t>
      </w:r>
    </w:p>
    <w:p w14:paraId="2D4FD3F8" w14:textId="2CDEB8B8" w:rsidR="00803511" w:rsidRDefault="00BE7C79" w:rsidP="00803511">
      <w:pPr>
        <w:jc w:val="center"/>
        <w:rPr>
          <w:rFonts w:ascii="宋体" w:hAnsi="宋体"/>
          <w:b/>
          <w:sz w:val="44"/>
          <w:szCs w:val="44"/>
        </w:rPr>
      </w:pPr>
      <w:r>
        <w:rPr>
          <w:rFonts w:ascii="宋体" w:hAnsi="宋体" w:hint="eastAsia"/>
          <w:b/>
          <w:sz w:val="44"/>
          <w:szCs w:val="44"/>
        </w:rPr>
        <w:t>国际电影展映</w:t>
      </w:r>
      <w:r w:rsidR="001B05F3" w:rsidRPr="00E658B3">
        <w:rPr>
          <w:rFonts w:ascii="宋体" w:hAnsi="宋体" w:hint="eastAsia"/>
          <w:b/>
          <w:sz w:val="44"/>
          <w:szCs w:val="44"/>
        </w:rPr>
        <w:t>项目</w:t>
      </w:r>
      <w:r w:rsidR="00935853">
        <w:rPr>
          <w:rFonts w:ascii="宋体" w:hAnsi="宋体" w:hint="eastAsia"/>
          <w:b/>
          <w:sz w:val="44"/>
          <w:szCs w:val="44"/>
        </w:rPr>
        <w:t>支出</w:t>
      </w:r>
    </w:p>
    <w:p w14:paraId="6A83A96F" w14:textId="77777777" w:rsidR="001B05F3" w:rsidRPr="007457F5" w:rsidRDefault="001B05F3" w:rsidP="00803511">
      <w:pPr>
        <w:jc w:val="center"/>
        <w:rPr>
          <w:rFonts w:ascii="宋体" w:hAnsi="宋体"/>
          <w:b/>
          <w:sz w:val="44"/>
          <w:szCs w:val="44"/>
        </w:rPr>
      </w:pPr>
      <w:r w:rsidRPr="00E658B3">
        <w:rPr>
          <w:rFonts w:ascii="宋体" w:hAnsi="宋体" w:hint="eastAsia"/>
          <w:b/>
          <w:sz w:val="44"/>
          <w:szCs w:val="44"/>
        </w:rPr>
        <w:t>绩效评价报告</w:t>
      </w:r>
    </w:p>
    <w:p w14:paraId="5807E715" w14:textId="77777777" w:rsidR="001B05F3" w:rsidRPr="008874CB" w:rsidRDefault="001B05F3" w:rsidP="001B05F3">
      <w:pPr>
        <w:jc w:val="center"/>
        <w:rPr>
          <w:b/>
          <w:szCs w:val="21"/>
        </w:rPr>
      </w:pPr>
    </w:p>
    <w:p w14:paraId="4238EFB7" w14:textId="77777777" w:rsidR="001B05F3" w:rsidRPr="00E658B3" w:rsidRDefault="004B3730" w:rsidP="001B05F3">
      <w:pPr>
        <w:pStyle w:val="a3"/>
        <w:numPr>
          <w:ilvl w:val="0"/>
          <w:numId w:val="1"/>
        </w:numPr>
        <w:ind w:firstLineChars="0"/>
        <w:rPr>
          <w:rFonts w:ascii="宋体"/>
          <w:b/>
          <w:sz w:val="32"/>
          <w:szCs w:val="32"/>
        </w:rPr>
      </w:pPr>
      <w:r>
        <w:rPr>
          <w:rFonts w:ascii="宋体" w:hAnsi="宋体" w:hint="eastAsia"/>
          <w:b/>
          <w:sz w:val="32"/>
          <w:szCs w:val="32"/>
        </w:rPr>
        <w:t>基本情况</w:t>
      </w:r>
    </w:p>
    <w:p w14:paraId="1D510637" w14:textId="77777777" w:rsidR="001B05F3" w:rsidRPr="00250751" w:rsidRDefault="001B05F3" w:rsidP="001B05F3">
      <w:pPr>
        <w:pStyle w:val="a3"/>
        <w:numPr>
          <w:ilvl w:val="0"/>
          <w:numId w:val="2"/>
        </w:numPr>
        <w:ind w:firstLineChars="0" w:hanging="6"/>
        <w:rPr>
          <w:rFonts w:ascii="仿宋_GB2312" w:eastAsia="仿宋_GB2312" w:hAnsi="仿宋"/>
          <w:sz w:val="32"/>
          <w:szCs w:val="32"/>
        </w:rPr>
      </w:pPr>
      <w:r w:rsidRPr="00250751">
        <w:rPr>
          <w:rFonts w:ascii="仿宋_GB2312" w:eastAsia="仿宋_GB2312" w:hAnsi="仿宋" w:hint="eastAsia"/>
          <w:sz w:val="32"/>
          <w:szCs w:val="32"/>
        </w:rPr>
        <w:t>项目概况</w:t>
      </w:r>
    </w:p>
    <w:p w14:paraId="48683170" w14:textId="77777777" w:rsidR="001B05F3" w:rsidRDefault="00215627" w:rsidP="001B05F3">
      <w:pPr>
        <w:ind w:firstLineChars="200" w:firstLine="640"/>
        <w:rPr>
          <w:rFonts w:ascii="仿宋_GB2312" w:eastAsia="仿宋_GB2312" w:hAnsi="仿宋"/>
          <w:sz w:val="32"/>
          <w:szCs w:val="32"/>
        </w:rPr>
      </w:pPr>
      <w:r>
        <w:rPr>
          <w:rFonts w:ascii="仿宋_GB2312" w:eastAsia="仿宋_GB2312" w:hAnsi="仿宋"/>
          <w:sz w:val="32"/>
          <w:szCs w:val="32"/>
        </w:rPr>
        <w:t>1.</w:t>
      </w:r>
      <w:r w:rsidR="007B3191">
        <w:rPr>
          <w:rFonts w:ascii="仿宋_GB2312" w:eastAsia="仿宋_GB2312" w:hAnsi="仿宋" w:hint="eastAsia"/>
          <w:sz w:val="32"/>
          <w:szCs w:val="32"/>
        </w:rPr>
        <w:t>项目背景</w:t>
      </w:r>
    </w:p>
    <w:p w14:paraId="26789E2D" w14:textId="7C8320AB" w:rsidR="006F3ADC" w:rsidRPr="006F3ADC" w:rsidRDefault="00942198" w:rsidP="001B05F3">
      <w:pPr>
        <w:ind w:firstLineChars="200" w:firstLine="640"/>
        <w:rPr>
          <w:rFonts w:ascii="仿宋_GB2312" w:eastAsia="仿宋_GB2312" w:hAnsi="仿宋"/>
          <w:sz w:val="32"/>
          <w:szCs w:val="32"/>
        </w:rPr>
      </w:pPr>
      <w:r>
        <w:rPr>
          <w:rFonts w:ascii="仿宋_GB2312" w:eastAsia="仿宋_GB2312" w:hAnsi="仿宋" w:hint="eastAsia"/>
          <w:sz w:val="32"/>
          <w:szCs w:val="32"/>
        </w:rPr>
        <w:t>为贯彻落实国家“一带一路”发展战略，促进中外电影文化交流，</w:t>
      </w:r>
      <w:r w:rsidR="00A9242A">
        <w:rPr>
          <w:rFonts w:ascii="仿宋_GB2312" w:eastAsia="仿宋_GB2312" w:hAnsi="仿宋" w:hint="eastAsia"/>
          <w:sz w:val="32"/>
          <w:szCs w:val="32"/>
        </w:rPr>
        <w:t>积极推进全国文化中心、国际交往中心建设</w:t>
      </w:r>
      <w:r w:rsidR="00396050">
        <w:rPr>
          <w:rFonts w:ascii="仿宋_GB2312" w:eastAsia="仿宋_GB2312" w:hAnsi="仿宋" w:hint="eastAsia"/>
          <w:sz w:val="32"/>
          <w:szCs w:val="32"/>
        </w:rPr>
        <w:t>，进一步提升中国电影博物馆的公共服务效能，使首都人民欣赏到世界上更多国家的影片，同时，以此为纽带，积极推动北京电影走出去，</w:t>
      </w:r>
      <w:proofErr w:type="gramStart"/>
      <w:r w:rsidR="00396050">
        <w:rPr>
          <w:rFonts w:ascii="仿宋_GB2312" w:eastAsia="仿宋_GB2312" w:hAnsi="仿宋" w:hint="eastAsia"/>
          <w:sz w:val="32"/>
          <w:szCs w:val="32"/>
        </w:rPr>
        <w:t>到来展国或</w:t>
      </w:r>
      <w:proofErr w:type="gramEnd"/>
      <w:r w:rsidR="00396050">
        <w:rPr>
          <w:rFonts w:ascii="仿宋_GB2312" w:eastAsia="仿宋_GB2312" w:hAnsi="仿宋" w:hint="eastAsia"/>
          <w:sz w:val="32"/>
          <w:szCs w:val="32"/>
        </w:rPr>
        <w:t>城市举办电影展映、展览活动，促进中外电影的交流合作。从而扩大</w:t>
      </w:r>
      <w:r w:rsidR="00B6160A">
        <w:rPr>
          <w:rFonts w:ascii="仿宋_GB2312" w:eastAsia="仿宋_GB2312" w:hAnsi="仿宋" w:hint="eastAsia"/>
          <w:sz w:val="32"/>
          <w:szCs w:val="32"/>
        </w:rPr>
        <w:t>博物馆</w:t>
      </w:r>
      <w:r w:rsidR="00396050">
        <w:rPr>
          <w:rFonts w:ascii="仿宋_GB2312" w:eastAsia="仿宋_GB2312" w:hAnsi="仿宋" w:hint="eastAsia"/>
          <w:sz w:val="32"/>
          <w:szCs w:val="32"/>
        </w:rPr>
        <w:t>的影响力、吸引力、提高观影人数，增加票房收入，组织开展国际电影展映活动。</w:t>
      </w:r>
    </w:p>
    <w:p w14:paraId="321CE67F" w14:textId="62E280EB" w:rsidR="007B3191" w:rsidRPr="007375AE" w:rsidRDefault="006F3ADC" w:rsidP="001B05F3">
      <w:pPr>
        <w:ind w:firstLineChars="200" w:firstLine="480"/>
        <w:rPr>
          <w:rFonts w:ascii="仿宋_GB2312" w:eastAsia="仿宋_GB2312" w:hAnsi="仿宋"/>
          <w:sz w:val="32"/>
          <w:szCs w:val="32"/>
        </w:rPr>
      </w:pPr>
      <w:r>
        <w:rPr>
          <w:rFonts w:ascii="仿宋_GB2312"/>
          <w:sz w:val="24"/>
        </w:rPr>
        <w:t xml:space="preserve"> </w:t>
      </w:r>
      <w:r w:rsidR="00215627">
        <w:rPr>
          <w:rFonts w:ascii="仿宋_GB2312" w:eastAsia="仿宋_GB2312" w:hAnsi="仿宋"/>
          <w:sz w:val="32"/>
          <w:szCs w:val="32"/>
        </w:rPr>
        <w:t>2.</w:t>
      </w:r>
      <w:r w:rsidR="004B3730" w:rsidRPr="004B3730">
        <w:rPr>
          <w:rFonts w:ascii="仿宋_GB2312" w:eastAsia="仿宋_GB2312" w:hAnsi="仿宋" w:hint="eastAsia"/>
          <w:sz w:val="32"/>
          <w:szCs w:val="32"/>
        </w:rPr>
        <w:t>主要内容</w:t>
      </w:r>
    </w:p>
    <w:p w14:paraId="56341C93" w14:textId="475E3B43" w:rsidR="006F3ADC" w:rsidRPr="006F3ADC" w:rsidRDefault="006F3ADC" w:rsidP="006F3ADC">
      <w:pPr>
        <w:ind w:firstLineChars="200" w:firstLine="640"/>
        <w:rPr>
          <w:rFonts w:ascii="仿宋_GB2312" w:eastAsia="仿宋_GB2312" w:hAnsi="仿宋"/>
          <w:sz w:val="32"/>
          <w:szCs w:val="32"/>
        </w:rPr>
      </w:pPr>
      <w:r w:rsidRPr="006F3ADC">
        <w:rPr>
          <w:rFonts w:ascii="仿宋_GB2312" w:eastAsia="仿宋_GB2312" w:hAnsi="仿宋" w:hint="eastAsia"/>
          <w:sz w:val="32"/>
          <w:szCs w:val="32"/>
        </w:rPr>
        <w:t>中国电影博物馆国际电影展映项目于2015年正式启动，展映以单一国家电影展的方式开展，通过为首都人民展映品质精优的国际影片，增加电影市场多样性，丰富首都群众的精神文化生活，从而增强</w:t>
      </w:r>
      <w:r w:rsidR="00B6160A">
        <w:rPr>
          <w:rFonts w:ascii="仿宋_GB2312" w:eastAsia="仿宋_GB2312" w:hAnsi="仿宋" w:hint="eastAsia"/>
          <w:sz w:val="32"/>
          <w:szCs w:val="32"/>
        </w:rPr>
        <w:t>博物馆</w:t>
      </w:r>
      <w:r w:rsidRPr="006F3ADC">
        <w:rPr>
          <w:rFonts w:ascii="仿宋_GB2312" w:eastAsia="仿宋_GB2312" w:hAnsi="仿宋" w:hint="eastAsia"/>
          <w:sz w:val="32"/>
          <w:szCs w:val="32"/>
        </w:rPr>
        <w:t>公共文化服务能力；坚持中国电影博物馆“国家级”、“专业化”、“公益性”、“第一流”的发展定位，为建设电影强国，建设博物馆之城助力。</w:t>
      </w:r>
      <w:r w:rsidR="0033157F">
        <w:rPr>
          <w:rFonts w:ascii="仿宋_GB2312" w:eastAsia="仿宋_GB2312" w:hAnsi="仿宋" w:hint="eastAsia"/>
          <w:sz w:val="32"/>
          <w:szCs w:val="32"/>
        </w:rPr>
        <w:t>2</w:t>
      </w:r>
      <w:r w:rsidR="0033157F">
        <w:rPr>
          <w:rFonts w:ascii="仿宋_GB2312" w:eastAsia="仿宋_GB2312" w:hAnsi="仿宋"/>
          <w:sz w:val="32"/>
          <w:szCs w:val="32"/>
        </w:rPr>
        <w:t>021</w:t>
      </w:r>
      <w:r w:rsidR="0033157F">
        <w:rPr>
          <w:rFonts w:ascii="仿宋_GB2312" w:eastAsia="仿宋_GB2312" w:hAnsi="仿宋" w:hint="eastAsia"/>
          <w:sz w:val="32"/>
          <w:szCs w:val="32"/>
        </w:rPr>
        <w:t>年</w:t>
      </w:r>
      <w:r w:rsidR="00F5413A">
        <w:rPr>
          <w:rFonts w:ascii="仿宋_GB2312" w:eastAsia="仿宋_GB2312" w:hAnsi="仿宋" w:hint="eastAsia"/>
          <w:sz w:val="32"/>
          <w:szCs w:val="32"/>
        </w:rPr>
        <w:t>项目</w:t>
      </w:r>
      <w:r w:rsidR="0033157F">
        <w:rPr>
          <w:rFonts w:ascii="仿宋_GB2312" w:eastAsia="仿宋_GB2312" w:hAnsi="仿宋" w:hint="eastAsia"/>
          <w:sz w:val="32"/>
          <w:szCs w:val="32"/>
        </w:rPr>
        <w:t>开展6个国家</w:t>
      </w:r>
      <w:r w:rsidR="00095211">
        <w:rPr>
          <w:rFonts w:ascii="仿宋_GB2312" w:eastAsia="仿宋_GB2312" w:hAnsi="仿宋" w:hint="eastAsia"/>
          <w:sz w:val="32"/>
          <w:szCs w:val="32"/>
        </w:rPr>
        <w:t>国际电影展映活动。</w:t>
      </w:r>
    </w:p>
    <w:p w14:paraId="79E7F8C6" w14:textId="77777777" w:rsidR="004B3730" w:rsidRDefault="00215627" w:rsidP="00AF0812">
      <w:pPr>
        <w:ind w:firstLineChars="200" w:firstLine="640"/>
        <w:rPr>
          <w:rFonts w:ascii="仿宋_GB2312" w:eastAsia="仿宋_GB2312" w:hAnsi="仿宋"/>
          <w:sz w:val="32"/>
          <w:szCs w:val="32"/>
        </w:rPr>
      </w:pPr>
      <w:r>
        <w:rPr>
          <w:rFonts w:ascii="仿宋_GB2312" w:eastAsia="仿宋_GB2312" w:hAnsi="仿宋"/>
          <w:sz w:val="32"/>
          <w:szCs w:val="32"/>
        </w:rPr>
        <w:lastRenderedPageBreak/>
        <w:t>3.</w:t>
      </w:r>
      <w:r w:rsidR="004B3730" w:rsidRPr="004B3730">
        <w:rPr>
          <w:rFonts w:ascii="仿宋_GB2312" w:eastAsia="仿宋_GB2312" w:hAnsi="仿宋" w:hint="eastAsia"/>
          <w:sz w:val="32"/>
          <w:szCs w:val="32"/>
        </w:rPr>
        <w:t>资金投入和使用情况</w:t>
      </w:r>
    </w:p>
    <w:p w14:paraId="533FB9DE" w14:textId="6856791E" w:rsidR="004B3730" w:rsidRDefault="00AD5E0D" w:rsidP="00130841">
      <w:pPr>
        <w:ind w:firstLineChars="200" w:firstLine="640"/>
        <w:rPr>
          <w:rFonts w:ascii="仿宋_GB2312" w:eastAsia="仿宋_GB2312" w:hAnsi="仿宋"/>
          <w:sz w:val="32"/>
          <w:szCs w:val="32"/>
        </w:rPr>
      </w:pPr>
      <w:r>
        <w:rPr>
          <w:rFonts w:ascii="仿宋_GB2312" w:eastAsia="仿宋_GB2312" w:hAnsi="仿宋" w:hint="eastAsia"/>
          <w:sz w:val="32"/>
          <w:szCs w:val="32"/>
        </w:rPr>
        <w:t>项目预算批复</w:t>
      </w:r>
      <w:r w:rsidR="00A9242A">
        <w:rPr>
          <w:rFonts w:ascii="仿宋_GB2312" w:eastAsia="仿宋_GB2312" w:hAnsi="仿宋"/>
          <w:sz w:val="32"/>
          <w:szCs w:val="32"/>
        </w:rPr>
        <w:t>14</w:t>
      </w:r>
      <w:r w:rsidR="00F54328" w:rsidRPr="00F54328">
        <w:rPr>
          <w:rFonts w:ascii="仿宋_GB2312" w:eastAsia="仿宋_GB2312" w:hAnsi="仿宋"/>
          <w:sz w:val="32"/>
          <w:szCs w:val="32"/>
        </w:rPr>
        <w:t>0.</w:t>
      </w:r>
      <w:r w:rsidR="00A9242A">
        <w:rPr>
          <w:rFonts w:ascii="仿宋_GB2312" w:eastAsia="仿宋_GB2312" w:hAnsi="仿宋"/>
          <w:sz w:val="32"/>
          <w:szCs w:val="32"/>
        </w:rPr>
        <w:t>4000</w:t>
      </w:r>
      <w:r w:rsidR="00F54328" w:rsidRPr="00F54328">
        <w:rPr>
          <w:rFonts w:ascii="仿宋_GB2312" w:eastAsia="仿宋_GB2312" w:hAnsi="仿宋"/>
          <w:sz w:val="32"/>
          <w:szCs w:val="32"/>
        </w:rPr>
        <w:t>00</w:t>
      </w:r>
      <w:r w:rsidR="00130841">
        <w:rPr>
          <w:rFonts w:ascii="仿宋_GB2312" w:eastAsia="仿宋_GB2312" w:hAnsi="仿宋" w:hint="eastAsia"/>
          <w:sz w:val="32"/>
          <w:szCs w:val="32"/>
        </w:rPr>
        <w:t>万元，</w:t>
      </w:r>
      <w:r>
        <w:rPr>
          <w:rFonts w:ascii="仿宋_GB2312" w:eastAsia="仿宋_GB2312" w:hAnsi="仿宋" w:hint="eastAsia"/>
          <w:sz w:val="32"/>
          <w:szCs w:val="32"/>
        </w:rPr>
        <w:t>资金</w:t>
      </w:r>
      <w:r w:rsidR="004B3730" w:rsidRPr="004B3730">
        <w:rPr>
          <w:rFonts w:ascii="仿宋_GB2312" w:eastAsia="仿宋_GB2312" w:hAnsi="仿宋" w:hint="eastAsia"/>
          <w:sz w:val="32"/>
          <w:szCs w:val="32"/>
        </w:rPr>
        <w:t>于</w:t>
      </w:r>
      <w:r w:rsidR="00F26112">
        <w:rPr>
          <w:rFonts w:ascii="仿宋_GB2312" w:eastAsia="仿宋_GB2312" w:hAnsi="仿宋" w:hint="eastAsia"/>
          <w:sz w:val="32"/>
          <w:szCs w:val="32"/>
        </w:rPr>
        <w:t>20</w:t>
      </w:r>
      <w:r w:rsidR="00F26112">
        <w:rPr>
          <w:rFonts w:ascii="仿宋_GB2312" w:eastAsia="仿宋_GB2312" w:hAnsi="仿宋"/>
          <w:sz w:val="32"/>
          <w:szCs w:val="32"/>
        </w:rPr>
        <w:t>2</w:t>
      </w:r>
      <w:r w:rsidR="00A9242A">
        <w:rPr>
          <w:rFonts w:ascii="仿宋_GB2312" w:eastAsia="仿宋_GB2312" w:hAnsi="仿宋"/>
          <w:sz w:val="32"/>
          <w:szCs w:val="32"/>
        </w:rPr>
        <w:t>1</w:t>
      </w:r>
      <w:r w:rsidR="004B3730" w:rsidRPr="004B3730">
        <w:rPr>
          <w:rFonts w:ascii="仿宋_GB2312" w:eastAsia="仿宋_GB2312" w:hAnsi="仿宋" w:hint="eastAsia"/>
          <w:sz w:val="32"/>
          <w:szCs w:val="32"/>
        </w:rPr>
        <w:t>年</w:t>
      </w:r>
      <w:r w:rsidR="00A9242A">
        <w:rPr>
          <w:rFonts w:ascii="仿宋_GB2312" w:eastAsia="仿宋_GB2312" w:hAnsi="仿宋"/>
          <w:sz w:val="32"/>
          <w:szCs w:val="32"/>
        </w:rPr>
        <w:t>3</w:t>
      </w:r>
      <w:r w:rsidR="004B3730" w:rsidRPr="004B3730">
        <w:rPr>
          <w:rFonts w:ascii="仿宋_GB2312" w:eastAsia="仿宋_GB2312" w:hAnsi="仿宋" w:hint="eastAsia"/>
          <w:sz w:val="32"/>
          <w:szCs w:val="32"/>
        </w:rPr>
        <w:t>月拨付到位</w:t>
      </w:r>
      <w:r w:rsidR="004B3730">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sz w:val="32"/>
          <w:szCs w:val="32"/>
        </w:rPr>
        <w:t>02</w:t>
      </w:r>
      <w:r w:rsidR="00A9242A">
        <w:rPr>
          <w:rFonts w:ascii="仿宋_GB2312" w:eastAsia="仿宋_GB2312" w:hAnsi="仿宋"/>
          <w:sz w:val="32"/>
          <w:szCs w:val="32"/>
        </w:rPr>
        <w:t>1</w:t>
      </w:r>
      <w:r>
        <w:rPr>
          <w:rFonts w:ascii="仿宋_GB2312" w:eastAsia="仿宋_GB2312" w:hAnsi="仿宋"/>
          <w:sz w:val="32"/>
          <w:szCs w:val="32"/>
        </w:rPr>
        <w:t>年</w:t>
      </w:r>
      <w:r>
        <w:rPr>
          <w:rFonts w:ascii="仿宋_GB2312" w:eastAsia="仿宋_GB2312" w:hAnsi="仿宋" w:hint="eastAsia"/>
          <w:sz w:val="32"/>
          <w:szCs w:val="32"/>
        </w:rPr>
        <w:t>项目实际支出</w:t>
      </w:r>
      <w:r w:rsidR="00A9242A">
        <w:rPr>
          <w:rFonts w:ascii="仿宋_GB2312" w:eastAsia="仿宋_GB2312" w:hAnsi="仿宋"/>
          <w:sz w:val="32"/>
          <w:szCs w:val="32"/>
        </w:rPr>
        <w:t>14</w:t>
      </w:r>
      <w:r w:rsidR="00A9242A" w:rsidRPr="00F54328">
        <w:rPr>
          <w:rFonts w:ascii="仿宋_GB2312" w:eastAsia="仿宋_GB2312" w:hAnsi="仿宋"/>
          <w:sz w:val="32"/>
          <w:szCs w:val="32"/>
        </w:rPr>
        <w:t>0.</w:t>
      </w:r>
      <w:r w:rsidR="00A9242A">
        <w:rPr>
          <w:rFonts w:ascii="仿宋_GB2312" w:eastAsia="仿宋_GB2312" w:hAnsi="仿宋"/>
          <w:sz w:val="32"/>
          <w:szCs w:val="32"/>
        </w:rPr>
        <w:t>4000</w:t>
      </w:r>
      <w:r w:rsidR="00A9242A" w:rsidRPr="00F54328">
        <w:rPr>
          <w:rFonts w:ascii="仿宋_GB2312" w:eastAsia="仿宋_GB2312" w:hAnsi="仿宋"/>
          <w:sz w:val="32"/>
          <w:szCs w:val="32"/>
        </w:rPr>
        <w:t>00</w:t>
      </w:r>
      <w:r w:rsidR="004B3730" w:rsidRPr="004B3730">
        <w:rPr>
          <w:rFonts w:ascii="仿宋_GB2312" w:eastAsia="仿宋_GB2312" w:hAnsi="仿宋" w:hint="eastAsia"/>
          <w:sz w:val="32"/>
          <w:szCs w:val="32"/>
        </w:rPr>
        <w:t>万元</w:t>
      </w:r>
      <w:r>
        <w:rPr>
          <w:rFonts w:ascii="仿宋_GB2312" w:eastAsia="仿宋_GB2312" w:hAnsi="仿宋" w:hint="eastAsia"/>
          <w:sz w:val="32"/>
          <w:szCs w:val="32"/>
        </w:rPr>
        <w:t>，</w:t>
      </w:r>
      <w:r w:rsidR="004B3730" w:rsidRPr="004B3730">
        <w:rPr>
          <w:rFonts w:ascii="仿宋_GB2312" w:eastAsia="仿宋_GB2312" w:hAnsi="仿宋" w:hint="eastAsia"/>
          <w:sz w:val="32"/>
          <w:szCs w:val="32"/>
        </w:rPr>
        <w:t>预算执行差额</w:t>
      </w:r>
      <w:r>
        <w:rPr>
          <w:rFonts w:ascii="仿宋_GB2312" w:eastAsia="仿宋_GB2312" w:hAnsi="仿宋" w:hint="eastAsia"/>
          <w:sz w:val="32"/>
          <w:szCs w:val="32"/>
        </w:rPr>
        <w:t>为</w:t>
      </w:r>
      <w:r w:rsidR="00A9242A">
        <w:rPr>
          <w:rFonts w:ascii="仿宋_GB2312" w:eastAsia="仿宋_GB2312" w:hAnsi="仿宋"/>
          <w:sz w:val="32"/>
          <w:szCs w:val="32"/>
        </w:rPr>
        <w:t>0</w:t>
      </w:r>
      <w:r w:rsidRPr="00AD5E0D">
        <w:rPr>
          <w:rFonts w:ascii="仿宋_GB2312" w:eastAsia="仿宋_GB2312" w:hAnsi="仿宋"/>
          <w:sz w:val="32"/>
          <w:szCs w:val="32"/>
        </w:rPr>
        <w:t>.</w:t>
      </w:r>
      <w:r w:rsidR="00A9242A">
        <w:rPr>
          <w:rFonts w:ascii="仿宋_GB2312" w:eastAsia="仿宋_GB2312" w:hAnsi="仿宋"/>
          <w:sz w:val="32"/>
          <w:szCs w:val="32"/>
        </w:rPr>
        <w:t>0000</w:t>
      </w:r>
      <w:r w:rsidRPr="00AD5E0D">
        <w:rPr>
          <w:rFonts w:ascii="仿宋_GB2312" w:eastAsia="仿宋_GB2312" w:hAnsi="仿宋"/>
          <w:sz w:val="32"/>
          <w:szCs w:val="32"/>
        </w:rPr>
        <w:t>00</w:t>
      </w:r>
      <w:r w:rsidR="004B3730" w:rsidRPr="004B3730">
        <w:rPr>
          <w:rFonts w:ascii="仿宋_GB2312" w:eastAsia="仿宋_GB2312" w:hAnsi="仿宋" w:hint="eastAsia"/>
          <w:sz w:val="32"/>
          <w:szCs w:val="32"/>
        </w:rPr>
        <w:t>万</w:t>
      </w:r>
      <w:r>
        <w:rPr>
          <w:rFonts w:ascii="仿宋_GB2312" w:eastAsia="仿宋_GB2312" w:hAnsi="仿宋" w:hint="eastAsia"/>
          <w:sz w:val="32"/>
          <w:szCs w:val="32"/>
        </w:rPr>
        <w:t>元，</w:t>
      </w:r>
      <w:r w:rsidR="004B3730" w:rsidRPr="004B3730">
        <w:rPr>
          <w:rFonts w:ascii="仿宋_GB2312" w:eastAsia="仿宋_GB2312" w:hAnsi="仿宋" w:hint="eastAsia"/>
          <w:sz w:val="32"/>
          <w:szCs w:val="32"/>
        </w:rPr>
        <w:t>预算执行率为</w:t>
      </w:r>
      <w:r w:rsidR="00A9242A">
        <w:rPr>
          <w:rFonts w:ascii="仿宋_GB2312" w:eastAsia="仿宋_GB2312" w:hAnsi="仿宋"/>
          <w:sz w:val="32"/>
          <w:szCs w:val="32"/>
        </w:rPr>
        <w:t>100</w:t>
      </w:r>
      <w:r>
        <w:rPr>
          <w:rFonts w:ascii="仿宋_GB2312" w:eastAsia="仿宋_GB2312" w:hAnsi="仿宋"/>
          <w:sz w:val="32"/>
          <w:szCs w:val="32"/>
        </w:rPr>
        <w:t>.</w:t>
      </w:r>
      <w:r w:rsidR="00A9242A">
        <w:rPr>
          <w:rFonts w:ascii="仿宋_GB2312" w:eastAsia="仿宋_GB2312" w:hAnsi="仿宋"/>
          <w:sz w:val="32"/>
          <w:szCs w:val="32"/>
        </w:rPr>
        <w:t>00</w:t>
      </w:r>
      <w:r w:rsidR="004B3730" w:rsidRPr="004B3730">
        <w:rPr>
          <w:rFonts w:ascii="仿宋_GB2312" w:eastAsia="仿宋_GB2312" w:hAnsi="仿宋" w:hint="eastAsia"/>
          <w:sz w:val="32"/>
          <w:szCs w:val="32"/>
        </w:rPr>
        <w:t>%。</w:t>
      </w:r>
    </w:p>
    <w:p w14:paraId="4ECA4FE4" w14:textId="77777777" w:rsidR="004B3730" w:rsidRDefault="001B05F3" w:rsidP="001B05F3">
      <w:pPr>
        <w:ind w:firstLineChars="200" w:firstLine="640"/>
        <w:rPr>
          <w:rFonts w:ascii="仿宋_GB2312" w:eastAsia="仿宋_GB2312" w:hAnsi="仿宋"/>
          <w:sz w:val="32"/>
          <w:szCs w:val="32"/>
        </w:rPr>
      </w:pPr>
      <w:r>
        <w:rPr>
          <w:rFonts w:ascii="仿宋_GB2312" w:eastAsia="仿宋_GB2312" w:hAnsi="仿宋" w:hint="eastAsia"/>
          <w:sz w:val="32"/>
          <w:szCs w:val="32"/>
        </w:rPr>
        <w:t>（二）</w:t>
      </w:r>
      <w:r w:rsidR="004B3730">
        <w:rPr>
          <w:rFonts w:ascii="仿宋_GB2312" w:eastAsia="仿宋_GB2312" w:hAnsi="仿宋" w:hint="eastAsia"/>
          <w:sz w:val="32"/>
          <w:szCs w:val="32"/>
        </w:rPr>
        <w:t>项目绩效目标</w:t>
      </w:r>
    </w:p>
    <w:p w14:paraId="4267BA4A" w14:textId="77777777" w:rsidR="004B3730" w:rsidRDefault="00215627" w:rsidP="001B05F3">
      <w:pPr>
        <w:ind w:firstLineChars="200" w:firstLine="640"/>
        <w:rPr>
          <w:rFonts w:ascii="仿宋_GB2312" w:eastAsia="仿宋_GB2312" w:hAnsi="仿宋"/>
          <w:sz w:val="32"/>
          <w:szCs w:val="32"/>
        </w:rPr>
      </w:pPr>
      <w:r>
        <w:rPr>
          <w:rFonts w:ascii="仿宋_GB2312" w:eastAsia="仿宋_GB2312" w:hAnsi="仿宋"/>
          <w:sz w:val="32"/>
          <w:szCs w:val="32"/>
        </w:rPr>
        <w:t>1.</w:t>
      </w:r>
      <w:r w:rsidR="004B3730">
        <w:rPr>
          <w:rFonts w:ascii="仿宋_GB2312" w:eastAsia="仿宋_GB2312" w:hAnsi="仿宋"/>
          <w:sz w:val="32"/>
          <w:szCs w:val="32"/>
        </w:rPr>
        <w:t>总体目标</w:t>
      </w:r>
    </w:p>
    <w:p w14:paraId="07EDCAE6" w14:textId="00599111" w:rsidR="00F5413A" w:rsidRDefault="00F5413A" w:rsidP="001B05F3">
      <w:pPr>
        <w:ind w:firstLineChars="200" w:firstLine="640"/>
        <w:rPr>
          <w:rFonts w:ascii="仿宋_GB2312" w:eastAsia="仿宋_GB2312" w:hAnsi="仿宋"/>
          <w:sz w:val="32"/>
          <w:szCs w:val="32"/>
        </w:rPr>
      </w:pPr>
      <w:r w:rsidRPr="00F5413A">
        <w:rPr>
          <w:rFonts w:ascii="仿宋_GB2312" w:eastAsia="仿宋_GB2312" w:hAnsi="仿宋" w:hint="eastAsia"/>
          <w:sz w:val="32"/>
          <w:szCs w:val="32"/>
        </w:rPr>
        <w:t>顺利举办全年的国际电影展映项目；促进中外电影的交流合作；扩大</w:t>
      </w:r>
      <w:r>
        <w:rPr>
          <w:rFonts w:ascii="仿宋_GB2312" w:eastAsia="仿宋_GB2312" w:hAnsi="仿宋" w:hint="eastAsia"/>
          <w:sz w:val="32"/>
          <w:szCs w:val="32"/>
        </w:rPr>
        <w:t>博物馆</w:t>
      </w:r>
      <w:r w:rsidRPr="00F5413A">
        <w:rPr>
          <w:rFonts w:ascii="仿宋_GB2312" w:eastAsia="仿宋_GB2312" w:hAnsi="仿宋" w:hint="eastAsia"/>
          <w:sz w:val="32"/>
          <w:szCs w:val="32"/>
        </w:rPr>
        <w:t>的影响力、吸引力、提高观影人数，增加票房收入</w:t>
      </w:r>
      <w:r>
        <w:rPr>
          <w:rFonts w:ascii="仿宋_GB2312" w:eastAsia="仿宋_GB2312" w:hAnsi="仿宋" w:hint="eastAsia"/>
          <w:sz w:val="32"/>
          <w:szCs w:val="32"/>
        </w:rPr>
        <w:t>。</w:t>
      </w:r>
    </w:p>
    <w:p w14:paraId="7F127B4E" w14:textId="279B3284" w:rsidR="004B3730" w:rsidRDefault="00215627" w:rsidP="001B05F3">
      <w:pPr>
        <w:ind w:firstLineChars="200" w:firstLine="640"/>
        <w:rPr>
          <w:rFonts w:ascii="仿宋_GB2312" w:eastAsia="仿宋_GB2312" w:hAnsi="仿宋"/>
          <w:sz w:val="32"/>
          <w:szCs w:val="32"/>
        </w:rPr>
      </w:pPr>
      <w:r>
        <w:rPr>
          <w:rFonts w:ascii="仿宋_GB2312" w:eastAsia="仿宋_GB2312" w:hAnsi="仿宋"/>
          <w:sz w:val="32"/>
          <w:szCs w:val="32"/>
        </w:rPr>
        <w:t>2.</w:t>
      </w:r>
      <w:r w:rsidR="006D128F" w:rsidRPr="006D128F">
        <w:rPr>
          <w:rFonts w:ascii="仿宋_GB2312" w:eastAsia="仿宋_GB2312" w:hAnsi="仿宋" w:hint="eastAsia"/>
          <w:sz w:val="32"/>
          <w:szCs w:val="32"/>
        </w:rPr>
        <w:t>具体绩效指标</w:t>
      </w:r>
    </w:p>
    <w:p w14:paraId="7316495C" w14:textId="315EAC62" w:rsidR="00F5413A" w:rsidRDefault="006D128F" w:rsidP="001B05F3">
      <w:pPr>
        <w:ind w:firstLineChars="200" w:firstLine="640"/>
        <w:rPr>
          <w:rFonts w:ascii="仿宋_GB2312" w:eastAsia="仿宋_GB2312" w:hAnsi="仿宋"/>
          <w:sz w:val="32"/>
          <w:szCs w:val="32"/>
        </w:rPr>
      </w:pPr>
      <w:r>
        <w:rPr>
          <w:rFonts w:ascii="仿宋_GB2312" w:eastAsia="仿宋_GB2312" w:hAnsi="仿宋" w:hint="eastAsia"/>
          <w:sz w:val="32"/>
          <w:szCs w:val="32"/>
        </w:rPr>
        <w:t>产出数量指标：</w:t>
      </w:r>
      <w:r w:rsidR="00F5413A" w:rsidRPr="00F5413A">
        <w:rPr>
          <w:rFonts w:ascii="仿宋_GB2312" w:eastAsia="仿宋_GB2312" w:hAnsi="仿宋" w:hint="eastAsia"/>
          <w:sz w:val="32"/>
          <w:szCs w:val="32"/>
        </w:rPr>
        <w:t>国际电影展映6次</w:t>
      </w:r>
      <w:r w:rsidR="00F5413A">
        <w:rPr>
          <w:rFonts w:ascii="仿宋_GB2312" w:eastAsia="仿宋_GB2312" w:hAnsi="仿宋" w:hint="eastAsia"/>
          <w:sz w:val="32"/>
          <w:szCs w:val="32"/>
        </w:rPr>
        <w:t>、</w:t>
      </w:r>
      <w:r w:rsidR="00F5413A" w:rsidRPr="00F5413A">
        <w:rPr>
          <w:rFonts w:ascii="仿宋_GB2312" w:eastAsia="仿宋_GB2312" w:hAnsi="仿宋" w:hint="eastAsia"/>
          <w:sz w:val="32"/>
          <w:szCs w:val="32"/>
        </w:rPr>
        <w:t>展映电影数目30部。</w:t>
      </w:r>
    </w:p>
    <w:p w14:paraId="1807E7B2" w14:textId="35605F5D" w:rsidR="00F5413A" w:rsidRPr="00F5413A" w:rsidRDefault="00D720D0" w:rsidP="001B05F3">
      <w:pPr>
        <w:ind w:firstLineChars="200" w:firstLine="640"/>
        <w:rPr>
          <w:rFonts w:ascii="仿宋_GB2312" w:eastAsia="仿宋_GB2312" w:hAnsi="仿宋"/>
          <w:sz w:val="32"/>
          <w:szCs w:val="32"/>
        </w:rPr>
      </w:pPr>
      <w:r>
        <w:rPr>
          <w:rFonts w:ascii="仿宋_GB2312" w:eastAsia="仿宋_GB2312" w:hAnsi="仿宋" w:hint="eastAsia"/>
          <w:sz w:val="32"/>
          <w:szCs w:val="32"/>
        </w:rPr>
        <w:t>产出</w:t>
      </w:r>
      <w:r w:rsidR="00F5413A" w:rsidRPr="00F5413A">
        <w:rPr>
          <w:rFonts w:ascii="仿宋_GB2312" w:eastAsia="仿宋_GB2312" w:hAnsi="仿宋" w:hint="eastAsia"/>
          <w:sz w:val="32"/>
          <w:szCs w:val="32"/>
        </w:rPr>
        <w:t>质量指标：展映场次60场</w:t>
      </w:r>
      <w:r w:rsidR="00F5413A">
        <w:rPr>
          <w:rFonts w:ascii="仿宋_GB2312" w:eastAsia="仿宋_GB2312" w:hAnsi="仿宋" w:hint="eastAsia"/>
          <w:sz w:val="32"/>
          <w:szCs w:val="32"/>
        </w:rPr>
        <w:t>。</w:t>
      </w:r>
    </w:p>
    <w:p w14:paraId="0C994AA5" w14:textId="4D3736F8" w:rsidR="00F5413A" w:rsidRPr="00F5413A" w:rsidRDefault="00D720D0" w:rsidP="00F5413A">
      <w:pPr>
        <w:ind w:firstLineChars="200" w:firstLine="640"/>
        <w:rPr>
          <w:rFonts w:ascii="仿宋_GB2312" w:eastAsia="仿宋_GB2312" w:hAnsi="仿宋"/>
          <w:sz w:val="32"/>
          <w:szCs w:val="32"/>
        </w:rPr>
      </w:pPr>
      <w:r>
        <w:rPr>
          <w:rFonts w:ascii="仿宋_GB2312" w:eastAsia="仿宋_GB2312" w:hAnsi="仿宋" w:hint="eastAsia"/>
          <w:sz w:val="32"/>
          <w:szCs w:val="32"/>
        </w:rPr>
        <w:t>产出</w:t>
      </w:r>
      <w:r w:rsidR="00F5413A" w:rsidRPr="00F5413A">
        <w:rPr>
          <w:rFonts w:ascii="仿宋_GB2312" w:eastAsia="仿宋_GB2312" w:hAnsi="仿宋" w:hint="eastAsia"/>
          <w:sz w:val="32"/>
          <w:szCs w:val="32"/>
        </w:rPr>
        <w:t>进度指标：3月、4月、6月、7月、8月、9月各举办1次展映；4月支付首款，9月项目完成支付尾款</w:t>
      </w:r>
      <w:r w:rsidR="00F5413A" w:rsidRPr="00F5413A">
        <w:rPr>
          <w:rFonts w:ascii="仿宋_GB2312" w:eastAsia="仿宋_GB2312" w:hAnsi="仿宋"/>
          <w:sz w:val="32"/>
          <w:szCs w:val="32"/>
        </w:rPr>
        <w:t>。</w:t>
      </w:r>
    </w:p>
    <w:p w14:paraId="6FD159AE" w14:textId="5A44AD2C" w:rsidR="00F5413A" w:rsidRPr="00F5413A" w:rsidRDefault="00D720D0" w:rsidP="00F5413A">
      <w:pPr>
        <w:ind w:firstLineChars="200" w:firstLine="640"/>
        <w:rPr>
          <w:rFonts w:ascii="仿宋_GB2312" w:eastAsia="仿宋_GB2312" w:hAnsi="仿宋"/>
          <w:sz w:val="32"/>
          <w:szCs w:val="32"/>
        </w:rPr>
      </w:pPr>
      <w:r>
        <w:rPr>
          <w:rFonts w:ascii="仿宋_GB2312" w:eastAsia="仿宋_GB2312" w:hAnsi="仿宋" w:hint="eastAsia"/>
          <w:sz w:val="32"/>
          <w:szCs w:val="32"/>
        </w:rPr>
        <w:t>产出</w:t>
      </w:r>
      <w:r w:rsidR="00F5413A" w:rsidRPr="00F5413A">
        <w:rPr>
          <w:rFonts w:ascii="仿宋_GB2312" w:eastAsia="仿宋_GB2312" w:hAnsi="仿宋" w:hint="eastAsia"/>
          <w:sz w:val="32"/>
          <w:szCs w:val="32"/>
        </w:rPr>
        <w:t>成本指标：全年6次国际电影展映项目总额140.4</w:t>
      </w:r>
      <w:r w:rsidR="00F5413A">
        <w:rPr>
          <w:rFonts w:ascii="仿宋_GB2312" w:eastAsia="仿宋_GB2312" w:hAnsi="仿宋"/>
          <w:sz w:val="32"/>
          <w:szCs w:val="32"/>
        </w:rPr>
        <w:t>00000</w:t>
      </w:r>
      <w:r w:rsidR="00F5413A" w:rsidRPr="00F5413A">
        <w:rPr>
          <w:rFonts w:ascii="仿宋_GB2312" w:eastAsia="仿宋_GB2312" w:hAnsi="仿宋" w:hint="eastAsia"/>
          <w:sz w:val="32"/>
          <w:szCs w:val="32"/>
        </w:rPr>
        <w:t>万元。其中版权费</w:t>
      </w:r>
      <w:r w:rsidR="00F5413A" w:rsidRPr="00F5413A">
        <w:rPr>
          <w:rFonts w:ascii="仿宋_GB2312" w:eastAsia="仿宋_GB2312" w:hAnsi="仿宋"/>
          <w:sz w:val="32"/>
          <w:szCs w:val="32"/>
        </w:rPr>
        <w:t>6</w:t>
      </w:r>
      <w:r w:rsidR="00B025C0">
        <w:rPr>
          <w:rFonts w:ascii="仿宋_GB2312" w:eastAsia="仿宋_GB2312" w:hAnsi="仿宋"/>
          <w:sz w:val="32"/>
          <w:szCs w:val="32"/>
        </w:rPr>
        <w:t>0.000000</w:t>
      </w:r>
      <w:r w:rsidR="00F5413A" w:rsidRPr="00F5413A">
        <w:rPr>
          <w:rFonts w:ascii="仿宋_GB2312" w:eastAsia="仿宋_GB2312" w:hAnsi="仿宋" w:hint="eastAsia"/>
          <w:sz w:val="32"/>
          <w:szCs w:val="32"/>
        </w:rPr>
        <w:t>万</w:t>
      </w:r>
      <w:r w:rsidR="00B025C0">
        <w:rPr>
          <w:rFonts w:ascii="仿宋_GB2312" w:eastAsia="仿宋_GB2312" w:hAnsi="仿宋" w:hint="eastAsia"/>
          <w:sz w:val="32"/>
          <w:szCs w:val="32"/>
        </w:rPr>
        <w:t>元</w:t>
      </w:r>
      <w:r w:rsidR="00F5413A" w:rsidRPr="00F5413A">
        <w:rPr>
          <w:rFonts w:ascii="仿宋_GB2312" w:eastAsia="仿宋_GB2312" w:hAnsi="仿宋" w:hint="eastAsia"/>
          <w:sz w:val="32"/>
          <w:szCs w:val="32"/>
        </w:rPr>
        <w:t>、字幕及翻译费18.3</w:t>
      </w:r>
      <w:r w:rsidR="00B025C0">
        <w:rPr>
          <w:rFonts w:ascii="仿宋_GB2312" w:eastAsia="仿宋_GB2312" w:hAnsi="仿宋"/>
          <w:sz w:val="32"/>
          <w:szCs w:val="32"/>
        </w:rPr>
        <w:t>00000</w:t>
      </w:r>
      <w:r w:rsidR="00F5413A" w:rsidRPr="00F5413A">
        <w:rPr>
          <w:rFonts w:ascii="仿宋_GB2312" w:eastAsia="仿宋_GB2312" w:hAnsi="仿宋" w:hint="eastAsia"/>
          <w:sz w:val="32"/>
          <w:szCs w:val="32"/>
        </w:rPr>
        <w:t>万元、拷贝往返运输费10.5</w:t>
      </w:r>
      <w:r w:rsidR="00B025C0">
        <w:rPr>
          <w:rFonts w:ascii="仿宋_GB2312" w:eastAsia="仿宋_GB2312" w:hAnsi="仿宋"/>
          <w:sz w:val="32"/>
          <w:szCs w:val="32"/>
        </w:rPr>
        <w:t>00000</w:t>
      </w:r>
      <w:r w:rsidR="00F5413A" w:rsidRPr="00F5413A">
        <w:rPr>
          <w:rFonts w:ascii="仿宋_GB2312" w:eastAsia="仿宋_GB2312" w:hAnsi="仿宋" w:hint="eastAsia"/>
          <w:sz w:val="32"/>
          <w:szCs w:val="32"/>
        </w:rPr>
        <w:t>万元、宣传费4</w:t>
      </w:r>
      <w:r w:rsidR="00F5413A" w:rsidRPr="00F5413A">
        <w:rPr>
          <w:rFonts w:ascii="仿宋_GB2312" w:eastAsia="仿宋_GB2312" w:hAnsi="仿宋"/>
          <w:sz w:val="32"/>
          <w:szCs w:val="32"/>
        </w:rPr>
        <w:t>6.5</w:t>
      </w:r>
      <w:r w:rsidR="00B025C0">
        <w:rPr>
          <w:rFonts w:ascii="仿宋_GB2312" w:eastAsia="仿宋_GB2312" w:hAnsi="仿宋"/>
          <w:sz w:val="32"/>
          <w:szCs w:val="32"/>
        </w:rPr>
        <w:t>00000</w:t>
      </w:r>
      <w:r w:rsidR="00F5413A" w:rsidRPr="00F5413A">
        <w:rPr>
          <w:rFonts w:ascii="仿宋_GB2312" w:eastAsia="仿宋_GB2312" w:hAnsi="仿宋" w:hint="eastAsia"/>
          <w:sz w:val="32"/>
          <w:szCs w:val="32"/>
        </w:rPr>
        <w:t>万</w:t>
      </w:r>
      <w:r w:rsidR="00B025C0">
        <w:rPr>
          <w:rFonts w:ascii="仿宋_GB2312" w:eastAsia="仿宋_GB2312" w:hAnsi="仿宋" w:hint="eastAsia"/>
          <w:sz w:val="32"/>
          <w:szCs w:val="32"/>
        </w:rPr>
        <w:t>元</w:t>
      </w:r>
      <w:r w:rsidR="00F5413A" w:rsidRPr="00F5413A">
        <w:rPr>
          <w:rFonts w:ascii="仿宋_GB2312" w:eastAsia="仿宋_GB2312" w:hAnsi="仿宋" w:hint="eastAsia"/>
          <w:sz w:val="32"/>
          <w:szCs w:val="32"/>
        </w:rPr>
        <w:t>、活动现场服务费</w:t>
      </w:r>
      <w:r w:rsidR="00F5413A" w:rsidRPr="00F5413A">
        <w:rPr>
          <w:rFonts w:ascii="仿宋_GB2312" w:eastAsia="仿宋_GB2312" w:hAnsi="仿宋"/>
          <w:sz w:val="32"/>
          <w:szCs w:val="32"/>
        </w:rPr>
        <w:t>5.1</w:t>
      </w:r>
      <w:r w:rsidR="00B025C0">
        <w:rPr>
          <w:rFonts w:ascii="仿宋_GB2312" w:eastAsia="仿宋_GB2312" w:hAnsi="仿宋"/>
          <w:sz w:val="32"/>
          <w:szCs w:val="32"/>
        </w:rPr>
        <w:t>00000</w:t>
      </w:r>
      <w:r w:rsidR="00F5413A" w:rsidRPr="00F5413A">
        <w:rPr>
          <w:rFonts w:ascii="仿宋_GB2312" w:eastAsia="仿宋_GB2312" w:hAnsi="仿宋" w:hint="eastAsia"/>
          <w:sz w:val="32"/>
          <w:szCs w:val="32"/>
        </w:rPr>
        <w:t>万</w:t>
      </w:r>
      <w:r w:rsidR="00B025C0">
        <w:rPr>
          <w:rFonts w:ascii="仿宋_GB2312" w:eastAsia="仿宋_GB2312" w:hAnsi="仿宋" w:hint="eastAsia"/>
          <w:sz w:val="32"/>
          <w:szCs w:val="32"/>
        </w:rPr>
        <w:t>元</w:t>
      </w:r>
      <w:r w:rsidR="00F5413A" w:rsidRPr="00F5413A">
        <w:rPr>
          <w:rFonts w:ascii="仿宋_GB2312" w:eastAsia="仿宋_GB2312" w:hAnsi="仿宋" w:hint="eastAsia"/>
          <w:sz w:val="32"/>
          <w:szCs w:val="32"/>
        </w:rPr>
        <w:t>。</w:t>
      </w:r>
    </w:p>
    <w:p w14:paraId="4D6A5BD3" w14:textId="14DB672C" w:rsidR="00F5413A" w:rsidRPr="00F5413A" w:rsidRDefault="00F5413A" w:rsidP="00F5413A">
      <w:pPr>
        <w:ind w:firstLineChars="200" w:firstLine="640"/>
        <w:rPr>
          <w:rFonts w:ascii="仿宋_GB2312" w:eastAsia="仿宋_GB2312" w:hAnsi="仿宋"/>
          <w:sz w:val="32"/>
          <w:szCs w:val="32"/>
        </w:rPr>
      </w:pPr>
      <w:r w:rsidRPr="00F5413A">
        <w:rPr>
          <w:rFonts w:ascii="仿宋_GB2312" w:eastAsia="仿宋_GB2312" w:hAnsi="仿宋" w:hint="eastAsia"/>
          <w:sz w:val="32"/>
          <w:szCs w:val="32"/>
        </w:rPr>
        <w:t>效益指标：促进中外电影的交流合作</w:t>
      </w:r>
      <w:r w:rsidRPr="00F5413A">
        <w:rPr>
          <w:rFonts w:ascii="仿宋_GB2312" w:eastAsia="仿宋_GB2312" w:hAnsi="仿宋"/>
          <w:sz w:val="32"/>
          <w:szCs w:val="32"/>
        </w:rPr>
        <w:t>；提高观影人数，扩大</w:t>
      </w:r>
      <w:r w:rsidR="00B025C0">
        <w:rPr>
          <w:rFonts w:ascii="仿宋_GB2312" w:eastAsia="仿宋_GB2312" w:hAnsi="仿宋"/>
          <w:sz w:val="32"/>
          <w:szCs w:val="32"/>
        </w:rPr>
        <w:t>博物馆</w:t>
      </w:r>
      <w:r w:rsidRPr="00F5413A">
        <w:rPr>
          <w:rFonts w:ascii="仿宋_GB2312" w:eastAsia="仿宋_GB2312" w:hAnsi="仿宋"/>
          <w:sz w:val="32"/>
          <w:szCs w:val="32"/>
        </w:rPr>
        <w:t>影响，每个展映观众不少于500人次。</w:t>
      </w:r>
    </w:p>
    <w:p w14:paraId="24E0ED02" w14:textId="77777777" w:rsidR="00F5413A" w:rsidRPr="00F5413A" w:rsidRDefault="00F5413A" w:rsidP="00F5413A">
      <w:pPr>
        <w:ind w:firstLineChars="200" w:firstLine="640"/>
        <w:rPr>
          <w:rFonts w:ascii="仿宋_GB2312" w:eastAsia="仿宋_GB2312" w:hAnsi="仿宋"/>
          <w:sz w:val="32"/>
          <w:szCs w:val="32"/>
        </w:rPr>
      </w:pPr>
      <w:r w:rsidRPr="00F5413A">
        <w:rPr>
          <w:rFonts w:ascii="仿宋_GB2312" w:eastAsia="仿宋_GB2312" w:hAnsi="仿宋" w:hint="eastAsia"/>
          <w:sz w:val="32"/>
          <w:szCs w:val="32"/>
        </w:rPr>
        <w:t>服务对象满意度指标：观众满意度不低于</w:t>
      </w:r>
      <w:r w:rsidRPr="00F5413A">
        <w:rPr>
          <w:rFonts w:ascii="仿宋_GB2312" w:eastAsia="仿宋_GB2312" w:hAnsi="仿宋"/>
          <w:sz w:val="32"/>
          <w:szCs w:val="32"/>
        </w:rPr>
        <w:t>90</w:t>
      </w:r>
      <w:r w:rsidRPr="00F5413A">
        <w:rPr>
          <w:rFonts w:ascii="仿宋_GB2312" w:eastAsia="仿宋_GB2312" w:hAnsi="仿宋" w:hint="eastAsia"/>
          <w:sz w:val="32"/>
          <w:szCs w:val="32"/>
        </w:rPr>
        <w:t>%。</w:t>
      </w:r>
    </w:p>
    <w:p w14:paraId="5083703E" w14:textId="77777777" w:rsidR="001B05F3" w:rsidRPr="00F5413A" w:rsidRDefault="001B05F3" w:rsidP="001B05F3">
      <w:pPr>
        <w:rPr>
          <w:rFonts w:ascii="仿宋_GB2312" w:eastAsia="仿宋_GB2312" w:hAnsi="仿宋"/>
          <w:sz w:val="32"/>
          <w:szCs w:val="32"/>
        </w:rPr>
      </w:pPr>
    </w:p>
    <w:p w14:paraId="5D75CDB1" w14:textId="77777777" w:rsidR="001B05F3" w:rsidRPr="00E658B3" w:rsidRDefault="00765B10" w:rsidP="001B05F3">
      <w:pPr>
        <w:pStyle w:val="a3"/>
        <w:numPr>
          <w:ilvl w:val="0"/>
          <w:numId w:val="1"/>
        </w:numPr>
        <w:ind w:firstLineChars="0"/>
        <w:rPr>
          <w:rFonts w:ascii="宋体"/>
          <w:b/>
          <w:sz w:val="32"/>
          <w:szCs w:val="32"/>
        </w:rPr>
      </w:pPr>
      <w:r>
        <w:rPr>
          <w:rFonts w:ascii="宋体" w:hAnsi="宋体" w:hint="eastAsia"/>
          <w:b/>
          <w:sz w:val="32"/>
          <w:szCs w:val="32"/>
        </w:rPr>
        <w:t>绩效</w:t>
      </w:r>
      <w:r w:rsidR="001B05F3" w:rsidRPr="00E658B3">
        <w:rPr>
          <w:rFonts w:ascii="宋体" w:hAnsi="宋体" w:hint="eastAsia"/>
          <w:b/>
          <w:sz w:val="32"/>
          <w:szCs w:val="32"/>
        </w:rPr>
        <w:t>评价工作</w:t>
      </w:r>
      <w:r>
        <w:rPr>
          <w:rFonts w:ascii="宋体" w:hAnsi="宋体" w:hint="eastAsia"/>
          <w:b/>
          <w:sz w:val="32"/>
          <w:szCs w:val="32"/>
        </w:rPr>
        <w:t>开展情况</w:t>
      </w:r>
    </w:p>
    <w:p w14:paraId="0B60F0F8" w14:textId="77777777" w:rsidR="001B05F3" w:rsidRPr="00250751" w:rsidRDefault="00765B10" w:rsidP="001B05F3">
      <w:pPr>
        <w:pStyle w:val="a3"/>
        <w:numPr>
          <w:ilvl w:val="0"/>
          <w:numId w:val="3"/>
        </w:numPr>
        <w:ind w:firstLineChars="0" w:hanging="6"/>
        <w:rPr>
          <w:rFonts w:ascii="仿宋_GB2312" w:eastAsia="仿宋_GB2312" w:hAnsi="仿宋"/>
          <w:sz w:val="32"/>
          <w:szCs w:val="32"/>
        </w:rPr>
      </w:pPr>
      <w:r>
        <w:rPr>
          <w:rFonts w:ascii="仿宋_GB2312" w:eastAsia="仿宋_GB2312" w:hAnsi="仿宋" w:hint="eastAsia"/>
          <w:sz w:val="32"/>
          <w:szCs w:val="32"/>
        </w:rPr>
        <w:t>绩效评价目的</w:t>
      </w:r>
      <w:r w:rsidR="000C73C4">
        <w:rPr>
          <w:rFonts w:ascii="仿宋_GB2312" w:eastAsia="仿宋_GB2312" w:hAnsi="仿宋" w:hint="eastAsia"/>
          <w:sz w:val="32"/>
          <w:szCs w:val="32"/>
        </w:rPr>
        <w:t>和</w:t>
      </w:r>
      <w:r>
        <w:rPr>
          <w:rFonts w:ascii="仿宋_GB2312" w:eastAsia="仿宋_GB2312" w:hAnsi="仿宋" w:hint="eastAsia"/>
          <w:sz w:val="32"/>
          <w:szCs w:val="32"/>
        </w:rPr>
        <w:t>对象</w:t>
      </w:r>
    </w:p>
    <w:p w14:paraId="210922A0" w14:textId="228A9D9A" w:rsidR="000917D2" w:rsidRDefault="00B025C0" w:rsidP="00D4187B">
      <w:pPr>
        <w:ind w:firstLineChars="200" w:firstLine="640"/>
        <w:rPr>
          <w:rFonts w:ascii="仿宋_GB2312" w:eastAsia="仿宋_GB2312" w:hAnsi="仿宋"/>
          <w:sz w:val="32"/>
          <w:szCs w:val="32"/>
        </w:rPr>
      </w:pPr>
      <w:r w:rsidRPr="00805C3E">
        <w:rPr>
          <w:rFonts w:ascii="仿宋_GB2312" w:eastAsia="仿宋_GB2312" w:hAnsi="宋体" w:hint="eastAsia"/>
          <w:sz w:val="32"/>
          <w:szCs w:val="32"/>
        </w:rPr>
        <w:t>根据北京</w:t>
      </w:r>
      <w:r w:rsidRPr="00946ABB">
        <w:rPr>
          <w:rFonts w:ascii="仿宋_GB2312" w:eastAsia="仿宋_GB2312" w:hAnsi="宋体" w:hint="eastAsia"/>
          <w:sz w:val="32"/>
          <w:szCs w:val="32"/>
        </w:rPr>
        <w:t>市财政局《北京市预算绩效管理办法》（</w:t>
      </w:r>
      <w:proofErr w:type="gramStart"/>
      <w:r w:rsidRPr="00946ABB">
        <w:rPr>
          <w:rFonts w:ascii="仿宋_GB2312" w:eastAsia="仿宋_GB2312" w:hAnsi="宋体" w:hint="eastAsia"/>
          <w:sz w:val="32"/>
          <w:szCs w:val="32"/>
        </w:rPr>
        <w:t>京财绩效</w:t>
      </w:r>
      <w:proofErr w:type="gramEnd"/>
      <w:r w:rsidRPr="00946ABB">
        <w:rPr>
          <w:rFonts w:ascii="仿宋_GB2312" w:eastAsia="仿宋_GB2312" w:hAnsi="宋体" w:hint="eastAsia"/>
          <w:sz w:val="32"/>
          <w:szCs w:val="32"/>
        </w:rPr>
        <w:t>〔2019〕2129号）和《北京市项目支出绩效评价管理办法》（</w:t>
      </w:r>
      <w:proofErr w:type="gramStart"/>
      <w:r w:rsidRPr="00946ABB">
        <w:rPr>
          <w:rFonts w:ascii="仿宋_GB2312" w:eastAsia="仿宋_GB2312" w:hAnsi="宋体" w:hint="eastAsia"/>
          <w:sz w:val="32"/>
          <w:szCs w:val="32"/>
        </w:rPr>
        <w:t>京财绩效</w:t>
      </w:r>
      <w:proofErr w:type="gramEnd"/>
      <w:r w:rsidRPr="00946ABB">
        <w:rPr>
          <w:rFonts w:ascii="仿宋_GB2312" w:eastAsia="仿宋_GB2312" w:hAnsi="宋体" w:hint="eastAsia"/>
          <w:sz w:val="32"/>
          <w:szCs w:val="32"/>
        </w:rPr>
        <w:t>〔2020〕2146号），《北京市财政局关于开展2022年全面预算绩效管理工作的通知》（</w:t>
      </w:r>
      <w:proofErr w:type="gramStart"/>
      <w:r w:rsidRPr="00946ABB">
        <w:rPr>
          <w:rFonts w:ascii="仿宋_GB2312" w:eastAsia="仿宋_GB2312" w:hAnsi="宋体" w:hint="eastAsia"/>
          <w:sz w:val="32"/>
          <w:szCs w:val="32"/>
        </w:rPr>
        <w:t>京财绩效</w:t>
      </w:r>
      <w:proofErr w:type="gramEnd"/>
      <w:r w:rsidRPr="00946ABB">
        <w:rPr>
          <w:rFonts w:ascii="仿宋_GB2312" w:eastAsia="仿宋_GB2312" w:hAnsi="宋体" w:hint="eastAsia"/>
          <w:sz w:val="32"/>
          <w:szCs w:val="32"/>
        </w:rPr>
        <w:t>〔2022〕669号）</w:t>
      </w:r>
      <w:r w:rsidR="002F5936" w:rsidRPr="002F5936">
        <w:rPr>
          <w:rFonts w:ascii="仿宋_GB2312" w:eastAsia="仿宋_GB2312" w:hAnsi="仿宋" w:hint="eastAsia"/>
          <w:sz w:val="32"/>
          <w:szCs w:val="32"/>
        </w:rPr>
        <w:t>等文件规定，</w:t>
      </w:r>
      <w:r w:rsidR="002F5936">
        <w:rPr>
          <w:rFonts w:ascii="仿宋_GB2312" w:eastAsia="仿宋_GB2312" w:hAnsi="仿宋" w:hint="eastAsia"/>
          <w:sz w:val="32"/>
          <w:szCs w:val="32"/>
        </w:rPr>
        <w:t>结合绩效评价</w:t>
      </w:r>
      <w:r w:rsidR="002F5936" w:rsidRPr="002F5936">
        <w:rPr>
          <w:rFonts w:ascii="仿宋_GB2312" w:eastAsia="仿宋_GB2312" w:hAnsi="仿宋" w:hint="eastAsia"/>
          <w:sz w:val="32"/>
          <w:szCs w:val="32"/>
        </w:rPr>
        <w:t>工作需要</w:t>
      </w:r>
      <w:r w:rsidR="007D0C0F">
        <w:rPr>
          <w:rFonts w:ascii="仿宋_GB2312" w:eastAsia="仿宋_GB2312" w:hAnsi="仿宋" w:hint="eastAsia"/>
          <w:sz w:val="32"/>
          <w:szCs w:val="32"/>
        </w:rPr>
        <w:t>，</w:t>
      </w:r>
      <w:r w:rsidR="00935853">
        <w:rPr>
          <w:rFonts w:ascii="仿宋_GB2312" w:eastAsia="仿宋_GB2312" w:hAnsi="仿宋" w:hint="eastAsia"/>
          <w:sz w:val="32"/>
          <w:szCs w:val="32"/>
        </w:rPr>
        <w:t>我馆组织</w:t>
      </w:r>
      <w:r w:rsidR="007D0C0F" w:rsidRPr="007D0C0F">
        <w:rPr>
          <w:rFonts w:ascii="仿宋_GB2312" w:eastAsia="仿宋_GB2312" w:hAnsi="仿宋" w:hint="eastAsia"/>
          <w:sz w:val="32"/>
          <w:szCs w:val="32"/>
        </w:rPr>
        <w:t>对</w:t>
      </w:r>
      <w:r w:rsidR="007D0C0F">
        <w:rPr>
          <w:rFonts w:ascii="仿宋_GB2312" w:eastAsia="仿宋_GB2312" w:hAnsi="仿宋" w:hint="eastAsia"/>
          <w:sz w:val="32"/>
          <w:szCs w:val="32"/>
        </w:rPr>
        <w:t>20</w:t>
      </w:r>
      <w:r w:rsidR="007D0C0F">
        <w:rPr>
          <w:rFonts w:ascii="仿宋_GB2312" w:eastAsia="仿宋_GB2312" w:hAnsi="仿宋"/>
          <w:sz w:val="32"/>
          <w:szCs w:val="32"/>
        </w:rPr>
        <w:t>2</w:t>
      </w:r>
      <w:r w:rsidR="00D86D8E">
        <w:rPr>
          <w:rFonts w:ascii="仿宋_GB2312" w:eastAsia="仿宋_GB2312" w:hAnsi="仿宋"/>
          <w:sz w:val="32"/>
          <w:szCs w:val="32"/>
        </w:rPr>
        <w:t>1</w:t>
      </w:r>
      <w:r w:rsidR="007D0C0F" w:rsidRPr="007D0C0F">
        <w:rPr>
          <w:rFonts w:ascii="仿宋_GB2312" w:eastAsia="仿宋_GB2312" w:hAnsi="仿宋" w:hint="eastAsia"/>
          <w:sz w:val="32"/>
          <w:szCs w:val="32"/>
        </w:rPr>
        <w:t>年度“</w:t>
      </w:r>
      <w:r w:rsidR="00BE7C79">
        <w:rPr>
          <w:rFonts w:ascii="仿宋_GB2312" w:eastAsia="仿宋_GB2312" w:hAnsi="仿宋" w:hint="eastAsia"/>
          <w:sz w:val="32"/>
          <w:szCs w:val="32"/>
        </w:rPr>
        <w:t>国际电影展映</w:t>
      </w:r>
      <w:r w:rsidR="007D0C0F" w:rsidRPr="007D0C0F">
        <w:rPr>
          <w:rFonts w:ascii="仿宋_GB2312" w:eastAsia="仿宋_GB2312" w:hAnsi="仿宋" w:hint="eastAsia"/>
          <w:sz w:val="32"/>
          <w:szCs w:val="32"/>
        </w:rPr>
        <w:t>”项目进行绩效评价</w:t>
      </w:r>
      <w:r w:rsidR="007D0C0F">
        <w:rPr>
          <w:rFonts w:ascii="仿宋_GB2312" w:eastAsia="仿宋_GB2312" w:hAnsi="仿宋" w:hint="eastAsia"/>
          <w:sz w:val="32"/>
          <w:szCs w:val="32"/>
        </w:rPr>
        <w:t>。</w:t>
      </w:r>
      <w:r w:rsidR="006574D4">
        <w:rPr>
          <w:rFonts w:ascii="仿宋_GB2312" w:eastAsia="仿宋_GB2312" w:hAnsi="仿宋"/>
          <w:sz w:val="32"/>
          <w:szCs w:val="32"/>
        </w:rPr>
        <w:t>通过评价</w:t>
      </w:r>
      <w:r w:rsidR="00D4187B">
        <w:rPr>
          <w:rFonts w:ascii="仿宋_GB2312" w:eastAsia="仿宋_GB2312" w:hAnsi="仿宋" w:hint="eastAsia"/>
          <w:sz w:val="32"/>
          <w:szCs w:val="32"/>
        </w:rPr>
        <w:t>，</w:t>
      </w:r>
      <w:r w:rsidR="00D4187B" w:rsidRPr="00D4187B">
        <w:rPr>
          <w:rFonts w:ascii="仿宋_GB2312" w:eastAsia="仿宋_GB2312" w:hAnsi="仿宋" w:hint="eastAsia"/>
          <w:sz w:val="32"/>
          <w:szCs w:val="32"/>
        </w:rPr>
        <w:t>衡量和考核财政资金的</w:t>
      </w:r>
      <w:r w:rsidR="00D4187B">
        <w:rPr>
          <w:rFonts w:ascii="仿宋_GB2312" w:eastAsia="仿宋_GB2312" w:hAnsi="仿宋" w:hint="eastAsia"/>
          <w:sz w:val="32"/>
          <w:szCs w:val="32"/>
        </w:rPr>
        <w:t>使用</w:t>
      </w:r>
      <w:r w:rsidR="004E62DB">
        <w:rPr>
          <w:rFonts w:ascii="仿宋_GB2312" w:eastAsia="仿宋_GB2312" w:hAnsi="仿宋" w:hint="eastAsia"/>
          <w:sz w:val="32"/>
          <w:szCs w:val="32"/>
        </w:rPr>
        <w:t>绩效，</w:t>
      </w:r>
      <w:r w:rsidR="004E62DB" w:rsidRPr="004E62DB">
        <w:rPr>
          <w:rFonts w:ascii="仿宋_GB2312" w:eastAsia="仿宋_GB2312" w:hAnsi="仿宋" w:hint="eastAsia"/>
          <w:sz w:val="32"/>
          <w:szCs w:val="32"/>
        </w:rPr>
        <w:t>了解、分析、评价项目是否达到预期目标，资金使用是否充分、有效，资金管理是否规范等。</w:t>
      </w:r>
      <w:r w:rsidR="004E62DB">
        <w:rPr>
          <w:rFonts w:ascii="仿宋_GB2312" w:eastAsia="仿宋_GB2312" w:hAnsi="仿宋" w:hint="eastAsia"/>
          <w:sz w:val="32"/>
          <w:szCs w:val="32"/>
        </w:rPr>
        <w:t>同时</w:t>
      </w:r>
      <w:r w:rsidR="000917D2" w:rsidRPr="000917D2">
        <w:rPr>
          <w:rFonts w:ascii="仿宋_GB2312" w:eastAsia="仿宋_GB2312" w:hAnsi="仿宋" w:hint="eastAsia"/>
          <w:sz w:val="32"/>
          <w:szCs w:val="32"/>
        </w:rPr>
        <w:t>评价结果</w:t>
      </w:r>
      <w:r w:rsidR="000917D2">
        <w:rPr>
          <w:rFonts w:ascii="仿宋_GB2312" w:eastAsia="仿宋_GB2312" w:hAnsi="仿宋" w:hint="eastAsia"/>
          <w:sz w:val="32"/>
          <w:szCs w:val="32"/>
        </w:rPr>
        <w:t>将</w:t>
      </w:r>
      <w:r w:rsidR="000917D2" w:rsidRPr="000917D2">
        <w:rPr>
          <w:rFonts w:ascii="仿宋_GB2312" w:eastAsia="仿宋_GB2312" w:hAnsi="仿宋" w:hint="eastAsia"/>
          <w:sz w:val="32"/>
          <w:szCs w:val="32"/>
        </w:rPr>
        <w:t>作为</w:t>
      </w:r>
      <w:r w:rsidR="000917D2">
        <w:rPr>
          <w:rFonts w:ascii="仿宋_GB2312" w:eastAsia="仿宋_GB2312" w:hAnsi="仿宋" w:hint="eastAsia"/>
          <w:sz w:val="32"/>
          <w:szCs w:val="32"/>
        </w:rPr>
        <w:t>预算单位</w:t>
      </w:r>
      <w:r w:rsidR="000917D2" w:rsidRPr="000917D2">
        <w:rPr>
          <w:rFonts w:ascii="仿宋_GB2312" w:eastAsia="仿宋_GB2312" w:hAnsi="仿宋" w:hint="eastAsia"/>
          <w:sz w:val="32"/>
          <w:szCs w:val="32"/>
        </w:rPr>
        <w:t>安排预算、完善政策和改进管理的重要依据</w:t>
      </w:r>
      <w:r w:rsidR="000917D2">
        <w:rPr>
          <w:rFonts w:ascii="仿宋_GB2312" w:eastAsia="仿宋_GB2312" w:hAnsi="仿宋" w:hint="eastAsia"/>
          <w:sz w:val="32"/>
          <w:szCs w:val="32"/>
        </w:rPr>
        <w:t>。</w:t>
      </w:r>
    </w:p>
    <w:p w14:paraId="7682275E" w14:textId="481BB66D" w:rsidR="001B05F3" w:rsidRPr="00395273" w:rsidRDefault="000C73C4" w:rsidP="001B05F3">
      <w:pPr>
        <w:pStyle w:val="a3"/>
        <w:numPr>
          <w:ilvl w:val="0"/>
          <w:numId w:val="3"/>
        </w:numPr>
        <w:ind w:firstLineChars="0" w:hanging="6"/>
        <w:rPr>
          <w:rFonts w:ascii="仿宋_GB2312" w:eastAsia="仿宋_GB2312" w:hAnsi="仿宋"/>
          <w:sz w:val="32"/>
          <w:szCs w:val="32"/>
        </w:rPr>
      </w:pPr>
      <w:r>
        <w:rPr>
          <w:rFonts w:ascii="仿宋_GB2312" w:eastAsia="仿宋_GB2312" w:hAnsi="仿宋" w:hint="eastAsia"/>
          <w:sz w:val="32"/>
          <w:szCs w:val="32"/>
        </w:rPr>
        <w:t>绩效评价原则、</w:t>
      </w:r>
      <w:r w:rsidR="00935853">
        <w:rPr>
          <w:rFonts w:ascii="仿宋_GB2312" w:eastAsia="仿宋_GB2312" w:hAnsi="仿宋" w:hint="eastAsia"/>
          <w:sz w:val="32"/>
          <w:szCs w:val="32"/>
        </w:rPr>
        <w:t>指标体系、</w:t>
      </w:r>
      <w:r>
        <w:rPr>
          <w:rFonts w:ascii="仿宋_GB2312" w:eastAsia="仿宋_GB2312" w:hAnsi="仿宋" w:hint="eastAsia"/>
          <w:sz w:val="32"/>
          <w:szCs w:val="32"/>
        </w:rPr>
        <w:t>方法和标准</w:t>
      </w:r>
    </w:p>
    <w:p w14:paraId="7A2D39C8" w14:textId="77777777" w:rsidR="003F3D2C" w:rsidRPr="003F3D2C" w:rsidRDefault="00215627" w:rsidP="003F3D2C">
      <w:pPr>
        <w:ind w:firstLineChars="200" w:firstLine="640"/>
        <w:rPr>
          <w:rFonts w:ascii="仿宋_GB2312" w:eastAsia="仿宋_GB2312" w:hAnsi="仿宋"/>
          <w:sz w:val="32"/>
          <w:szCs w:val="32"/>
        </w:rPr>
      </w:pPr>
      <w:r>
        <w:rPr>
          <w:rFonts w:ascii="仿宋_GB2312" w:eastAsia="仿宋_GB2312" w:hAnsi="仿宋"/>
          <w:sz w:val="32"/>
          <w:szCs w:val="32"/>
        </w:rPr>
        <w:t>1.</w:t>
      </w:r>
      <w:r w:rsidR="003F3D2C" w:rsidRPr="003F3D2C">
        <w:rPr>
          <w:rFonts w:ascii="仿宋_GB2312" w:eastAsia="仿宋_GB2312" w:hAnsi="仿宋" w:hint="eastAsia"/>
          <w:sz w:val="32"/>
          <w:szCs w:val="32"/>
        </w:rPr>
        <w:t>绩效评价的基本原则</w:t>
      </w:r>
    </w:p>
    <w:p w14:paraId="340E9894" w14:textId="77777777" w:rsidR="00821714" w:rsidRPr="00821714" w:rsidRDefault="003F3D2C" w:rsidP="00821714">
      <w:pPr>
        <w:ind w:firstLineChars="200" w:firstLine="640"/>
        <w:rPr>
          <w:rFonts w:ascii="仿宋_GB2312" w:eastAsia="仿宋_GB2312" w:hAnsi="仿宋"/>
          <w:sz w:val="32"/>
          <w:szCs w:val="32"/>
        </w:rPr>
      </w:pPr>
      <w:r w:rsidRPr="003F3D2C">
        <w:rPr>
          <w:rFonts w:ascii="仿宋_GB2312" w:eastAsia="仿宋_GB2312" w:hAnsi="仿宋" w:hint="eastAsia"/>
          <w:sz w:val="32"/>
          <w:szCs w:val="32"/>
        </w:rPr>
        <w:t>（1）</w:t>
      </w:r>
      <w:r w:rsidR="00821714" w:rsidRPr="00821714">
        <w:rPr>
          <w:rFonts w:ascii="仿宋_GB2312" w:eastAsia="仿宋_GB2312" w:hAnsi="仿宋" w:hint="eastAsia"/>
          <w:sz w:val="32"/>
          <w:szCs w:val="32"/>
        </w:rPr>
        <w:t>科学公正。绩效评价应当运用科学合理的方法，按照规范的程序，对项目绩效进行客观、公正的反映。</w:t>
      </w:r>
    </w:p>
    <w:p w14:paraId="2F004766" w14:textId="77777777" w:rsidR="00821714" w:rsidRPr="00821714" w:rsidRDefault="00821714" w:rsidP="00821714">
      <w:pPr>
        <w:ind w:firstLineChars="200" w:firstLine="640"/>
        <w:rPr>
          <w:rFonts w:ascii="仿宋_GB2312" w:eastAsia="仿宋_GB2312" w:hAnsi="仿宋"/>
          <w:sz w:val="32"/>
          <w:szCs w:val="32"/>
        </w:rPr>
      </w:pPr>
      <w:r>
        <w:rPr>
          <w:rFonts w:ascii="仿宋_GB2312" w:eastAsia="仿宋_GB2312" w:hAnsi="仿宋" w:hint="eastAsia"/>
          <w:sz w:val="32"/>
          <w:szCs w:val="32"/>
        </w:rPr>
        <w:t>（2</w:t>
      </w:r>
      <w:r w:rsidRPr="00821714">
        <w:rPr>
          <w:rFonts w:ascii="仿宋_GB2312" w:eastAsia="仿宋_GB2312" w:hAnsi="仿宋" w:hint="eastAsia"/>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38BFE188" w14:textId="77777777" w:rsidR="00821714" w:rsidRPr="00821714" w:rsidRDefault="00821714" w:rsidP="00821714">
      <w:pPr>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3</w:t>
      </w:r>
      <w:r w:rsidRPr="00821714">
        <w:rPr>
          <w:rFonts w:ascii="仿宋_GB2312" w:eastAsia="仿宋_GB2312" w:hAnsi="仿宋" w:hint="eastAsia"/>
          <w:sz w:val="32"/>
          <w:szCs w:val="32"/>
        </w:rPr>
        <w:t>）激励约束。绩效评价结果应用与预算安排、政策</w:t>
      </w:r>
      <w:r w:rsidRPr="00821714">
        <w:rPr>
          <w:rFonts w:ascii="仿宋_GB2312" w:eastAsia="仿宋_GB2312" w:hAnsi="仿宋" w:hint="eastAsia"/>
          <w:sz w:val="32"/>
          <w:szCs w:val="32"/>
        </w:rPr>
        <w:lastRenderedPageBreak/>
        <w:t>调整、改进管理实质性挂钩，体现奖优罚劣和激励相容导向，有效要安排、低效要减压、无效要问责。</w:t>
      </w:r>
    </w:p>
    <w:p w14:paraId="343BF134" w14:textId="77777777" w:rsidR="003F3D2C" w:rsidRDefault="00821714" w:rsidP="00821714">
      <w:pPr>
        <w:ind w:firstLineChars="200" w:firstLine="640"/>
        <w:rPr>
          <w:rFonts w:ascii="仿宋_GB2312" w:eastAsia="仿宋_GB2312" w:hAnsi="仿宋"/>
          <w:sz w:val="32"/>
          <w:szCs w:val="32"/>
        </w:rPr>
      </w:pPr>
      <w:r>
        <w:rPr>
          <w:rFonts w:ascii="仿宋_GB2312" w:eastAsia="仿宋_GB2312" w:hAnsi="仿宋" w:hint="eastAsia"/>
          <w:sz w:val="32"/>
          <w:szCs w:val="32"/>
        </w:rPr>
        <w:t>（4</w:t>
      </w:r>
      <w:r w:rsidRPr="00821714">
        <w:rPr>
          <w:rFonts w:ascii="仿宋_GB2312" w:eastAsia="仿宋_GB2312" w:hAnsi="仿宋" w:hint="eastAsia"/>
          <w:sz w:val="32"/>
          <w:szCs w:val="32"/>
        </w:rPr>
        <w:t>）公开透明。绩效评价结果应依法依规公开，并自觉接受社会监督。</w:t>
      </w:r>
    </w:p>
    <w:p w14:paraId="7AA126B6" w14:textId="77777777" w:rsidR="005434C6" w:rsidRDefault="00215627" w:rsidP="003F3D2C">
      <w:pPr>
        <w:ind w:firstLineChars="200" w:firstLine="640"/>
        <w:rPr>
          <w:rFonts w:ascii="仿宋_GB2312" w:eastAsia="仿宋_GB2312" w:hAnsi="仿宋"/>
          <w:sz w:val="32"/>
          <w:szCs w:val="32"/>
        </w:rPr>
      </w:pPr>
      <w:r>
        <w:rPr>
          <w:rFonts w:ascii="仿宋_GB2312" w:eastAsia="仿宋_GB2312" w:hAnsi="仿宋"/>
          <w:sz w:val="32"/>
          <w:szCs w:val="32"/>
        </w:rPr>
        <w:t>2.</w:t>
      </w:r>
      <w:r w:rsidR="005434C6">
        <w:rPr>
          <w:rFonts w:ascii="仿宋_GB2312" w:eastAsia="仿宋_GB2312" w:hAnsi="仿宋" w:hint="eastAsia"/>
          <w:sz w:val="32"/>
          <w:szCs w:val="32"/>
        </w:rPr>
        <w:t>绩效评价指标的确定</w:t>
      </w:r>
    </w:p>
    <w:p w14:paraId="1357179F" w14:textId="574D9E97" w:rsidR="005434C6" w:rsidRDefault="005434C6" w:rsidP="003F3D2C">
      <w:pPr>
        <w:ind w:firstLineChars="200" w:firstLine="640"/>
        <w:rPr>
          <w:rFonts w:ascii="仿宋_GB2312" w:eastAsia="仿宋_GB2312" w:hAnsi="仿宋"/>
          <w:sz w:val="32"/>
          <w:szCs w:val="32"/>
        </w:rPr>
      </w:pPr>
      <w:r>
        <w:rPr>
          <w:rFonts w:ascii="仿宋_GB2312" w:eastAsia="仿宋_GB2312" w:hAnsi="仿宋"/>
          <w:sz w:val="32"/>
          <w:szCs w:val="32"/>
        </w:rPr>
        <w:t>根据</w:t>
      </w:r>
      <w:r w:rsidRPr="005434C6">
        <w:rPr>
          <w:rFonts w:ascii="仿宋_GB2312" w:eastAsia="仿宋_GB2312" w:hAnsi="仿宋" w:hint="eastAsia"/>
          <w:sz w:val="32"/>
          <w:szCs w:val="32"/>
        </w:rPr>
        <w:t>《北京市项目支出绩效评价管理办法》</w:t>
      </w:r>
      <w:r>
        <w:rPr>
          <w:rFonts w:ascii="仿宋_GB2312" w:eastAsia="仿宋_GB2312" w:hAnsi="仿宋" w:hint="eastAsia"/>
          <w:sz w:val="32"/>
          <w:szCs w:val="32"/>
        </w:rPr>
        <w:t>中关于</w:t>
      </w:r>
      <w:r w:rsidRPr="005434C6">
        <w:rPr>
          <w:rFonts w:ascii="仿宋_GB2312" w:eastAsia="仿宋_GB2312" w:hAnsi="仿宋" w:hint="eastAsia"/>
          <w:sz w:val="32"/>
          <w:szCs w:val="32"/>
        </w:rPr>
        <w:t>部门绩效评价</w:t>
      </w:r>
      <w:r w:rsidR="00451A81">
        <w:rPr>
          <w:rFonts w:ascii="仿宋_GB2312" w:eastAsia="仿宋_GB2312" w:hAnsi="仿宋" w:hint="eastAsia"/>
          <w:sz w:val="32"/>
          <w:szCs w:val="32"/>
        </w:rPr>
        <w:t>指标</w:t>
      </w:r>
      <w:r w:rsidRPr="005434C6">
        <w:rPr>
          <w:rFonts w:ascii="仿宋_GB2312" w:eastAsia="仿宋_GB2312" w:hAnsi="仿宋" w:hint="eastAsia"/>
          <w:sz w:val="32"/>
          <w:szCs w:val="32"/>
        </w:rPr>
        <w:t>的确定要求</w:t>
      </w:r>
      <w:r w:rsidR="00451A81">
        <w:rPr>
          <w:rFonts w:ascii="仿宋_GB2312" w:eastAsia="仿宋_GB2312" w:hAnsi="仿宋" w:hint="eastAsia"/>
          <w:sz w:val="32"/>
          <w:szCs w:val="32"/>
        </w:rPr>
        <w:t>和权重分配原则，</w:t>
      </w:r>
      <w:r>
        <w:rPr>
          <w:rFonts w:ascii="仿宋_GB2312" w:eastAsia="仿宋_GB2312" w:hAnsi="仿宋" w:hint="eastAsia"/>
          <w:sz w:val="32"/>
          <w:szCs w:val="32"/>
        </w:rPr>
        <w:t>结合项目实际特点，突出结果导向，确定</w:t>
      </w:r>
      <w:r w:rsidRPr="005434C6">
        <w:rPr>
          <w:rFonts w:ascii="仿宋_GB2312" w:eastAsia="仿宋_GB2312" w:hAnsi="仿宋" w:hint="eastAsia"/>
          <w:sz w:val="32"/>
          <w:szCs w:val="32"/>
        </w:rPr>
        <w:t>项目</w:t>
      </w:r>
      <w:r w:rsidR="00E9425D">
        <w:rPr>
          <w:rFonts w:ascii="仿宋_GB2312" w:eastAsia="仿宋_GB2312" w:hAnsi="仿宋" w:hint="eastAsia"/>
          <w:sz w:val="32"/>
          <w:szCs w:val="32"/>
        </w:rPr>
        <w:t>评价指标涵盖</w:t>
      </w:r>
      <w:r w:rsidR="00BE24C3">
        <w:rPr>
          <w:rFonts w:ascii="仿宋_GB2312" w:eastAsia="仿宋_GB2312" w:hAnsi="仿宋" w:hint="eastAsia"/>
          <w:sz w:val="32"/>
          <w:szCs w:val="32"/>
        </w:rPr>
        <w:t>项目决策、项目过程</w:t>
      </w:r>
      <w:r w:rsidR="00E9425D" w:rsidRPr="00E9425D">
        <w:rPr>
          <w:rFonts w:ascii="仿宋_GB2312" w:eastAsia="仿宋_GB2312" w:hAnsi="仿宋" w:hint="eastAsia"/>
          <w:sz w:val="32"/>
          <w:szCs w:val="32"/>
        </w:rPr>
        <w:t>管理、</w:t>
      </w:r>
      <w:r w:rsidR="00BE24C3">
        <w:rPr>
          <w:rFonts w:ascii="仿宋_GB2312" w:eastAsia="仿宋_GB2312" w:hAnsi="仿宋" w:hint="eastAsia"/>
          <w:sz w:val="32"/>
          <w:szCs w:val="32"/>
        </w:rPr>
        <w:t>项目</w:t>
      </w:r>
      <w:r w:rsidR="00E9425D" w:rsidRPr="00E9425D">
        <w:rPr>
          <w:rFonts w:ascii="仿宋_GB2312" w:eastAsia="仿宋_GB2312" w:hAnsi="仿宋" w:hint="eastAsia"/>
          <w:sz w:val="32"/>
          <w:szCs w:val="32"/>
        </w:rPr>
        <w:t>产出和</w:t>
      </w:r>
      <w:r w:rsidR="00BE24C3">
        <w:rPr>
          <w:rFonts w:ascii="仿宋_GB2312" w:eastAsia="仿宋_GB2312" w:hAnsi="仿宋" w:hint="eastAsia"/>
          <w:sz w:val="32"/>
          <w:szCs w:val="32"/>
        </w:rPr>
        <w:t>项目</w:t>
      </w:r>
      <w:r w:rsidR="00E9425D" w:rsidRPr="00E9425D">
        <w:rPr>
          <w:rFonts w:ascii="仿宋_GB2312" w:eastAsia="仿宋_GB2312" w:hAnsi="仿宋" w:hint="eastAsia"/>
          <w:sz w:val="32"/>
          <w:szCs w:val="32"/>
        </w:rPr>
        <w:t>效益</w:t>
      </w:r>
      <w:r w:rsidR="00E9425D">
        <w:rPr>
          <w:rFonts w:ascii="仿宋_GB2312" w:eastAsia="仿宋_GB2312" w:hAnsi="仿宋" w:hint="eastAsia"/>
          <w:sz w:val="32"/>
          <w:szCs w:val="32"/>
        </w:rPr>
        <w:t>，其中</w:t>
      </w:r>
      <w:r w:rsidRPr="005434C6">
        <w:rPr>
          <w:rFonts w:ascii="仿宋_GB2312" w:eastAsia="仿宋_GB2312" w:hAnsi="仿宋" w:hint="eastAsia"/>
          <w:sz w:val="32"/>
          <w:szCs w:val="32"/>
        </w:rPr>
        <w:t>决策权重占10%，项目</w:t>
      </w:r>
      <w:r w:rsidR="009F726A">
        <w:rPr>
          <w:rFonts w:ascii="仿宋_GB2312" w:eastAsia="仿宋_GB2312" w:hAnsi="仿宋" w:hint="eastAsia"/>
          <w:sz w:val="32"/>
          <w:szCs w:val="32"/>
        </w:rPr>
        <w:t>过程</w:t>
      </w:r>
      <w:r w:rsidRPr="005434C6">
        <w:rPr>
          <w:rFonts w:ascii="仿宋_GB2312" w:eastAsia="仿宋_GB2312" w:hAnsi="仿宋" w:hint="eastAsia"/>
          <w:sz w:val="32"/>
          <w:szCs w:val="32"/>
        </w:rPr>
        <w:t>管理权重占20%，项目产出权重占40%，项目效益权重占30%</w:t>
      </w:r>
      <w:r w:rsidR="00935853">
        <w:rPr>
          <w:rFonts w:ascii="仿宋_GB2312" w:eastAsia="仿宋_GB2312" w:hAnsi="仿宋" w:hint="eastAsia"/>
          <w:sz w:val="32"/>
          <w:szCs w:val="32"/>
        </w:rPr>
        <w:t>。</w:t>
      </w:r>
      <w:r w:rsidR="007138F5">
        <w:rPr>
          <w:rFonts w:ascii="仿宋_GB2312" w:eastAsia="仿宋_GB2312" w:hAnsi="仿宋" w:hint="eastAsia"/>
          <w:sz w:val="32"/>
          <w:szCs w:val="32"/>
        </w:rPr>
        <w:t>指标体系详见附件6。</w:t>
      </w:r>
    </w:p>
    <w:p w14:paraId="0F31D9D9" w14:textId="77777777" w:rsidR="00840FA0" w:rsidRDefault="00215627" w:rsidP="003F3D2C">
      <w:pPr>
        <w:ind w:firstLineChars="200" w:firstLine="640"/>
        <w:rPr>
          <w:rFonts w:ascii="仿宋_GB2312" w:eastAsia="仿宋_GB2312" w:hAnsi="仿宋"/>
          <w:sz w:val="32"/>
          <w:szCs w:val="32"/>
        </w:rPr>
      </w:pPr>
      <w:r>
        <w:rPr>
          <w:rFonts w:ascii="仿宋_GB2312" w:eastAsia="仿宋_GB2312" w:hAnsi="仿宋"/>
          <w:sz w:val="32"/>
          <w:szCs w:val="32"/>
        </w:rPr>
        <w:t>3.</w:t>
      </w:r>
      <w:r w:rsidR="00840FA0">
        <w:rPr>
          <w:rFonts w:ascii="仿宋_GB2312" w:eastAsia="仿宋_GB2312" w:hAnsi="仿宋" w:hint="eastAsia"/>
          <w:sz w:val="32"/>
          <w:szCs w:val="32"/>
        </w:rPr>
        <w:t>绩效评价的方法</w:t>
      </w:r>
    </w:p>
    <w:p w14:paraId="067F1E52" w14:textId="77777777" w:rsidR="00840FA0" w:rsidRDefault="00840FA0" w:rsidP="00485C3B">
      <w:pPr>
        <w:ind w:firstLineChars="200" w:firstLine="640"/>
        <w:rPr>
          <w:rFonts w:ascii="仿宋_GB2312" w:eastAsia="仿宋_GB2312" w:hAnsi="仿宋"/>
          <w:sz w:val="32"/>
          <w:szCs w:val="32"/>
        </w:rPr>
      </w:pPr>
      <w:r w:rsidRPr="00840FA0">
        <w:rPr>
          <w:rFonts w:ascii="仿宋_GB2312" w:eastAsia="仿宋_GB2312" w:hAnsi="仿宋" w:hint="eastAsia"/>
          <w:sz w:val="32"/>
          <w:szCs w:val="32"/>
        </w:rPr>
        <w:t>绩效评价工作组结合项目的特点，依据项目单位提供的资料，</w:t>
      </w:r>
      <w:r w:rsidR="00FD50BE" w:rsidRPr="00FD50BE">
        <w:rPr>
          <w:rFonts w:ascii="仿宋_GB2312" w:eastAsia="仿宋_GB2312" w:hAnsi="仿宋" w:hint="eastAsia"/>
          <w:sz w:val="32"/>
          <w:szCs w:val="32"/>
        </w:rPr>
        <w:t>结合</w:t>
      </w:r>
      <w:r w:rsidR="00FD50BE">
        <w:rPr>
          <w:rFonts w:ascii="仿宋_GB2312" w:eastAsia="仿宋_GB2312" w:hAnsi="仿宋" w:hint="eastAsia"/>
          <w:sz w:val="32"/>
          <w:szCs w:val="32"/>
        </w:rPr>
        <w:t>项目</w:t>
      </w:r>
      <w:r w:rsidR="00FD50BE" w:rsidRPr="00FD50BE">
        <w:rPr>
          <w:rFonts w:ascii="仿宋_GB2312" w:eastAsia="仿宋_GB2312" w:hAnsi="仿宋" w:hint="eastAsia"/>
          <w:sz w:val="32"/>
          <w:szCs w:val="32"/>
        </w:rPr>
        <w:t>绩效评价指标体系</w:t>
      </w:r>
      <w:r w:rsidR="00FD50BE">
        <w:rPr>
          <w:rFonts w:ascii="仿宋_GB2312" w:eastAsia="仿宋_GB2312" w:hAnsi="仿宋" w:hint="eastAsia"/>
          <w:sz w:val="32"/>
          <w:szCs w:val="32"/>
        </w:rPr>
        <w:t>，</w:t>
      </w:r>
      <w:r w:rsidR="005434C6" w:rsidRPr="005434C6">
        <w:rPr>
          <w:rFonts w:ascii="仿宋_GB2312" w:eastAsia="仿宋_GB2312" w:hAnsi="仿宋" w:hint="eastAsia"/>
          <w:sz w:val="32"/>
          <w:szCs w:val="32"/>
        </w:rPr>
        <w:t>采用</w:t>
      </w:r>
      <w:r w:rsidR="00FD50BE">
        <w:rPr>
          <w:rFonts w:ascii="仿宋_GB2312" w:eastAsia="仿宋_GB2312" w:hAnsi="仿宋" w:hint="eastAsia"/>
          <w:sz w:val="32"/>
          <w:szCs w:val="32"/>
        </w:rPr>
        <w:t>专家评判的</w:t>
      </w:r>
      <w:r w:rsidR="005434C6" w:rsidRPr="005434C6">
        <w:rPr>
          <w:rFonts w:ascii="仿宋_GB2312" w:eastAsia="仿宋_GB2312" w:hAnsi="仿宋" w:hint="eastAsia"/>
          <w:sz w:val="32"/>
          <w:szCs w:val="32"/>
        </w:rPr>
        <w:t>方法</w:t>
      </w:r>
      <w:r w:rsidR="00FD50BE">
        <w:rPr>
          <w:rFonts w:ascii="仿宋_GB2312" w:eastAsia="仿宋_GB2312" w:hAnsi="仿宋" w:hint="eastAsia"/>
          <w:sz w:val="32"/>
          <w:szCs w:val="32"/>
        </w:rPr>
        <w:t>，</w:t>
      </w:r>
      <w:r w:rsidRPr="00840FA0">
        <w:rPr>
          <w:rFonts w:ascii="仿宋_GB2312" w:eastAsia="仿宋_GB2312" w:hAnsi="仿宋" w:hint="eastAsia"/>
          <w:sz w:val="32"/>
          <w:szCs w:val="32"/>
        </w:rPr>
        <w:t>遴选业务专家</w:t>
      </w:r>
      <w:r w:rsidR="00FD50BE">
        <w:rPr>
          <w:rFonts w:ascii="仿宋_GB2312" w:eastAsia="仿宋_GB2312" w:hAnsi="仿宋" w:hint="eastAsia"/>
          <w:sz w:val="32"/>
          <w:szCs w:val="32"/>
        </w:rPr>
        <w:t>、财务专家和管理专家组成专家组，对该项目的决策、过程、产出和效益进行</w:t>
      </w:r>
      <w:r w:rsidRPr="00840FA0">
        <w:rPr>
          <w:rFonts w:ascii="仿宋_GB2312" w:eastAsia="仿宋_GB2312" w:hAnsi="仿宋" w:hint="eastAsia"/>
          <w:sz w:val="32"/>
          <w:szCs w:val="32"/>
        </w:rPr>
        <w:t>评价，专家出具了独立的评价意见。</w:t>
      </w:r>
    </w:p>
    <w:p w14:paraId="55BAE403" w14:textId="77777777" w:rsidR="005434C6" w:rsidRDefault="005434C6" w:rsidP="00485C3B">
      <w:pPr>
        <w:ind w:firstLineChars="200" w:firstLine="640"/>
        <w:rPr>
          <w:rFonts w:ascii="仿宋_GB2312" w:eastAsia="仿宋_GB2312" w:hAnsi="仿宋"/>
          <w:sz w:val="32"/>
          <w:szCs w:val="32"/>
        </w:rPr>
      </w:pPr>
      <w:r w:rsidRPr="005434C6">
        <w:rPr>
          <w:rFonts w:ascii="仿宋_GB2312" w:eastAsia="仿宋_GB2312" w:hAnsi="仿宋" w:hint="eastAsia"/>
          <w:sz w:val="32"/>
          <w:szCs w:val="32"/>
        </w:rPr>
        <w:t>绩效评价结果采取评分和评级相结合的方式，具体分值和等级设定</w:t>
      </w:r>
      <w:r w:rsidR="00835212">
        <w:rPr>
          <w:rFonts w:ascii="仿宋_GB2312" w:eastAsia="仿宋_GB2312" w:hAnsi="仿宋" w:hint="eastAsia"/>
          <w:sz w:val="32"/>
          <w:szCs w:val="32"/>
        </w:rPr>
        <w:t>情况为</w:t>
      </w:r>
      <w:r w:rsidR="00FD50BE">
        <w:rPr>
          <w:rFonts w:ascii="仿宋_GB2312" w:eastAsia="仿宋_GB2312" w:hAnsi="仿宋" w:hint="eastAsia"/>
          <w:sz w:val="32"/>
          <w:szCs w:val="32"/>
        </w:rPr>
        <w:t>：</w:t>
      </w:r>
      <w:r w:rsidRPr="005434C6">
        <w:rPr>
          <w:rFonts w:ascii="仿宋_GB2312" w:eastAsia="仿宋_GB2312" w:hAnsi="仿宋" w:hint="eastAsia"/>
          <w:sz w:val="32"/>
          <w:szCs w:val="32"/>
        </w:rPr>
        <w:t>90（含）-100分为优、80（含）-90分为良、60（含）-80分为中、60分以下为差。</w:t>
      </w:r>
    </w:p>
    <w:p w14:paraId="7DCA3814" w14:textId="77777777" w:rsidR="00840FA0" w:rsidRDefault="00215627" w:rsidP="00485C3B">
      <w:pPr>
        <w:ind w:firstLineChars="200" w:firstLine="640"/>
        <w:rPr>
          <w:rFonts w:ascii="仿宋_GB2312" w:eastAsia="仿宋_GB2312" w:hAnsi="仿宋"/>
          <w:sz w:val="32"/>
          <w:szCs w:val="32"/>
        </w:rPr>
      </w:pPr>
      <w:r>
        <w:rPr>
          <w:rFonts w:ascii="仿宋_GB2312" w:eastAsia="仿宋_GB2312" w:hAnsi="仿宋"/>
          <w:sz w:val="32"/>
          <w:szCs w:val="32"/>
        </w:rPr>
        <w:t>4.</w:t>
      </w:r>
      <w:r w:rsidR="00840FA0">
        <w:rPr>
          <w:rFonts w:ascii="仿宋_GB2312" w:eastAsia="仿宋_GB2312" w:hAnsi="仿宋" w:hint="eastAsia"/>
          <w:sz w:val="32"/>
          <w:szCs w:val="32"/>
        </w:rPr>
        <w:t>绩效评价的标准</w:t>
      </w:r>
    </w:p>
    <w:p w14:paraId="51D6542C" w14:textId="77777777" w:rsidR="00840FA0" w:rsidRPr="00840FA0" w:rsidRDefault="00840FA0" w:rsidP="00840FA0">
      <w:pPr>
        <w:ind w:firstLineChars="200" w:firstLine="640"/>
        <w:rPr>
          <w:rFonts w:ascii="仿宋_GB2312" w:eastAsia="仿宋_GB2312" w:hAnsi="仿宋"/>
          <w:sz w:val="32"/>
          <w:szCs w:val="32"/>
        </w:rPr>
      </w:pPr>
      <w:r w:rsidRPr="00840FA0">
        <w:rPr>
          <w:rFonts w:ascii="仿宋_GB2312" w:eastAsia="仿宋_GB2312" w:hAnsi="仿宋" w:hint="eastAsia"/>
          <w:sz w:val="32"/>
          <w:szCs w:val="32"/>
        </w:rPr>
        <w:t>绩效评价标准主要包括计划标准、行业标准、历史标准</w:t>
      </w:r>
      <w:r w:rsidRPr="00840FA0">
        <w:rPr>
          <w:rFonts w:ascii="仿宋_GB2312" w:eastAsia="仿宋_GB2312" w:hAnsi="仿宋" w:hint="eastAsia"/>
          <w:sz w:val="32"/>
          <w:szCs w:val="32"/>
        </w:rPr>
        <w:lastRenderedPageBreak/>
        <w:t>等,用于对绩效指标完成情况进行比较。</w:t>
      </w:r>
    </w:p>
    <w:p w14:paraId="2667EE08" w14:textId="77777777" w:rsidR="00840FA0" w:rsidRPr="00840FA0" w:rsidRDefault="00840FA0" w:rsidP="00840FA0">
      <w:pPr>
        <w:ind w:firstLineChars="200" w:firstLine="640"/>
        <w:rPr>
          <w:rFonts w:ascii="仿宋_GB2312" w:eastAsia="仿宋_GB2312" w:hAnsi="仿宋"/>
          <w:sz w:val="32"/>
          <w:szCs w:val="32"/>
        </w:rPr>
      </w:pPr>
      <w:r w:rsidRPr="00840FA0">
        <w:rPr>
          <w:rFonts w:ascii="仿宋_GB2312" w:eastAsia="仿宋_GB2312" w:hAnsi="仿宋" w:hint="eastAsia"/>
          <w:sz w:val="32"/>
          <w:szCs w:val="32"/>
        </w:rPr>
        <w:t>（1）计划标准。指以预先制定的目标、计划、预算、定额作为评价标准。</w:t>
      </w:r>
    </w:p>
    <w:p w14:paraId="7C237EC5" w14:textId="77777777" w:rsidR="00840FA0" w:rsidRPr="00840FA0" w:rsidRDefault="00840FA0" w:rsidP="00840FA0">
      <w:pPr>
        <w:ind w:firstLineChars="200" w:firstLine="640"/>
        <w:rPr>
          <w:rFonts w:ascii="仿宋_GB2312" w:eastAsia="仿宋_GB2312" w:hAnsi="仿宋"/>
          <w:sz w:val="32"/>
          <w:szCs w:val="32"/>
        </w:rPr>
      </w:pPr>
      <w:r w:rsidRPr="00840FA0">
        <w:rPr>
          <w:rFonts w:ascii="仿宋_GB2312" w:eastAsia="仿宋_GB2312" w:hAnsi="仿宋" w:hint="eastAsia"/>
          <w:sz w:val="32"/>
          <w:szCs w:val="32"/>
        </w:rPr>
        <w:t>（2）行业标准。指参照国家公布的行业指标数据制定的评价标准。</w:t>
      </w:r>
    </w:p>
    <w:p w14:paraId="78C351E9" w14:textId="77777777" w:rsidR="00840FA0" w:rsidRPr="00840FA0" w:rsidRDefault="00840FA0" w:rsidP="00840FA0">
      <w:pPr>
        <w:ind w:firstLineChars="200" w:firstLine="640"/>
        <w:rPr>
          <w:rFonts w:ascii="仿宋_GB2312" w:eastAsia="仿宋_GB2312" w:hAnsi="仿宋"/>
          <w:sz w:val="32"/>
          <w:szCs w:val="32"/>
        </w:rPr>
      </w:pPr>
      <w:r w:rsidRPr="00840FA0">
        <w:rPr>
          <w:rFonts w:ascii="仿宋_GB2312" w:eastAsia="仿宋_GB2312" w:hAnsi="仿宋" w:hint="eastAsia"/>
          <w:sz w:val="32"/>
          <w:szCs w:val="32"/>
        </w:rPr>
        <w:t>（3）历史标准。指参照历史数据制定的评价标准，为体现绩效改进的原则，在可实现的条件下应当确定相对较高的评价标准。</w:t>
      </w:r>
    </w:p>
    <w:p w14:paraId="782A4BB5" w14:textId="77777777" w:rsidR="00840FA0" w:rsidRDefault="00840FA0" w:rsidP="00840FA0">
      <w:pPr>
        <w:ind w:firstLineChars="200" w:firstLine="640"/>
        <w:rPr>
          <w:rFonts w:ascii="仿宋_GB2312" w:eastAsia="仿宋_GB2312" w:hAnsi="仿宋"/>
          <w:sz w:val="32"/>
          <w:szCs w:val="32"/>
        </w:rPr>
      </w:pPr>
      <w:r w:rsidRPr="00840FA0">
        <w:rPr>
          <w:rFonts w:ascii="仿宋_GB2312" w:eastAsia="仿宋_GB2312" w:hAnsi="仿宋" w:hint="eastAsia"/>
          <w:sz w:val="32"/>
          <w:szCs w:val="32"/>
        </w:rPr>
        <w:t>（4）财政部门和预算部门确认或认可的其他标准。</w:t>
      </w:r>
    </w:p>
    <w:p w14:paraId="09A74689" w14:textId="77777777" w:rsidR="00AE4FD7" w:rsidRDefault="00912549" w:rsidP="00912549">
      <w:pPr>
        <w:ind w:firstLineChars="200" w:firstLine="640"/>
        <w:rPr>
          <w:rFonts w:ascii="仿宋_GB2312" w:eastAsia="仿宋_GB2312" w:hAnsi="仿宋"/>
          <w:sz w:val="32"/>
          <w:szCs w:val="32"/>
        </w:rPr>
      </w:pPr>
      <w:r>
        <w:rPr>
          <w:rFonts w:ascii="仿宋_GB2312" w:eastAsia="仿宋_GB2312" w:hAnsi="仿宋" w:hint="eastAsia"/>
          <w:sz w:val="32"/>
          <w:szCs w:val="32"/>
        </w:rPr>
        <w:t>（三）</w:t>
      </w:r>
      <w:r w:rsidRPr="00912549">
        <w:rPr>
          <w:rFonts w:ascii="仿宋_GB2312" w:eastAsia="仿宋_GB2312" w:hAnsi="仿宋" w:hint="eastAsia"/>
          <w:sz w:val="32"/>
          <w:szCs w:val="32"/>
        </w:rPr>
        <w:t>绩效评价工作过程</w:t>
      </w:r>
    </w:p>
    <w:p w14:paraId="714998E9" w14:textId="77777777" w:rsidR="000E6D9A" w:rsidRPr="000E6D9A" w:rsidRDefault="00215627" w:rsidP="000E6D9A">
      <w:pPr>
        <w:ind w:firstLineChars="200" w:firstLine="640"/>
        <w:rPr>
          <w:rFonts w:ascii="仿宋_GB2312" w:eastAsia="仿宋_GB2312" w:hAnsi="仿宋"/>
          <w:sz w:val="32"/>
          <w:szCs w:val="32"/>
        </w:rPr>
      </w:pPr>
      <w:r>
        <w:rPr>
          <w:rFonts w:ascii="仿宋_GB2312" w:eastAsia="仿宋_GB2312" w:hAnsi="仿宋"/>
          <w:sz w:val="32"/>
          <w:szCs w:val="32"/>
        </w:rPr>
        <w:t>1.</w:t>
      </w:r>
      <w:r w:rsidR="009158D6" w:rsidRPr="009158D6">
        <w:rPr>
          <w:rFonts w:ascii="仿宋_GB2312" w:eastAsia="仿宋_GB2312" w:hAnsi="仿宋" w:hint="eastAsia"/>
          <w:sz w:val="32"/>
          <w:szCs w:val="32"/>
        </w:rPr>
        <w:t>绩效评价工作的</w:t>
      </w:r>
      <w:r w:rsidR="000E6D9A" w:rsidRPr="000E6D9A">
        <w:rPr>
          <w:rFonts w:ascii="仿宋_GB2312" w:eastAsia="仿宋_GB2312" w:hAnsi="仿宋" w:hint="eastAsia"/>
          <w:sz w:val="32"/>
          <w:szCs w:val="32"/>
        </w:rPr>
        <w:t>前期准备情况</w:t>
      </w:r>
    </w:p>
    <w:p w14:paraId="2F7C03C1" w14:textId="5988662F" w:rsidR="000E6D9A" w:rsidRPr="000E6D9A" w:rsidRDefault="000E6D9A" w:rsidP="000E6D9A">
      <w:pPr>
        <w:ind w:firstLineChars="200" w:firstLine="640"/>
        <w:rPr>
          <w:rFonts w:ascii="仿宋_GB2312" w:eastAsia="仿宋_GB2312" w:hAnsi="仿宋"/>
          <w:sz w:val="32"/>
          <w:szCs w:val="32"/>
        </w:rPr>
      </w:pPr>
      <w:r>
        <w:rPr>
          <w:rFonts w:ascii="仿宋_GB2312" w:eastAsia="仿宋_GB2312" w:hAnsi="仿宋" w:hint="eastAsia"/>
          <w:sz w:val="32"/>
          <w:szCs w:val="32"/>
        </w:rPr>
        <w:t>根据</w:t>
      </w:r>
      <w:r w:rsidRPr="000E6D9A">
        <w:rPr>
          <w:rFonts w:ascii="仿宋_GB2312" w:eastAsia="仿宋_GB2312" w:hAnsi="仿宋" w:hint="eastAsia"/>
          <w:sz w:val="32"/>
          <w:szCs w:val="32"/>
        </w:rPr>
        <w:t>《</w:t>
      </w:r>
      <w:r w:rsidR="00D86D8E" w:rsidRPr="00946ABB">
        <w:rPr>
          <w:rFonts w:ascii="仿宋_GB2312" w:eastAsia="仿宋_GB2312" w:hAnsi="宋体" w:hint="eastAsia"/>
          <w:sz w:val="32"/>
          <w:szCs w:val="32"/>
        </w:rPr>
        <w:t>北京市财政局关于开展2022年全面预算绩效管理工作的通知</w:t>
      </w:r>
      <w:r w:rsidRPr="000E6D9A">
        <w:rPr>
          <w:rFonts w:ascii="仿宋_GB2312" w:eastAsia="仿宋_GB2312" w:hAnsi="仿宋" w:hint="eastAsia"/>
          <w:sz w:val="32"/>
          <w:szCs w:val="32"/>
        </w:rPr>
        <w:t>》，博物馆</w:t>
      </w:r>
      <w:r w:rsidR="00E62A6B" w:rsidRPr="00E62A6B">
        <w:rPr>
          <w:rFonts w:ascii="仿宋_GB2312" w:eastAsia="仿宋_GB2312" w:hAnsi="仿宋" w:hint="eastAsia"/>
          <w:sz w:val="32"/>
          <w:szCs w:val="32"/>
        </w:rPr>
        <w:t>制定了《中国电影博物馆202</w:t>
      </w:r>
      <w:r w:rsidR="00205186">
        <w:rPr>
          <w:rFonts w:ascii="仿宋_GB2312" w:eastAsia="仿宋_GB2312" w:hAnsi="仿宋"/>
          <w:sz w:val="32"/>
          <w:szCs w:val="32"/>
        </w:rPr>
        <w:t>2</w:t>
      </w:r>
      <w:r w:rsidR="00E62A6B" w:rsidRPr="00E62A6B">
        <w:rPr>
          <w:rFonts w:ascii="仿宋_GB2312" w:eastAsia="仿宋_GB2312" w:hAnsi="仿宋" w:hint="eastAsia"/>
          <w:sz w:val="32"/>
          <w:szCs w:val="32"/>
        </w:rPr>
        <w:t>年绩效评价工作实施方案》，</w:t>
      </w:r>
      <w:r w:rsidR="006931E4">
        <w:rPr>
          <w:rFonts w:ascii="仿宋_GB2312" w:eastAsia="仿宋_GB2312" w:hAnsi="仿宋" w:hint="eastAsia"/>
          <w:sz w:val="32"/>
          <w:szCs w:val="32"/>
        </w:rPr>
        <w:t>对</w:t>
      </w:r>
      <w:r w:rsidRPr="000E6D9A">
        <w:rPr>
          <w:rFonts w:ascii="仿宋_GB2312" w:eastAsia="仿宋_GB2312" w:hAnsi="仿宋" w:hint="eastAsia"/>
          <w:sz w:val="32"/>
          <w:szCs w:val="32"/>
        </w:rPr>
        <w:t>绩效评价的</w:t>
      </w:r>
      <w:r w:rsidR="006931E4" w:rsidRPr="006931E4">
        <w:rPr>
          <w:rFonts w:ascii="仿宋_GB2312" w:eastAsia="仿宋_GB2312" w:hAnsi="仿宋" w:hint="eastAsia"/>
          <w:sz w:val="32"/>
          <w:szCs w:val="32"/>
        </w:rPr>
        <w:t>对象</w:t>
      </w:r>
      <w:r w:rsidRPr="000E6D9A">
        <w:rPr>
          <w:rFonts w:ascii="仿宋_GB2312" w:eastAsia="仿宋_GB2312" w:hAnsi="仿宋" w:hint="eastAsia"/>
          <w:sz w:val="32"/>
          <w:szCs w:val="32"/>
        </w:rPr>
        <w:t>、</w:t>
      </w:r>
      <w:r w:rsidR="006931E4" w:rsidRPr="006931E4">
        <w:rPr>
          <w:rFonts w:ascii="仿宋_GB2312" w:eastAsia="仿宋_GB2312" w:hAnsi="仿宋" w:hint="eastAsia"/>
          <w:sz w:val="32"/>
          <w:szCs w:val="32"/>
        </w:rPr>
        <w:t>评价重点</w:t>
      </w:r>
      <w:r w:rsidR="006931E4">
        <w:rPr>
          <w:rFonts w:ascii="仿宋_GB2312" w:eastAsia="仿宋_GB2312" w:hAnsi="仿宋" w:hint="eastAsia"/>
          <w:sz w:val="32"/>
          <w:szCs w:val="32"/>
        </w:rPr>
        <w:t>、评价</w:t>
      </w:r>
      <w:r w:rsidRPr="000E6D9A">
        <w:rPr>
          <w:rFonts w:ascii="仿宋_GB2312" w:eastAsia="仿宋_GB2312" w:hAnsi="仿宋" w:hint="eastAsia"/>
          <w:sz w:val="32"/>
          <w:szCs w:val="32"/>
        </w:rPr>
        <w:t>方法、</w:t>
      </w:r>
      <w:r w:rsidR="006931E4">
        <w:rPr>
          <w:rFonts w:ascii="仿宋_GB2312" w:eastAsia="仿宋_GB2312" w:hAnsi="仿宋" w:hint="eastAsia"/>
          <w:sz w:val="32"/>
          <w:szCs w:val="32"/>
        </w:rPr>
        <w:t>评价进度和组织保障等相关工作要求</w:t>
      </w:r>
      <w:r w:rsidRPr="000E6D9A">
        <w:rPr>
          <w:rFonts w:ascii="仿宋_GB2312" w:eastAsia="仿宋_GB2312" w:hAnsi="仿宋" w:hint="eastAsia"/>
          <w:sz w:val="32"/>
          <w:szCs w:val="32"/>
        </w:rPr>
        <w:t>进行了规定，为博物馆的绩效评价工作奠定了良好的基础。</w:t>
      </w:r>
    </w:p>
    <w:p w14:paraId="43A8C62D" w14:textId="77777777" w:rsidR="000E6D9A" w:rsidRPr="000E6D9A" w:rsidRDefault="000E6D9A" w:rsidP="000E6D9A">
      <w:pPr>
        <w:ind w:firstLineChars="200" w:firstLine="640"/>
        <w:rPr>
          <w:rFonts w:ascii="仿宋_GB2312" w:eastAsia="仿宋_GB2312" w:hAnsi="仿宋"/>
          <w:sz w:val="32"/>
          <w:szCs w:val="32"/>
        </w:rPr>
      </w:pPr>
      <w:r w:rsidRPr="000E6D9A">
        <w:rPr>
          <w:rFonts w:ascii="仿宋_GB2312" w:eastAsia="仿宋_GB2312" w:hAnsi="仿宋" w:hint="eastAsia"/>
          <w:sz w:val="32"/>
          <w:szCs w:val="32"/>
        </w:rPr>
        <w:t>博物馆成立了以财务部牵头、事务所组织实施、各职能部室领导及项目负责人配合的绩效评价工作小组，形成了一套完整的组织机构。各职能部室及各项目负责人积极配合此次绩效评价工作，严格按照市财政局和博物馆对绩效评价工作的要求及工作程序，按规定时间及要求提供全部资料。</w:t>
      </w:r>
    </w:p>
    <w:p w14:paraId="3CC775A1" w14:textId="77777777" w:rsidR="000E6D9A" w:rsidRPr="000E6D9A" w:rsidRDefault="00215627" w:rsidP="000E6D9A">
      <w:pPr>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w:t>
      </w:r>
      <w:r w:rsidR="000E6D9A" w:rsidRPr="000E6D9A">
        <w:rPr>
          <w:rFonts w:ascii="仿宋_GB2312" w:eastAsia="仿宋_GB2312" w:hAnsi="仿宋" w:hint="eastAsia"/>
          <w:sz w:val="32"/>
          <w:szCs w:val="32"/>
        </w:rPr>
        <w:t>绩效评价工作的组织情况</w:t>
      </w:r>
    </w:p>
    <w:p w14:paraId="4AF86DB1" w14:textId="74C7C603" w:rsidR="000E6D9A" w:rsidRPr="000E6D9A" w:rsidRDefault="000E6D9A" w:rsidP="000E6D9A">
      <w:pPr>
        <w:ind w:firstLineChars="200" w:firstLine="640"/>
        <w:rPr>
          <w:rFonts w:ascii="仿宋_GB2312" w:eastAsia="仿宋_GB2312" w:hAnsi="仿宋"/>
          <w:sz w:val="32"/>
          <w:szCs w:val="32"/>
        </w:rPr>
      </w:pPr>
      <w:r w:rsidRPr="000E6D9A">
        <w:rPr>
          <w:rFonts w:ascii="仿宋_GB2312" w:eastAsia="仿宋_GB2312" w:hAnsi="仿宋" w:hint="eastAsia"/>
          <w:sz w:val="32"/>
          <w:szCs w:val="32"/>
        </w:rPr>
        <w:lastRenderedPageBreak/>
        <w:t>绩效评价工作小组启动评价工作后，根据工作安排，事务所负责审核博物馆各项目上报的绩效材料，协助博物馆组织专家评价。结合绩效评价</w:t>
      </w:r>
      <w:r w:rsidR="009158D6">
        <w:rPr>
          <w:rFonts w:ascii="仿宋_GB2312" w:eastAsia="仿宋_GB2312" w:hAnsi="仿宋" w:hint="eastAsia"/>
          <w:sz w:val="32"/>
          <w:szCs w:val="32"/>
        </w:rPr>
        <w:t>相关</w:t>
      </w:r>
      <w:r w:rsidR="00215627">
        <w:rPr>
          <w:rFonts w:ascii="仿宋_GB2312" w:eastAsia="仿宋_GB2312" w:hAnsi="仿宋" w:hint="eastAsia"/>
          <w:sz w:val="32"/>
          <w:szCs w:val="32"/>
        </w:rPr>
        <w:t>要求，绩效评价工</w:t>
      </w:r>
      <w:r w:rsidR="009158D6">
        <w:rPr>
          <w:rFonts w:ascii="仿宋_GB2312" w:eastAsia="仿宋_GB2312" w:hAnsi="仿宋" w:hint="eastAsia"/>
          <w:sz w:val="32"/>
          <w:szCs w:val="32"/>
        </w:rPr>
        <w:t>作</w:t>
      </w:r>
      <w:r w:rsidRPr="000E6D9A">
        <w:rPr>
          <w:rFonts w:ascii="仿宋_GB2312" w:eastAsia="仿宋_GB2312" w:hAnsi="仿宋" w:hint="eastAsia"/>
          <w:sz w:val="32"/>
          <w:szCs w:val="32"/>
        </w:rPr>
        <w:t>小组遴选了5名专家（业务专家2名、管理专家2名、财务专家1名）组成专家评价组。</w:t>
      </w:r>
      <w:r w:rsidR="009158D6">
        <w:rPr>
          <w:rFonts w:ascii="仿宋_GB2312" w:eastAsia="仿宋_GB2312" w:hAnsi="仿宋" w:hint="eastAsia"/>
          <w:sz w:val="32"/>
          <w:szCs w:val="32"/>
        </w:rPr>
        <w:t>202</w:t>
      </w:r>
      <w:r w:rsidR="00205186">
        <w:rPr>
          <w:rFonts w:ascii="仿宋_GB2312" w:eastAsia="仿宋_GB2312" w:hAnsi="仿宋"/>
          <w:sz w:val="32"/>
          <w:szCs w:val="32"/>
        </w:rPr>
        <w:t>2</w:t>
      </w:r>
      <w:r w:rsidRPr="000E6D9A">
        <w:rPr>
          <w:rFonts w:ascii="仿宋_GB2312" w:eastAsia="仿宋_GB2312" w:hAnsi="仿宋" w:hint="eastAsia"/>
          <w:sz w:val="32"/>
          <w:szCs w:val="32"/>
        </w:rPr>
        <w:t>年5月</w:t>
      </w:r>
      <w:r w:rsidR="00205186">
        <w:rPr>
          <w:rFonts w:ascii="仿宋_GB2312" w:eastAsia="仿宋_GB2312" w:hAnsi="仿宋"/>
          <w:sz w:val="32"/>
          <w:szCs w:val="32"/>
        </w:rPr>
        <w:t>10</w:t>
      </w:r>
      <w:r w:rsidRPr="000E6D9A">
        <w:rPr>
          <w:rFonts w:ascii="仿宋_GB2312" w:eastAsia="仿宋_GB2312" w:hAnsi="仿宋" w:hint="eastAsia"/>
          <w:sz w:val="32"/>
          <w:szCs w:val="32"/>
        </w:rPr>
        <w:t>日绩效评价工作小组召集专家</w:t>
      </w:r>
      <w:proofErr w:type="gramStart"/>
      <w:r w:rsidRPr="000E6D9A">
        <w:rPr>
          <w:rFonts w:ascii="仿宋_GB2312" w:eastAsia="仿宋_GB2312" w:hAnsi="仿宋" w:hint="eastAsia"/>
          <w:sz w:val="32"/>
          <w:szCs w:val="32"/>
        </w:rPr>
        <w:t>评价组</w:t>
      </w:r>
      <w:proofErr w:type="gramEnd"/>
      <w:r w:rsidRPr="000E6D9A">
        <w:rPr>
          <w:rFonts w:ascii="仿宋_GB2312" w:eastAsia="仿宋_GB2312" w:hAnsi="仿宋" w:hint="eastAsia"/>
          <w:sz w:val="32"/>
          <w:szCs w:val="32"/>
        </w:rPr>
        <w:t>召开了专家评价会。会议中专家从各自的专业领域对项目提出质询并打分，各项目负责人根据制作的汇报PPT及项目内容进行答疑。</w:t>
      </w:r>
    </w:p>
    <w:p w14:paraId="3794EEBA" w14:textId="77777777" w:rsidR="000E6D9A" w:rsidRPr="000E6D9A" w:rsidRDefault="00215627" w:rsidP="000E6D9A">
      <w:pPr>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sz w:val="32"/>
          <w:szCs w:val="32"/>
        </w:rPr>
        <w:t>.</w:t>
      </w:r>
      <w:r w:rsidR="000E6D9A" w:rsidRPr="000E6D9A">
        <w:rPr>
          <w:rFonts w:ascii="仿宋_GB2312" w:eastAsia="仿宋_GB2312" w:hAnsi="仿宋" w:hint="eastAsia"/>
          <w:sz w:val="32"/>
          <w:szCs w:val="32"/>
        </w:rPr>
        <w:t>绩效评价工作的总结情况</w:t>
      </w:r>
    </w:p>
    <w:p w14:paraId="2B5C3F57" w14:textId="021A4FC7" w:rsidR="00AE4FD7" w:rsidRPr="007138F5" w:rsidRDefault="007138F5" w:rsidP="007138F5">
      <w:pPr>
        <w:ind w:firstLineChars="200" w:firstLine="640"/>
        <w:rPr>
          <w:rFonts w:ascii="仿宋_GB2312" w:eastAsia="仿宋_GB2312" w:hAnsi="仿宋"/>
          <w:sz w:val="32"/>
          <w:szCs w:val="32"/>
        </w:rPr>
      </w:pPr>
      <w:r w:rsidRPr="000E6D9A">
        <w:rPr>
          <w:rFonts w:ascii="仿宋_GB2312" w:eastAsia="仿宋_GB2312" w:hAnsi="仿宋" w:hint="eastAsia"/>
          <w:sz w:val="32"/>
          <w:szCs w:val="32"/>
        </w:rPr>
        <w:t>专家评价会后，绩效评价工作小组负责汇总专家评价意见，确定评价结果。根据评价结果整理、分析、总结绩效评价工作，并形成绩效评价报告，在规定时间报送</w:t>
      </w:r>
      <w:r>
        <w:rPr>
          <w:rFonts w:ascii="仿宋_GB2312" w:eastAsia="仿宋_GB2312" w:hAnsi="仿宋" w:hint="eastAsia"/>
          <w:sz w:val="32"/>
          <w:szCs w:val="32"/>
        </w:rPr>
        <w:t>市财政局</w:t>
      </w:r>
      <w:r w:rsidRPr="000E6D9A">
        <w:rPr>
          <w:rFonts w:ascii="仿宋_GB2312" w:eastAsia="仿宋_GB2312" w:hAnsi="仿宋" w:hint="eastAsia"/>
          <w:sz w:val="32"/>
          <w:szCs w:val="32"/>
        </w:rPr>
        <w:t>。</w:t>
      </w:r>
    </w:p>
    <w:p w14:paraId="0CF6AD1F" w14:textId="77777777" w:rsidR="009158D6" w:rsidRDefault="009158D6" w:rsidP="009158D6">
      <w:pPr>
        <w:pStyle w:val="-11"/>
        <w:numPr>
          <w:ilvl w:val="0"/>
          <w:numId w:val="1"/>
        </w:numPr>
        <w:ind w:firstLineChars="0"/>
        <w:rPr>
          <w:rFonts w:ascii="宋体" w:hAnsi="宋体"/>
          <w:b/>
          <w:sz w:val="32"/>
          <w:szCs w:val="32"/>
        </w:rPr>
      </w:pPr>
      <w:r>
        <w:rPr>
          <w:rFonts w:ascii="宋体" w:hAnsi="宋体"/>
          <w:b/>
          <w:sz w:val="32"/>
          <w:szCs w:val="32"/>
        </w:rPr>
        <w:t>综合评价情况及评价结论</w:t>
      </w:r>
    </w:p>
    <w:p w14:paraId="6E5C40CC" w14:textId="2D629734" w:rsidR="007501CD" w:rsidRDefault="009158D6" w:rsidP="007501CD">
      <w:pPr>
        <w:pStyle w:val="-11"/>
        <w:ind w:firstLine="640"/>
        <w:rPr>
          <w:rFonts w:ascii="仿宋_GB2312" w:eastAsia="仿宋_GB2312" w:hAnsi="仿宋"/>
          <w:sz w:val="32"/>
          <w:szCs w:val="32"/>
        </w:rPr>
      </w:pPr>
      <w:r>
        <w:rPr>
          <w:rFonts w:ascii="仿宋_GB2312" w:eastAsia="仿宋_GB2312" w:hAnsi="仿宋" w:hint="eastAsia"/>
          <w:sz w:val="32"/>
          <w:szCs w:val="32"/>
        </w:rPr>
        <w:t>经评价，</w:t>
      </w:r>
      <w:r w:rsidR="007501CD" w:rsidRPr="007501CD">
        <w:rPr>
          <w:rFonts w:ascii="仿宋_GB2312" w:eastAsia="仿宋_GB2312" w:hAnsi="仿宋" w:hint="eastAsia"/>
          <w:sz w:val="32"/>
          <w:szCs w:val="32"/>
        </w:rPr>
        <w:t>该项</w:t>
      </w:r>
      <w:r w:rsidR="007501CD" w:rsidRPr="002E1E4B">
        <w:rPr>
          <w:rFonts w:ascii="仿宋_GB2312" w:eastAsia="仿宋_GB2312" w:hAnsi="仿宋" w:hint="eastAsia"/>
          <w:sz w:val="32"/>
          <w:szCs w:val="32"/>
        </w:rPr>
        <w:t>目综合得分</w:t>
      </w:r>
      <w:r w:rsidR="00341BE0" w:rsidRPr="002E1E4B">
        <w:rPr>
          <w:rFonts w:ascii="仿宋_GB2312" w:eastAsia="仿宋_GB2312" w:hAnsi="仿宋"/>
          <w:sz w:val="32"/>
          <w:szCs w:val="32"/>
        </w:rPr>
        <w:t>9</w:t>
      </w:r>
      <w:r w:rsidR="006C553A" w:rsidRPr="002E1E4B">
        <w:rPr>
          <w:rFonts w:ascii="仿宋_GB2312" w:eastAsia="仿宋_GB2312" w:hAnsi="仿宋"/>
          <w:sz w:val="32"/>
          <w:szCs w:val="32"/>
        </w:rPr>
        <w:t>1</w:t>
      </w:r>
      <w:r w:rsidR="00341BE0" w:rsidRPr="002E1E4B">
        <w:rPr>
          <w:rFonts w:ascii="仿宋_GB2312" w:eastAsia="仿宋_GB2312" w:hAnsi="仿宋"/>
          <w:sz w:val="32"/>
          <w:szCs w:val="32"/>
        </w:rPr>
        <w:t>.</w:t>
      </w:r>
      <w:r w:rsidR="006C553A" w:rsidRPr="002E1E4B">
        <w:rPr>
          <w:rFonts w:ascii="仿宋_GB2312" w:eastAsia="仿宋_GB2312" w:hAnsi="仿宋"/>
          <w:sz w:val="32"/>
          <w:szCs w:val="32"/>
        </w:rPr>
        <w:t>64</w:t>
      </w:r>
      <w:r w:rsidR="007501CD" w:rsidRPr="002E1E4B">
        <w:rPr>
          <w:rFonts w:ascii="仿宋_GB2312" w:eastAsia="仿宋_GB2312" w:hAnsi="仿宋" w:hint="eastAsia"/>
          <w:sz w:val="32"/>
          <w:szCs w:val="32"/>
        </w:rPr>
        <w:t>分，其中：项目决策</w:t>
      </w:r>
      <w:r w:rsidR="009416D3" w:rsidRPr="002E1E4B">
        <w:rPr>
          <w:rFonts w:ascii="仿宋_GB2312" w:eastAsia="仿宋_GB2312" w:hAnsi="仿宋"/>
          <w:sz w:val="32"/>
          <w:szCs w:val="32"/>
        </w:rPr>
        <w:t>8.64</w:t>
      </w:r>
      <w:r w:rsidR="009416D3" w:rsidRPr="002E1E4B">
        <w:rPr>
          <w:rFonts w:ascii="仿宋_GB2312" w:eastAsia="仿宋_GB2312" w:hAnsi="仿宋" w:hint="eastAsia"/>
          <w:sz w:val="32"/>
          <w:szCs w:val="32"/>
        </w:rPr>
        <w:t>分，项目过程1</w:t>
      </w:r>
      <w:r w:rsidR="009416D3" w:rsidRPr="002E1E4B">
        <w:rPr>
          <w:rFonts w:ascii="仿宋_GB2312" w:eastAsia="仿宋_GB2312" w:hAnsi="仿宋"/>
          <w:sz w:val="32"/>
          <w:szCs w:val="32"/>
        </w:rPr>
        <w:t>8.</w:t>
      </w:r>
      <w:r w:rsidR="002E1E4B" w:rsidRPr="002E1E4B">
        <w:rPr>
          <w:rFonts w:ascii="仿宋_GB2312" w:eastAsia="仿宋_GB2312" w:hAnsi="仿宋"/>
          <w:sz w:val="32"/>
          <w:szCs w:val="32"/>
        </w:rPr>
        <w:t>2</w:t>
      </w:r>
      <w:r w:rsidR="009416D3" w:rsidRPr="002E1E4B">
        <w:rPr>
          <w:rFonts w:ascii="仿宋_GB2312" w:eastAsia="仿宋_GB2312" w:hAnsi="仿宋"/>
          <w:sz w:val="32"/>
          <w:szCs w:val="32"/>
        </w:rPr>
        <w:t>0</w:t>
      </w:r>
      <w:r w:rsidR="007501CD" w:rsidRPr="002E1E4B">
        <w:rPr>
          <w:rFonts w:ascii="仿宋_GB2312" w:eastAsia="仿宋_GB2312" w:hAnsi="仿宋" w:hint="eastAsia"/>
          <w:sz w:val="32"/>
          <w:szCs w:val="32"/>
        </w:rPr>
        <w:t>分，项目</w:t>
      </w:r>
      <w:r w:rsidR="009416D3" w:rsidRPr="002E1E4B">
        <w:rPr>
          <w:rFonts w:ascii="仿宋_GB2312" w:eastAsia="仿宋_GB2312" w:hAnsi="仿宋" w:hint="eastAsia"/>
          <w:sz w:val="32"/>
          <w:szCs w:val="32"/>
        </w:rPr>
        <w:t>产出3</w:t>
      </w:r>
      <w:r w:rsidR="002E1E4B" w:rsidRPr="002E1E4B">
        <w:rPr>
          <w:rFonts w:ascii="仿宋_GB2312" w:eastAsia="仿宋_GB2312" w:hAnsi="仿宋"/>
          <w:sz w:val="32"/>
          <w:szCs w:val="32"/>
        </w:rPr>
        <w:t>8</w:t>
      </w:r>
      <w:r w:rsidR="009416D3" w:rsidRPr="002E1E4B">
        <w:rPr>
          <w:rFonts w:ascii="仿宋_GB2312" w:eastAsia="仿宋_GB2312" w:hAnsi="仿宋"/>
          <w:sz w:val="32"/>
          <w:szCs w:val="32"/>
        </w:rPr>
        <w:t>.</w:t>
      </w:r>
      <w:r w:rsidR="002E1E4B" w:rsidRPr="002E1E4B">
        <w:rPr>
          <w:rFonts w:ascii="仿宋_GB2312" w:eastAsia="仿宋_GB2312" w:hAnsi="仿宋"/>
          <w:sz w:val="32"/>
          <w:szCs w:val="32"/>
        </w:rPr>
        <w:t>00</w:t>
      </w:r>
      <w:r w:rsidR="007501CD" w:rsidRPr="002E1E4B">
        <w:rPr>
          <w:rFonts w:ascii="仿宋_GB2312" w:eastAsia="仿宋_GB2312" w:hAnsi="仿宋" w:hint="eastAsia"/>
          <w:sz w:val="32"/>
          <w:szCs w:val="32"/>
        </w:rPr>
        <w:t>分，</w:t>
      </w:r>
      <w:r w:rsidR="009416D3" w:rsidRPr="002E1E4B">
        <w:rPr>
          <w:rFonts w:ascii="仿宋_GB2312" w:eastAsia="仿宋_GB2312" w:hAnsi="仿宋" w:hint="eastAsia"/>
          <w:sz w:val="32"/>
          <w:szCs w:val="32"/>
        </w:rPr>
        <w:t>项目效益2</w:t>
      </w:r>
      <w:r w:rsidR="002E1E4B" w:rsidRPr="002E1E4B">
        <w:rPr>
          <w:rFonts w:ascii="仿宋_GB2312" w:eastAsia="仿宋_GB2312" w:hAnsi="仿宋"/>
          <w:sz w:val="32"/>
          <w:szCs w:val="32"/>
        </w:rPr>
        <w:t>6</w:t>
      </w:r>
      <w:r w:rsidR="009416D3" w:rsidRPr="002E1E4B">
        <w:rPr>
          <w:rFonts w:ascii="仿宋_GB2312" w:eastAsia="仿宋_GB2312" w:hAnsi="仿宋"/>
          <w:sz w:val="32"/>
          <w:szCs w:val="32"/>
        </w:rPr>
        <w:t>.</w:t>
      </w:r>
      <w:r w:rsidR="002E1E4B" w:rsidRPr="002E1E4B">
        <w:rPr>
          <w:rFonts w:ascii="仿宋_GB2312" w:eastAsia="仿宋_GB2312" w:hAnsi="仿宋"/>
          <w:sz w:val="32"/>
          <w:szCs w:val="32"/>
        </w:rPr>
        <w:t>8</w:t>
      </w:r>
      <w:r w:rsidR="009416D3" w:rsidRPr="002E1E4B">
        <w:rPr>
          <w:rFonts w:ascii="仿宋_GB2312" w:eastAsia="仿宋_GB2312" w:hAnsi="仿宋"/>
          <w:sz w:val="32"/>
          <w:szCs w:val="32"/>
        </w:rPr>
        <w:t>0分</w:t>
      </w:r>
      <w:r w:rsidR="009416D3" w:rsidRPr="002E1E4B">
        <w:rPr>
          <w:rFonts w:ascii="仿宋_GB2312" w:eastAsia="仿宋_GB2312" w:hAnsi="仿宋" w:hint="eastAsia"/>
          <w:sz w:val="32"/>
          <w:szCs w:val="32"/>
        </w:rPr>
        <w:t>，</w:t>
      </w:r>
      <w:r w:rsidR="003849B1" w:rsidRPr="002E1E4B">
        <w:rPr>
          <w:rFonts w:ascii="仿宋_GB2312" w:eastAsia="仿宋_GB2312" w:hAnsi="仿宋" w:hint="eastAsia"/>
          <w:sz w:val="32"/>
          <w:szCs w:val="32"/>
        </w:rPr>
        <w:t>绩效评价等级</w:t>
      </w:r>
      <w:r w:rsidR="007501CD" w:rsidRPr="002E1E4B">
        <w:rPr>
          <w:rFonts w:ascii="仿宋_GB2312" w:eastAsia="仿宋_GB2312" w:hAnsi="仿宋" w:hint="eastAsia"/>
          <w:sz w:val="32"/>
          <w:szCs w:val="32"/>
        </w:rPr>
        <w:t>为“</w:t>
      </w:r>
      <w:r w:rsidR="009416D3" w:rsidRPr="002E1E4B">
        <w:rPr>
          <w:rFonts w:ascii="仿宋_GB2312" w:eastAsia="仿宋_GB2312" w:hAnsi="仿宋" w:hint="eastAsia"/>
          <w:sz w:val="32"/>
          <w:szCs w:val="32"/>
        </w:rPr>
        <w:t>优</w:t>
      </w:r>
      <w:r w:rsidR="007501CD" w:rsidRPr="002E1E4B">
        <w:rPr>
          <w:rFonts w:ascii="仿宋_GB2312" w:eastAsia="仿宋_GB2312" w:hAnsi="仿宋" w:hint="eastAsia"/>
          <w:sz w:val="32"/>
          <w:szCs w:val="32"/>
        </w:rPr>
        <w:t>”。</w:t>
      </w:r>
      <w:r w:rsidR="007138F5">
        <w:rPr>
          <w:rFonts w:ascii="仿宋_GB2312" w:eastAsia="仿宋_GB2312" w:hAnsi="仿宋" w:hint="eastAsia"/>
          <w:sz w:val="32"/>
          <w:szCs w:val="32"/>
        </w:rPr>
        <w:t>评价</w:t>
      </w:r>
      <w:proofErr w:type="gramStart"/>
      <w:r w:rsidR="007138F5">
        <w:rPr>
          <w:rFonts w:ascii="仿宋_GB2312" w:eastAsia="仿宋_GB2312" w:hAnsi="仿宋" w:hint="eastAsia"/>
          <w:sz w:val="32"/>
          <w:szCs w:val="32"/>
        </w:rPr>
        <w:t>打分表</w:t>
      </w:r>
      <w:proofErr w:type="gramEnd"/>
      <w:r w:rsidR="007138F5">
        <w:rPr>
          <w:rFonts w:ascii="仿宋_GB2312" w:eastAsia="仿宋_GB2312" w:hAnsi="仿宋" w:hint="eastAsia"/>
          <w:sz w:val="32"/>
          <w:szCs w:val="32"/>
        </w:rPr>
        <w:t>详见附件3。</w:t>
      </w:r>
    </w:p>
    <w:p w14:paraId="642EB756" w14:textId="77777777" w:rsidR="009158D6" w:rsidRPr="002E1E4B" w:rsidRDefault="009158D6" w:rsidP="009158D6">
      <w:pPr>
        <w:pStyle w:val="a3"/>
        <w:ind w:left="420" w:firstLineChars="0" w:firstLine="0"/>
        <w:rPr>
          <w:rFonts w:ascii="宋体"/>
          <w:b/>
          <w:sz w:val="32"/>
          <w:szCs w:val="32"/>
        </w:rPr>
      </w:pPr>
    </w:p>
    <w:p w14:paraId="6F3C475D" w14:textId="77777777" w:rsidR="00485C3B" w:rsidRPr="00E658B3" w:rsidRDefault="00485C3B" w:rsidP="00485C3B">
      <w:pPr>
        <w:pStyle w:val="a3"/>
        <w:numPr>
          <w:ilvl w:val="0"/>
          <w:numId w:val="1"/>
        </w:numPr>
        <w:ind w:firstLineChars="0"/>
        <w:rPr>
          <w:rFonts w:ascii="宋体"/>
          <w:b/>
          <w:sz w:val="32"/>
          <w:szCs w:val="32"/>
        </w:rPr>
      </w:pPr>
      <w:r w:rsidRPr="00E658B3">
        <w:rPr>
          <w:rFonts w:ascii="宋体" w:hAnsi="宋体" w:hint="eastAsia"/>
          <w:b/>
          <w:sz w:val="32"/>
          <w:szCs w:val="32"/>
        </w:rPr>
        <w:t>绩效评价</w:t>
      </w:r>
      <w:r w:rsidR="003007EF">
        <w:rPr>
          <w:rFonts w:ascii="宋体" w:hAnsi="宋体" w:hint="eastAsia"/>
          <w:b/>
          <w:sz w:val="32"/>
          <w:szCs w:val="32"/>
        </w:rPr>
        <w:t>指标</w:t>
      </w:r>
      <w:r w:rsidRPr="00E658B3">
        <w:rPr>
          <w:rFonts w:ascii="宋体" w:hAnsi="宋体" w:hint="eastAsia"/>
          <w:b/>
          <w:sz w:val="32"/>
          <w:szCs w:val="32"/>
        </w:rPr>
        <w:t>分析</w:t>
      </w:r>
    </w:p>
    <w:p w14:paraId="768AB4EA" w14:textId="77777777" w:rsidR="001879BF" w:rsidRDefault="00485C3B" w:rsidP="001879BF">
      <w:pPr>
        <w:pStyle w:val="a3"/>
        <w:numPr>
          <w:ilvl w:val="0"/>
          <w:numId w:val="4"/>
        </w:numPr>
        <w:ind w:firstLineChars="0" w:hanging="6"/>
        <w:rPr>
          <w:rFonts w:ascii="仿宋_GB2312" w:eastAsia="仿宋_GB2312" w:hAnsi="仿宋"/>
          <w:sz w:val="32"/>
          <w:szCs w:val="32"/>
        </w:rPr>
      </w:pPr>
      <w:r w:rsidRPr="00250751">
        <w:rPr>
          <w:rFonts w:ascii="仿宋_GB2312" w:eastAsia="仿宋_GB2312" w:hAnsi="仿宋" w:hint="eastAsia"/>
          <w:sz w:val="32"/>
          <w:szCs w:val="32"/>
        </w:rPr>
        <w:t>项目</w:t>
      </w:r>
      <w:r w:rsidR="003007EF">
        <w:rPr>
          <w:rFonts w:ascii="仿宋_GB2312" w:eastAsia="仿宋_GB2312" w:hAnsi="仿宋" w:hint="eastAsia"/>
          <w:sz w:val="32"/>
          <w:szCs w:val="32"/>
        </w:rPr>
        <w:t>决策情况</w:t>
      </w:r>
    </w:p>
    <w:p w14:paraId="7CE10DBB" w14:textId="6DFD670A" w:rsidR="00C67066" w:rsidRPr="00C67066" w:rsidRDefault="00C67066" w:rsidP="00E0298D">
      <w:pPr>
        <w:ind w:firstLineChars="200" w:firstLine="640"/>
        <w:rPr>
          <w:rFonts w:ascii="仿宋_GB2312" w:eastAsia="仿宋_GB2312" w:hAnsi="仿宋"/>
          <w:sz w:val="32"/>
          <w:szCs w:val="32"/>
        </w:rPr>
      </w:pPr>
      <w:r w:rsidRPr="00C67066">
        <w:rPr>
          <w:rFonts w:ascii="仿宋_GB2312" w:eastAsia="仿宋_GB2312" w:hAnsi="仿宋" w:hint="eastAsia"/>
          <w:sz w:val="32"/>
          <w:szCs w:val="32"/>
        </w:rPr>
        <w:t>项目于2020年12月19日，经市财政局批示2021年国际电影展映资金来源证明；</w:t>
      </w:r>
      <w:r w:rsidR="0064562D">
        <w:rPr>
          <w:rFonts w:ascii="仿宋_GB2312" w:eastAsia="仿宋_GB2312" w:hAnsi="仿宋" w:hint="eastAsia"/>
          <w:sz w:val="32"/>
          <w:szCs w:val="32"/>
        </w:rPr>
        <w:t>2</w:t>
      </w:r>
      <w:r w:rsidR="0064562D">
        <w:rPr>
          <w:rFonts w:ascii="仿宋_GB2312" w:eastAsia="仿宋_GB2312" w:hAnsi="仿宋"/>
          <w:sz w:val="32"/>
          <w:szCs w:val="32"/>
        </w:rPr>
        <w:t>021</w:t>
      </w:r>
      <w:r w:rsidR="0064562D">
        <w:rPr>
          <w:rFonts w:ascii="仿宋_GB2312" w:eastAsia="仿宋_GB2312" w:hAnsi="仿宋" w:hint="eastAsia"/>
          <w:sz w:val="32"/>
          <w:szCs w:val="32"/>
        </w:rPr>
        <w:t>年</w:t>
      </w:r>
      <w:r w:rsidRPr="00C67066">
        <w:rPr>
          <w:rFonts w:ascii="仿宋_GB2312" w:eastAsia="仿宋_GB2312" w:hAnsi="仿宋" w:hint="eastAsia"/>
          <w:sz w:val="32"/>
          <w:szCs w:val="32"/>
        </w:rPr>
        <w:t>2月20日经主管领导批准启动项目，采取公开招标方式进行采购，实施意向公开、</w:t>
      </w:r>
      <w:r w:rsidRPr="00C67066">
        <w:rPr>
          <w:rFonts w:ascii="仿宋_GB2312" w:eastAsia="仿宋_GB2312" w:hAnsi="仿宋" w:hint="eastAsia"/>
          <w:sz w:val="32"/>
          <w:szCs w:val="32"/>
        </w:rPr>
        <w:lastRenderedPageBreak/>
        <w:t>招标公示等相关流程</w:t>
      </w:r>
      <w:r w:rsidR="004D0BC9">
        <w:rPr>
          <w:rFonts w:ascii="仿宋_GB2312" w:eastAsia="仿宋_GB2312" w:hAnsi="仿宋" w:hint="eastAsia"/>
          <w:sz w:val="32"/>
          <w:szCs w:val="32"/>
        </w:rPr>
        <w:t>，确认</w:t>
      </w:r>
      <w:r w:rsidR="004D0BC9" w:rsidRPr="00C67066">
        <w:rPr>
          <w:rFonts w:ascii="仿宋_GB2312" w:eastAsia="仿宋_GB2312" w:hAnsi="仿宋" w:hint="eastAsia"/>
          <w:sz w:val="32"/>
          <w:szCs w:val="32"/>
        </w:rPr>
        <w:t>中标单位为北京新影联影业有限责任公司</w:t>
      </w:r>
      <w:r w:rsidR="004D0BC9">
        <w:rPr>
          <w:rFonts w:ascii="仿宋_GB2312" w:eastAsia="仿宋_GB2312" w:hAnsi="仿宋" w:hint="eastAsia"/>
          <w:sz w:val="32"/>
          <w:szCs w:val="32"/>
        </w:rPr>
        <w:t>，</w:t>
      </w:r>
      <w:r w:rsidRPr="00C67066">
        <w:rPr>
          <w:rFonts w:ascii="仿宋_GB2312" w:eastAsia="仿宋_GB2312" w:hAnsi="仿宋" w:hint="eastAsia"/>
          <w:sz w:val="32"/>
          <w:szCs w:val="32"/>
        </w:rPr>
        <w:t>经4月12日第11次党组会研究审议</w:t>
      </w:r>
      <w:r w:rsidR="004D0BC9">
        <w:rPr>
          <w:rFonts w:ascii="仿宋_GB2312" w:eastAsia="仿宋_GB2312" w:hAnsi="仿宋" w:hint="eastAsia"/>
          <w:sz w:val="32"/>
          <w:szCs w:val="32"/>
        </w:rPr>
        <w:t>通过</w:t>
      </w:r>
      <w:r w:rsidRPr="00C67066">
        <w:rPr>
          <w:rFonts w:ascii="仿宋_GB2312" w:eastAsia="仿宋_GB2312" w:hAnsi="仿宋" w:hint="eastAsia"/>
          <w:sz w:val="32"/>
          <w:szCs w:val="32"/>
        </w:rPr>
        <w:t>招标结果</w:t>
      </w:r>
      <w:r w:rsidR="00DF6BA1">
        <w:rPr>
          <w:rFonts w:ascii="仿宋_GB2312" w:eastAsia="仿宋_GB2312" w:hAnsi="仿宋" w:hint="eastAsia"/>
          <w:sz w:val="32"/>
          <w:szCs w:val="32"/>
        </w:rPr>
        <w:t>。</w:t>
      </w:r>
      <w:r w:rsidRPr="00C67066">
        <w:rPr>
          <w:rFonts w:ascii="仿宋_GB2312" w:eastAsia="仿宋_GB2312" w:hAnsi="仿宋" w:hint="eastAsia"/>
          <w:sz w:val="32"/>
          <w:szCs w:val="32"/>
        </w:rPr>
        <w:t>2021年度6次国际电影</w:t>
      </w:r>
      <w:proofErr w:type="gramStart"/>
      <w:r w:rsidRPr="00C67066">
        <w:rPr>
          <w:rFonts w:ascii="仿宋_GB2312" w:eastAsia="仿宋_GB2312" w:hAnsi="仿宋" w:hint="eastAsia"/>
          <w:sz w:val="32"/>
          <w:szCs w:val="32"/>
        </w:rPr>
        <w:t>展映均</w:t>
      </w:r>
      <w:proofErr w:type="gramEnd"/>
      <w:r w:rsidRPr="00C67066">
        <w:rPr>
          <w:rFonts w:ascii="仿宋_GB2312" w:eastAsia="仿宋_GB2312" w:hAnsi="仿宋" w:hint="eastAsia"/>
          <w:sz w:val="32"/>
          <w:szCs w:val="32"/>
        </w:rPr>
        <w:t>经过北京市电影局审批后展映。展映活动严格按照当前防疫规定组织开展</w:t>
      </w:r>
      <w:r w:rsidR="006F477E">
        <w:rPr>
          <w:rFonts w:ascii="仿宋_GB2312" w:eastAsia="仿宋_GB2312" w:hAnsi="仿宋" w:hint="eastAsia"/>
          <w:sz w:val="32"/>
          <w:szCs w:val="32"/>
        </w:rPr>
        <w:t>，</w:t>
      </w:r>
      <w:r w:rsidRPr="00C67066">
        <w:rPr>
          <w:rFonts w:ascii="仿宋_GB2312" w:eastAsia="仿宋_GB2312" w:hAnsi="仿宋" w:hint="eastAsia"/>
          <w:sz w:val="32"/>
          <w:szCs w:val="32"/>
        </w:rPr>
        <w:t>并根据观众需求进行调整。通过丰富电影市场多样性满足广大观众日益增加的精神文化需求。</w:t>
      </w:r>
    </w:p>
    <w:p w14:paraId="644F6530" w14:textId="44822DE0" w:rsidR="00A17044" w:rsidRPr="00FB6B93" w:rsidRDefault="00A17044" w:rsidP="00FB6B93">
      <w:pPr>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02</w:t>
      </w:r>
      <w:r w:rsidR="0064562D">
        <w:rPr>
          <w:rFonts w:ascii="仿宋_GB2312" w:eastAsia="仿宋_GB2312" w:hAnsi="仿宋"/>
          <w:sz w:val="32"/>
          <w:szCs w:val="32"/>
        </w:rPr>
        <w:t>1</w:t>
      </w:r>
      <w:r>
        <w:rPr>
          <w:rFonts w:ascii="仿宋_GB2312" w:eastAsia="仿宋_GB2312" w:hAnsi="仿宋"/>
          <w:sz w:val="32"/>
          <w:szCs w:val="32"/>
        </w:rPr>
        <w:t>年</w:t>
      </w:r>
      <w:r w:rsidR="0064562D">
        <w:rPr>
          <w:rFonts w:ascii="仿宋_GB2312" w:eastAsia="仿宋_GB2312" w:hAnsi="仿宋"/>
          <w:sz w:val="32"/>
          <w:szCs w:val="32"/>
        </w:rPr>
        <w:t>3</w:t>
      </w:r>
      <w:r>
        <w:rPr>
          <w:rFonts w:ascii="仿宋_GB2312" w:eastAsia="仿宋_GB2312" w:hAnsi="仿宋" w:hint="eastAsia"/>
          <w:sz w:val="32"/>
          <w:szCs w:val="32"/>
        </w:rPr>
        <w:t>月2</w:t>
      </w:r>
      <w:r>
        <w:rPr>
          <w:rFonts w:ascii="仿宋_GB2312" w:eastAsia="仿宋_GB2312" w:hAnsi="仿宋"/>
          <w:sz w:val="32"/>
          <w:szCs w:val="32"/>
        </w:rPr>
        <w:t>日</w:t>
      </w:r>
      <w:r>
        <w:rPr>
          <w:rFonts w:ascii="仿宋_GB2312" w:eastAsia="仿宋_GB2312" w:hAnsi="仿宋" w:hint="eastAsia"/>
          <w:sz w:val="32"/>
          <w:szCs w:val="32"/>
        </w:rPr>
        <w:t>，根据市财政局关于对博物馆2</w:t>
      </w:r>
      <w:r>
        <w:rPr>
          <w:rFonts w:ascii="仿宋_GB2312" w:eastAsia="仿宋_GB2312" w:hAnsi="仿宋"/>
          <w:sz w:val="32"/>
          <w:szCs w:val="32"/>
        </w:rPr>
        <w:t>02</w:t>
      </w:r>
      <w:r w:rsidR="0064562D">
        <w:rPr>
          <w:rFonts w:ascii="仿宋_GB2312" w:eastAsia="仿宋_GB2312" w:hAnsi="仿宋"/>
          <w:sz w:val="32"/>
          <w:szCs w:val="32"/>
        </w:rPr>
        <w:t>1</w:t>
      </w:r>
      <w:r>
        <w:rPr>
          <w:rFonts w:ascii="仿宋_GB2312" w:eastAsia="仿宋_GB2312" w:hAnsi="仿宋"/>
          <w:sz w:val="32"/>
          <w:szCs w:val="32"/>
        </w:rPr>
        <w:t>年度预算的批复</w:t>
      </w:r>
      <w:r>
        <w:rPr>
          <w:rFonts w:ascii="仿宋_GB2312" w:eastAsia="仿宋_GB2312" w:hAnsi="仿宋" w:hint="eastAsia"/>
          <w:sz w:val="32"/>
          <w:szCs w:val="32"/>
        </w:rPr>
        <w:t>，中国电影博物馆下达</w:t>
      </w:r>
      <w:r w:rsidR="00F962D1">
        <w:rPr>
          <w:rFonts w:ascii="仿宋_GB2312" w:eastAsia="仿宋_GB2312" w:hAnsi="仿宋" w:hint="eastAsia"/>
          <w:sz w:val="32"/>
          <w:szCs w:val="32"/>
        </w:rPr>
        <w:t>《中国电影博物馆</w:t>
      </w:r>
      <w:r w:rsidR="00F962D1" w:rsidRPr="00F962D1">
        <w:rPr>
          <w:rFonts w:ascii="仿宋_GB2312" w:eastAsia="仿宋_GB2312" w:hAnsi="仿宋" w:hint="eastAsia"/>
          <w:sz w:val="32"/>
          <w:szCs w:val="32"/>
        </w:rPr>
        <w:t>关于</w:t>
      </w:r>
      <w:r w:rsidR="00F962D1">
        <w:rPr>
          <w:rFonts w:ascii="仿宋_GB2312" w:eastAsia="仿宋_GB2312" w:hAnsi="仿宋" w:hint="eastAsia"/>
          <w:sz w:val="32"/>
          <w:szCs w:val="32"/>
        </w:rPr>
        <w:t>下达</w:t>
      </w:r>
      <w:r w:rsidR="00F962D1" w:rsidRPr="00F962D1">
        <w:rPr>
          <w:rFonts w:ascii="仿宋_GB2312" w:eastAsia="仿宋_GB2312" w:hAnsi="仿宋" w:hint="eastAsia"/>
          <w:sz w:val="32"/>
          <w:szCs w:val="32"/>
        </w:rPr>
        <w:t>202</w:t>
      </w:r>
      <w:r w:rsidR="0064562D">
        <w:rPr>
          <w:rFonts w:ascii="仿宋_GB2312" w:eastAsia="仿宋_GB2312" w:hAnsi="仿宋"/>
          <w:sz w:val="32"/>
          <w:szCs w:val="32"/>
        </w:rPr>
        <w:t>1</w:t>
      </w:r>
      <w:r w:rsidR="00F962D1" w:rsidRPr="00F962D1">
        <w:rPr>
          <w:rFonts w:ascii="仿宋_GB2312" w:eastAsia="仿宋_GB2312" w:hAnsi="仿宋" w:hint="eastAsia"/>
          <w:sz w:val="32"/>
          <w:szCs w:val="32"/>
        </w:rPr>
        <w:t>年预算和预算执行相关要求的通知</w:t>
      </w:r>
      <w:r w:rsidR="00F962D1">
        <w:rPr>
          <w:rFonts w:ascii="仿宋_GB2312" w:eastAsia="仿宋_GB2312" w:hAnsi="仿宋" w:hint="eastAsia"/>
          <w:sz w:val="32"/>
          <w:szCs w:val="32"/>
        </w:rPr>
        <w:t>》（中</w:t>
      </w:r>
      <w:proofErr w:type="gramStart"/>
      <w:r w:rsidR="00F962D1">
        <w:rPr>
          <w:rFonts w:ascii="仿宋_GB2312" w:eastAsia="仿宋_GB2312" w:hAnsi="仿宋" w:hint="eastAsia"/>
          <w:sz w:val="32"/>
          <w:szCs w:val="32"/>
        </w:rPr>
        <w:t>影博发</w:t>
      </w:r>
      <w:proofErr w:type="gramEnd"/>
      <w:r w:rsidR="00F962D1" w:rsidRPr="00F962D1">
        <w:rPr>
          <w:rFonts w:ascii="仿宋_GB2312" w:eastAsia="仿宋_GB2312" w:hAnsi="仿宋" w:hint="eastAsia"/>
          <w:sz w:val="32"/>
          <w:szCs w:val="32"/>
        </w:rPr>
        <w:t>〔</w:t>
      </w:r>
      <w:r w:rsidR="00F962D1">
        <w:rPr>
          <w:rFonts w:ascii="仿宋_GB2312" w:eastAsia="仿宋_GB2312" w:hAnsi="仿宋" w:hint="eastAsia"/>
          <w:sz w:val="32"/>
          <w:szCs w:val="32"/>
        </w:rPr>
        <w:t>202</w:t>
      </w:r>
      <w:r w:rsidR="0064562D">
        <w:rPr>
          <w:rFonts w:ascii="仿宋_GB2312" w:eastAsia="仿宋_GB2312" w:hAnsi="仿宋"/>
          <w:sz w:val="32"/>
          <w:szCs w:val="32"/>
        </w:rPr>
        <w:t>1</w:t>
      </w:r>
      <w:r w:rsidR="00F962D1" w:rsidRPr="00F962D1">
        <w:rPr>
          <w:rFonts w:ascii="仿宋_GB2312" w:eastAsia="仿宋_GB2312" w:hAnsi="仿宋" w:hint="eastAsia"/>
          <w:sz w:val="32"/>
          <w:szCs w:val="32"/>
        </w:rPr>
        <w:t>〕</w:t>
      </w:r>
      <w:r w:rsidR="0064562D">
        <w:rPr>
          <w:rFonts w:ascii="仿宋_GB2312" w:eastAsia="仿宋_GB2312" w:hAnsi="仿宋"/>
          <w:sz w:val="32"/>
          <w:szCs w:val="32"/>
        </w:rPr>
        <w:t>12</w:t>
      </w:r>
      <w:r w:rsidR="00F962D1" w:rsidRPr="00F962D1">
        <w:rPr>
          <w:rFonts w:ascii="仿宋_GB2312" w:eastAsia="仿宋_GB2312" w:hAnsi="仿宋" w:hint="eastAsia"/>
          <w:sz w:val="32"/>
          <w:szCs w:val="32"/>
        </w:rPr>
        <w:t>号</w:t>
      </w:r>
      <w:r w:rsidR="00F962D1">
        <w:rPr>
          <w:rFonts w:ascii="仿宋_GB2312" w:eastAsia="仿宋_GB2312" w:hAnsi="仿宋" w:hint="eastAsia"/>
          <w:sz w:val="32"/>
          <w:szCs w:val="32"/>
        </w:rPr>
        <w:t>）,</w:t>
      </w:r>
      <w:r w:rsidR="004750FE">
        <w:rPr>
          <w:rFonts w:ascii="仿宋_GB2312" w:eastAsia="仿宋_GB2312" w:hAnsi="仿宋"/>
          <w:sz w:val="32"/>
          <w:szCs w:val="32"/>
        </w:rPr>
        <w:t>批复项目预算</w:t>
      </w:r>
      <w:r w:rsidR="0064562D">
        <w:rPr>
          <w:rFonts w:ascii="仿宋_GB2312" w:eastAsia="仿宋_GB2312" w:hAnsi="仿宋"/>
          <w:sz w:val="32"/>
          <w:szCs w:val="32"/>
        </w:rPr>
        <w:t>14</w:t>
      </w:r>
      <w:r w:rsidR="004750FE">
        <w:rPr>
          <w:rFonts w:ascii="仿宋_GB2312" w:eastAsia="仿宋_GB2312" w:hAnsi="仿宋"/>
          <w:sz w:val="32"/>
          <w:szCs w:val="32"/>
        </w:rPr>
        <w:t>0.</w:t>
      </w:r>
      <w:r w:rsidR="0064562D">
        <w:rPr>
          <w:rFonts w:ascii="仿宋_GB2312" w:eastAsia="仿宋_GB2312" w:hAnsi="仿宋"/>
          <w:sz w:val="32"/>
          <w:szCs w:val="32"/>
        </w:rPr>
        <w:t>4000</w:t>
      </w:r>
      <w:r w:rsidR="004750FE">
        <w:rPr>
          <w:rFonts w:ascii="仿宋_GB2312" w:eastAsia="仿宋_GB2312" w:hAnsi="仿宋"/>
          <w:sz w:val="32"/>
          <w:szCs w:val="32"/>
        </w:rPr>
        <w:t>00万元</w:t>
      </w:r>
      <w:r w:rsidR="004750FE">
        <w:rPr>
          <w:rFonts w:ascii="仿宋_GB2312" w:eastAsia="仿宋_GB2312" w:hAnsi="仿宋" w:hint="eastAsia"/>
          <w:sz w:val="32"/>
          <w:szCs w:val="32"/>
        </w:rPr>
        <w:t>。</w:t>
      </w:r>
    </w:p>
    <w:p w14:paraId="54E9DDC5" w14:textId="77777777" w:rsidR="00485C3B" w:rsidRDefault="00485C3B" w:rsidP="00485C3B">
      <w:pPr>
        <w:pStyle w:val="a3"/>
        <w:numPr>
          <w:ilvl w:val="0"/>
          <w:numId w:val="4"/>
        </w:numPr>
        <w:ind w:firstLineChars="0" w:hanging="11"/>
        <w:rPr>
          <w:rFonts w:ascii="仿宋_GB2312" w:eastAsia="仿宋_GB2312" w:hAnsi="仿宋"/>
          <w:sz w:val="32"/>
          <w:szCs w:val="32"/>
        </w:rPr>
      </w:pPr>
      <w:r w:rsidRPr="00250751">
        <w:rPr>
          <w:rFonts w:ascii="仿宋_GB2312" w:eastAsia="仿宋_GB2312" w:hAnsi="仿宋" w:hint="eastAsia"/>
          <w:sz w:val="32"/>
          <w:szCs w:val="32"/>
        </w:rPr>
        <w:t>项目</w:t>
      </w:r>
      <w:r w:rsidR="003007EF">
        <w:rPr>
          <w:rFonts w:ascii="仿宋_GB2312" w:eastAsia="仿宋_GB2312" w:hAnsi="仿宋" w:hint="eastAsia"/>
          <w:sz w:val="32"/>
          <w:szCs w:val="32"/>
        </w:rPr>
        <w:t>过程情况</w:t>
      </w:r>
    </w:p>
    <w:p w14:paraId="2AEDA7A8" w14:textId="77777777" w:rsidR="000A00DB" w:rsidRDefault="001E7E53" w:rsidP="000A00DB">
      <w:pPr>
        <w:pStyle w:val="a3"/>
        <w:ind w:left="720" w:firstLineChars="0" w:firstLine="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.资金管理过程</w:t>
      </w:r>
    </w:p>
    <w:p w14:paraId="7A45B0BE" w14:textId="3672AF1E" w:rsidR="00356B24" w:rsidRPr="00356B24" w:rsidRDefault="00356B24" w:rsidP="00356B24">
      <w:pPr>
        <w:ind w:firstLine="640"/>
        <w:rPr>
          <w:rFonts w:ascii="仿宋_GB2312" w:eastAsia="仿宋_GB2312" w:hAnsi="仿宋"/>
          <w:sz w:val="32"/>
          <w:szCs w:val="32"/>
        </w:rPr>
      </w:pPr>
      <w:r w:rsidRPr="00356B24">
        <w:rPr>
          <w:rFonts w:ascii="仿宋_GB2312" w:eastAsia="仿宋_GB2312" w:hAnsi="仿宋" w:hint="eastAsia"/>
          <w:sz w:val="32"/>
          <w:szCs w:val="32"/>
        </w:rPr>
        <w:t>项目预算批复</w:t>
      </w:r>
      <w:r w:rsidR="006F477E">
        <w:rPr>
          <w:rFonts w:ascii="仿宋_GB2312" w:eastAsia="仿宋_GB2312" w:hAnsi="仿宋"/>
          <w:sz w:val="32"/>
          <w:szCs w:val="32"/>
        </w:rPr>
        <w:t>140.400000</w:t>
      </w:r>
      <w:r w:rsidRPr="00356B24">
        <w:rPr>
          <w:rFonts w:ascii="仿宋_GB2312" w:eastAsia="仿宋_GB2312" w:hAnsi="仿宋" w:hint="eastAsia"/>
          <w:sz w:val="32"/>
          <w:szCs w:val="32"/>
        </w:rPr>
        <w:t>万元，实际支出</w:t>
      </w:r>
      <w:r w:rsidR="006F477E">
        <w:rPr>
          <w:rFonts w:ascii="仿宋_GB2312" w:eastAsia="仿宋_GB2312" w:hAnsi="仿宋"/>
          <w:sz w:val="32"/>
          <w:szCs w:val="32"/>
        </w:rPr>
        <w:t>140.400000</w:t>
      </w:r>
      <w:r w:rsidRPr="00356B24">
        <w:rPr>
          <w:rFonts w:ascii="仿宋_GB2312" w:eastAsia="仿宋_GB2312" w:hAnsi="仿宋" w:hint="eastAsia"/>
          <w:sz w:val="32"/>
          <w:szCs w:val="32"/>
        </w:rPr>
        <w:t>万元，具体使用情况如下：</w:t>
      </w:r>
    </w:p>
    <w:p w14:paraId="5E9A6B9F" w14:textId="77777777" w:rsidR="00356B24" w:rsidRPr="00356B24" w:rsidRDefault="00356B24" w:rsidP="00356B24">
      <w:pPr>
        <w:widowControl/>
        <w:ind w:firstLineChars="3400" w:firstLine="7140"/>
        <w:jc w:val="left"/>
        <w:rPr>
          <w:rFonts w:ascii="仿宋_GB2312" w:eastAsia="仿宋_GB2312"/>
          <w:color w:val="000000"/>
          <w:szCs w:val="21"/>
        </w:rPr>
      </w:pPr>
      <w:r w:rsidRPr="00356B24">
        <w:rPr>
          <w:rFonts w:ascii="仿宋_GB2312" w:eastAsia="仿宋_GB2312"/>
          <w:color w:val="000000"/>
          <w:szCs w:val="21"/>
        </w:rPr>
        <w:t>单位</w:t>
      </w:r>
      <w:r w:rsidRPr="00356B24">
        <w:rPr>
          <w:rFonts w:ascii="仿宋_GB2312" w:eastAsia="仿宋_GB2312" w:hint="eastAsia"/>
          <w:color w:val="000000"/>
          <w:szCs w:val="21"/>
        </w:rPr>
        <w:t>：</w:t>
      </w:r>
      <w:r w:rsidRPr="00356B24">
        <w:rPr>
          <w:rFonts w:ascii="仿宋_GB2312" w:eastAsia="仿宋_GB2312"/>
          <w:color w:val="000000"/>
          <w:szCs w:val="21"/>
        </w:rPr>
        <w:t>万元</w:t>
      </w:r>
    </w:p>
    <w:tbl>
      <w:tblPr>
        <w:tblW w:w="8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1843"/>
        <w:gridCol w:w="1678"/>
      </w:tblGrid>
      <w:tr w:rsidR="00356B24" w:rsidRPr="00356B24" w14:paraId="0861C910" w14:textId="77777777" w:rsidTr="0028693C">
        <w:trPr>
          <w:trHeight w:val="359"/>
          <w:jc w:val="center"/>
        </w:trPr>
        <w:tc>
          <w:tcPr>
            <w:tcW w:w="4536" w:type="dxa"/>
            <w:noWrap/>
            <w:vAlign w:val="center"/>
          </w:tcPr>
          <w:p w14:paraId="651FA3AD" w14:textId="77777777" w:rsidR="00356B24" w:rsidRPr="00356B24" w:rsidRDefault="00356B24" w:rsidP="00356B24">
            <w:pPr>
              <w:widowControl/>
              <w:jc w:val="center"/>
              <w:rPr>
                <w:rFonts w:ascii="仿宋_GB2312" w:eastAsia="仿宋_GB2312" w:hAnsi="宋体" w:cs="宋体"/>
                <w:b/>
                <w:kern w:val="0"/>
                <w:sz w:val="22"/>
              </w:rPr>
            </w:pPr>
            <w:r w:rsidRPr="00356B24">
              <w:rPr>
                <w:rFonts w:ascii="仿宋_GB2312" w:eastAsia="仿宋_GB2312" w:hAnsi="宋体" w:cs="宋体" w:hint="eastAsia"/>
                <w:b/>
                <w:kern w:val="0"/>
                <w:sz w:val="22"/>
              </w:rPr>
              <w:t>项目预算支出明细</w:t>
            </w:r>
          </w:p>
        </w:tc>
        <w:tc>
          <w:tcPr>
            <w:tcW w:w="1843" w:type="dxa"/>
            <w:noWrap/>
            <w:vAlign w:val="center"/>
          </w:tcPr>
          <w:p w14:paraId="09D719CA" w14:textId="77777777" w:rsidR="00356B24" w:rsidRPr="00356B24" w:rsidRDefault="00356B24" w:rsidP="00356B24">
            <w:pPr>
              <w:jc w:val="center"/>
              <w:rPr>
                <w:rFonts w:ascii="仿宋_GB2312" w:eastAsia="仿宋_GB2312" w:hAnsi="宋体" w:cs="宋体"/>
                <w:b/>
                <w:kern w:val="0"/>
                <w:sz w:val="22"/>
              </w:rPr>
            </w:pPr>
            <w:r w:rsidRPr="00356B24">
              <w:rPr>
                <w:rFonts w:ascii="仿宋_GB2312" w:eastAsia="仿宋_GB2312" w:hAnsi="宋体" w:cs="宋体" w:hint="eastAsia"/>
                <w:b/>
                <w:kern w:val="0"/>
                <w:sz w:val="22"/>
              </w:rPr>
              <w:t>预算批复金额</w:t>
            </w:r>
          </w:p>
        </w:tc>
        <w:tc>
          <w:tcPr>
            <w:tcW w:w="1678" w:type="dxa"/>
            <w:noWrap/>
            <w:vAlign w:val="center"/>
          </w:tcPr>
          <w:p w14:paraId="1C050A1D" w14:textId="77777777" w:rsidR="00356B24" w:rsidRPr="00356B24" w:rsidRDefault="00356B24" w:rsidP="00356B24">
            <w:pPr>
              <w:jc w:val="center"/>
              <w:rPr>
                <w:rFonts w:ascii="仿宋_GB2312" w:eastAsia="仿宋_GB2312" w:hAnsi="宋体" w:cs="宋体"/>
                <w:b/>
                <w:kern w:val="0"/>
                <w:sz w:val="22"/>
              </w:rPr>
            </w:pPr>
            <w:r w:rsidRPr="00356B24">
              <w:rPr>
                <w:rFonts w:ascii="仿宋_GB2312" w:eastAsia="仿宋_GB2312" w:hAnsi="宋体" w:cs="宋体" w:hint="eastAsia"/>
                <w:b/>
                <w:kern w:val="0"/>
                <w:sz w:val="22"/>
              </w:rPr>
              <w:t>实际支出金额</w:t>
            </w:r>
          </w:p>
        </w:tc>
      </w:tr>
      <w:tr w:rsidR="006F477E" w:rsidRPr="00356B24" w14:paraId="27C6486E" w14:textId="77777777" w:rsidTr="0028693C">
        <w:trPr>
          <w:trHeight w:val="340"/>
          <w:jc w:val="center"/>
        </w:trPr>
        <w:tc>
          <w:tcPr>
            <w:tcW w:w="4536" w:type="dxa"/>
            <w:noWrap/>
            <w:vAlign w:val="center"/>
          </w:tcPr>
          <w:p w14:paraId="2A6B2C14" w14:textId="7F1DCAD4" w:rsidR="006F477E" w:rsidRPr="00BA0705" w:rsidRDefault="006F477E" w:rsidP="006F477E">
            <w:pPr>
              <w:jc w:val="center"/>
              <w:rPr>
                <w:rFonts w:ascii="仿宋_GB2312" w:eastAsia="仿宋_GB2312"/>
                <w:szCs w:val="21"/>
              </w:rPr>
            </w:pPr>
            <w:r>
              <w:rPr>
                <w:rFonts w:ascii="仿宋_GB2312" w:eastAsia="仿宋_GB2312" w:hint="eastAsia"/>
                <w:szCs w:val="21"/>
              </w:rPr>
              <w:t>版权费</w:t>
            </w:r>
          </w:p>
        </w:tc>
        <w:tc>
          <w:tcPr>
            <w:tcW w:w="1843" w:type="dxa"/>
            <w:noWrap/>
            <w:vAlign w:val="center"/>
          </w:tcPr>
          <w:p w14:paraId="6C86B6C2" w14:textId="3D0E8837"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60.000000 </w:t>
            </w:r>
          </w:p>
        </w:tc>
        <w:tc>
          <w:tcPr>
            <w:tcW w:w="1678" w:type="dxa"/>
            <w:noWrap/>
            <w:vAlign w:val="center"/>
          </w:tcPr>
          <w:p w14:paraId="071E12DC" w14:textId="3801B697"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61.200000 </w:t>
            </w:r>
          </w:p>
        </w:tc>
      </w:tr>
      <w:tr w:rsidR="006F477E" w:rsidRPr="00356B24" w14:paraId="5BFA8091" w14:textId="77777777" w:rsidTr="0028693C">
        <w:trPr>
          <w:trHeight w:val="340"/>
          <w:jc w:val="center"/>
        </w:trPr>
        <w:tc>
          <w:tcPr>
            <w:tcW w:w="4536" w:type="dxa"/>
            <w:noWrap/>
            <w:vAlign w:val="center"/>
          </w:tcPr>
          <w:p w14:paraId="7CD57AE0" w14:textId="7B0A876C" w:rsidR="006F477E" w:rsidRPr="00BA0705" w:rsidRDefault="006F477E" w:rsidP="006F477E">
            <w:pPr>
              <w:jc w:val="center"/>
              <w:rPr>
                <w:rFonts w:ascii="仿宋_GB2312" w:eastAsia="仿宋_GB2312"/>
                <w:szCs w:val="21"/>
              </w:rPr>
            </w:pPr>
            <w:r>
              <w:rPr>
                <w:rFonts w:ascii="仿宋_GB2312" w:eastAsia="仿宋_GB2312" w:hint="eastAsia"/>
                <w:szCs w:val="21"/>
              </w:rPr>
              <w:t>字幕及翻译</w:t>
            </w:r>
          </w:p>
        </w:tc>
        <w:tc>
          <w:tcPr>
            <w:tcW w:w="1843" w:type="dxa"/>
            <w:noWrap/>
            <w:vAlign w:val="center"/>
          </w:tcPr>
          <w:p w14:paraId="24D7D831" w14:textId="3E72DDA7"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18.300000 </w:t>
            </w:r>
          </w:p>
        </w:tc>
        <w:tc>
          <w:tcPr>
            <w:tcW w:w="1678" w:type="dxa"/>
            <w:noWrap/>
            <w:vAlign w:val="center"/>
          </w:tcPr>
          <w:p w14:paraId="078D8A2C" w14:textId="4D70096F"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18.300000 </w:t>
            </w:r>
          </w:p>
        </w:tc>
      </w:tr>
      <w:tr w:rsidR="006F477E" w:rsidRPr="00356B24" w14:paraId="0DC8AD22" w14:textId="77777777" w:rsidTr="0028693C">
        <w:trPr>
          <w:trHeight w:val="340"/>
          <w:jc w:val="center"/>
        </w:trPr>
        <w:tc>
          <w:tcPr>
            <w:tcW w:w="4536" w:type="dxa"/>
            <w:noWrap/>
            <w:vAlign w:val="center"/>
          </w:tcPr>
          <w:p w14:paraId="34231890" w14:textId="5DFA43BA" w:rsidR="006F477E" w:rsidRPr="00BA0705" w:rsidRDefault="006F477E" w:rsidP="006F477E">
            <w:pPr>
              <w:jc w:val="center"/>
              <w:rPr>
                <w:rFonts w:ascii="仿宋_GB2312" w:eastAsia="仿宋_GB2312"/>
                <w:szCs w:val="21"/>
              </w:rPr>
            </w:pPr>
            <w:r w:rsidRPr="006F477E">
              <w:rPr>
                <w:rFonts w:ascii="仿宋_GB2312" w:eastAsia="仿宋_GB2312" w:hint="eastAsia"/>
                <w:szCs w:val="21"/>
              </w:rPr>
              <w:t>拷贝往返运输费</w:t>
            </w:r>
          </w:p>
        </w:tc>
        <w:tc>
          <w:tcPr>
            <w:tcW w:w="1843" w:type="dxa"/>
            <w:noWrap/>
            <w:vAlign w:val="center"/>
          </w:tcPr>
          <w:p w14:paraId="417216A4" w14:textId="12E6963D"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10.500000 </w:t>
            </w:r>
          </w:p>
        </w:tc>
        <w:tc>
          <w:tcPr>
            <w:tcW w:w="1678" w:type="dxa"/>
            <w:noWrap/>
            <w:vAlign w:val="center"/>
          </w:tcPr>
          <w:p w14:paraId="50DB729C" w14:textId="2FBC4963"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10.500000 </w:t>
            </w:r>
          </w:p>
        </w:tc>
      </w:tr>
      <w:tr w:rsidR="006F477E" w:rsidRPr="00356B24" w14:paraId="2F741215" w14:textId="77777777" w:rsidTr="0028693C">
        <w:trPr>
          <w:trHeight w:val="340"/>
          <w:jc w:val="center"/>
        </w:trPr>
        <w:tc>
          <w:tcPr>
            <w:tcW w:w="4536" w:type="dxa"/>
            <w:noWrap/>
            <w:vAlign w:val="center"/>
          </w:tcPr>
          <w:p w14:paraId="66A69863" w14:textId="65051C65" w:rsidR="006F477E" w:rsidRPr="00BA0705" w:rsidRDefault="006F477E" w:rsidP="006F477E">
            <w:pPr>
              <w:jc w:val="center"/>
              <w:rPr>
                <w:rFonts w:ascii="仿宋_GB2312" w:eastAsia="仿宋_GB2312"/>
                <w:szCs w:val="21"/>
              </w:rPr>
            </w:pPr>
            <w:r w:rsidRPr="006F477E">
              <w:rPr>
                <w:rFonts w:ascii="仿宋_GB2312" w:eastAsia="仿宋_GB2312" w:hint="eastAsia"/>
                <w:szCs w:val="21"/>
              </w:rPr>
              <w:t>宣传费</w:t>
            </w:r>
          </w:p>
        </w:tc>
        <w:tc>
          <w:tcPr>
            <w:tcW w:w="1843" w:type="dxa"/>
            <w:noWrap/>
            <w:vAlign w:val="center"/>
          </w:tcPr>
          <w:p w14:paraId="20310028" w14:textId="7FE3C310"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46.500000 </w:t>
            </w:r>
          </w:p>
        </w:tc>
        <w:tc>
          <w:tcPr>
            <w:tcW w:w="1678" w:type="dxa"/>
            <w:noWrap/>
            <w:vAlign w:val="center"/>
          </w:tcPr>
          <w:p w14:paraId="12DFD17B" w14:textId="44A06AB4"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50.400000 </w:t>
            </w:r>
          </w:p>
        </w:tc>
      </w:tr>
      <w:tr w:rsidR="006F477E" w:rsidRPr="00356B24" w14:paraId="644EFD8F" w14:textId="77777777" w:rsidTr="0028693C">
        <w:trPr>
          <w:trHeight w:val="340"/>
          <w:jc w:val="center"/>
        </w:trPr>
        <w:tc>
          <w:tcPr>
            <w:tcW w:w="4536" w:type="dxa"/>
            <w:noWrap/>
            <w:vAlign w:val="center"/>
          </w:tcPr>
          <w:p w14:paraId="12E68487" w14:textId="10A3E811" w:rsidR="006F477E" w:rsidRPr="00BA0705" w:rsidRDefault="006F477E" w:rsidP="006F477E">
            <w:pPr>
              <w:jc w:val="center"/>
              <w:rPr>
                <w:rFonts w:ascii="仿宋_GB2312" w:eastAsia="仿宋_GB2312"/>
                <w:szCs w:val="21"/>
              </w:rPr>
            </w:pPr>
            <w:r w:rsidRPr="006F477E">
              <w:rPr>
                <w:rFonts w:ascii="仿宋_GB2312" w:eastAsia="仿宋_GB2312" w:hint="eastAsia"/>
                <w:szCs w:val="21"/>
              </w:rPr>
              <w:t>活动现场服务费（共2场发布会）</w:t>
            </w:r>
          </w:p>
        </w:tc>
        <w:tc>
          <w:tcPr>
            <w:tcW w:w="1843" w:type="dxa"/>
            <w:noWrap/>
            <w:vAlign w:val="center"/>
          </w:tcPr>
          <w:p w14:paraId="3076DACD" w14:textId="4748734A"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5.100000 </w:t>
            </w:r>
          </w:p>
        </w:tc>
        <w:tc>
          <w:tcPr>
            <w:tcW w:w="1678" w:type="dxa"/>
            <w:noWrap/>
            <w:vAlign w:val="center"/>
          </w:tcPr>
          <w:p w14:paraId="5AB4C74F" w14:textId="400DBF5B" w:rsidR="006F477E" w:rsidRPr="00992BE6" w:rsidRDefault="006F477E" w:rsidP="006F477E">
            <w:pPr>
              <w:jc w:val="center"/>
              <w:rPr>
                <w:rFonts w:ascii="仿宋_GB2312" w:eastAsia="仿宋_GB2312"/>
                <w:bCs/>
                <w:szCs w:val="21"/>
              </w:rPr>
            </w:pPr>
            <w:r w:rsidRPr="00992BE6">
              <w:rPr>
                <w:rFonts w:ascii="仿宋_GB2312" w:eastAsia="仿宋_GB2312" w:hint="eastAsia"/>
                <w:bCs/>
                <w:szCs w:val="21"/>
              </w:rPr>
              <w:t xml:space="preserve">0.000000 </w:t>
            </w:r>
          </w:p>
        </w:tc>
      </w:tr>
      <w:tr w:rsidR="00BA0705" w:rsidRPr="00356B24" w14:paraId="253AE754" w14:textId="77777777" w:rsidTr="0028693C">
        <w:trPr>
          <w:trHeight w:val="305"/>
          <w:jc w:val="center"/>
        </w:trPr>
        <w:tc>
          <w:tcPr>
            <w:tcW w:w="4536" w:type="dxa"/>
            <w:noWrap/>
            <w:vAlign w:val="center"/>
          </w:tcPr>
          <w:p w14:paraId="45624B50" w14:textId="77777777" w:rsidR="00BA0705" w:rsidRPr="00356B24" w:rsidRDefault="00BA0705" w:rsidP="00BA0705">
            <w:pPr>
              <w:widowControl/>
              <w:jc w:val="center"/>
              <w:rPr>
                <w:rFonts w:ascii="仿宋_GB2312" w:eastAsia="仿宋_GB2312" w:hAnsi="宋体" w:cs="宋体"/>
                <w:b/>
                <w:kern w:val="0"/>
                <w:szCs w:val="21"/>
              </w:rPr>
            </w:pPr>
            <w:r w:rsidRPr="00356B24">
              <w:rPr>
                <w:rFonts w:ascii="仿宋_GB2312" w:eastAsia="仿宋_GB2312" w:hAnsi="宋体" w:cs="宋体" w:hint="eastAsia"/>
                <w:b/>
                <w:kern w:val="0"/>
                <w:szCs w:val="21"/>
              </w:rPr>
              <w:t>合计</w:t>
            </w:r>
          </w:p>
        </w:tc>
        <w:tc>
          <w:tcPr>
            <w:tcW w:w="1843" w:type="dxa"/>
            <w:noWrap/>
            <w:vAlign w:val="center"/>
          </w:tcPr>
          <w:p w14:paraId="66F01945" w14:textId="753C3E72" w:rsidR="00BA0705" w:rsidRPr="00564D86" w:rsidRDefault="006F477E" w:rsidP="00BA0705">
            <w:pPr>
              <w:jc w:val="center"/>
              <w:rPr>
                <w:rFonts w:ascii="仿宋_GB2312" w:eastAsia="仿宋_GB2312"/>
                <w:b/>
                <w:szCs w:val="21"/>
              </w:rPr>
            </w:pPr>
            <w:r>
              <w:rPr>
                <w:rFonts w:ascii="仿宋_GB2312" w:eastAsia="仿宋_GB2312"/>
                <w:b/>
                <w:szCs w:val="21"/>
              </w:rPr>
              <w:t>14</w:t>
            </w:r>
            <w:r w:rsidR="00BA0705" w:rsidRPr="00564D86">
              <w:rPr>
                <w:rFonts w:ascii="仿宋_GB2312" w:eastAsia="仿宋_GB2312" w:hint="eastAsia"/>
                <w:b/>
                <w:szCs w:val="21"/>
              </w:rPr>
              <w:t>0.</w:t>
            </w:r>
            <w:r>
              <w:rPr>
                <w:rFonts w:ascii="仿宋_GB2312" w:eastAsia="仿宋_GB2312"/>
                <w:b/>
                <w:szCs w:val="21"/>
              </w:rPr>
              <w:t>4</w:t>
            </w:r>
            <w:r w:rsidR="00BA0705" w:rsidRPr="00564D86">
              <w:rPr>
                <w:rFonts w:ascii="仿宋_GB2312" w:eastAsia="仿宋_GB2312" w:hint="eastAsia"/>
                <w:b/>
                <w:szCs w:val="21"/>
              </w:rPr>
              <w:t>00</w:t>
            </w:r>
            <w:r>
              <w:rPr>
                <w:rFonts w:ascii="仿宋_GB2312" w:eastAsia="仿宋_GB2312"/>
                <w:b/>
                <w:szCs w:val="21"/>
              </w:rPr>
              <w:t>000</w:t>
            </w:r>
          </w:p>
        </w:tc>
        <w:tc>
          <w:tcPr>
            <w:tcW w:w="1678" w:type="dxa"/>
            <w:noWrap/>
            <w:vAlign w:val="center"/>
          </w:tcPr>
          <w:p w14:paraId="24066AC6" w14:textId="4190816E" w:rsidR="00BA0705" w:rsidRPr="00564D86" w:rsidRDefault="006F477E" w:rsidP="00BA0705">
            <w:pPr>
              <w:jc w:val="center"/>
              <w:rPr>
                <w:rFonts w:ascii="仿宋_GB2312" w:eastAsia="仿宋_GB2312"/>
                <w:b/>
                <w:szCs w:val="21"/>
              </w:rPr>
            </w:pPr>
            <w:r>
              <w:rPr>
                <w:rFonts w:ascii="仿宋_GB2312" w:eastAsia="仿宋_GB2312"/>
                <w:b/>
                <w:szCs w:val="21"/>
              </w:rPr>
              <w:t>14</w:t>
            </w:r>
            <w:r w:rsidRPr="00564D86">
              <w:rPr>
                <w:rFonts w:ascii="仿宋_GB2312" w:eastAsia="仿宋_GB2312" w:hint="eastAsia"/>
                <w:b/>
                <w:szCs w:val="21"/>
              </w:rPr>
              <w:t>0.</w:t>
            </w:r>
            <w:r>
              <w:rPr>
                <w:rFonts w:ascii="仿宋_GB2312" w:eastAsia="仿宋_GB2312"/>
                <w:b/>
                <w:szCs w:val="21"/>
              </w:rPr>
              <w:t>4</w:t>
            </w:r>
            <w:r w:rsidRPr="00564D86">
              <w:rPr>
                <w:rFonts w:ascii="仿宋_GB2312" w:eastAsia="仿宋_GB2312" w:hint="eastAsia"/>
                <w:b/>
                <w:szCs w:val="21"/>
              </w:rPr>
              <w:t>00</w:t>
            </w:r>
            <w:r>
              <w:rPr>
                <w:rFonts w:ascii="仿宋_GB2312" w:eastAsia="仿宋_GB2312"/>
                <w:b/>
                <w:szCs w:val="21"/>
              </w:rPr>
              <w:t>000</w:t>
            </w:r>
          </w:p>
        </w:tc>
      </w:tr>
    </w:tbl>
    <w:p w14:paraId="62B9A2C1" w14:textId="7D65E208" w:rsidR="004F4F7F" w:rsidRPr="004F4F7F" w:rsidRDefault="00356B24" w:rsidP="00992BE6">
      <w:pPr>
        <w:ind w:firstLineChars="200" w:firstLine="640"/>
        <w:rPr>
          <w:rFonts w:ascii="仿宋_GB2312" w:eastAsia="仿宋_GB2312" w:hAnsi="仿宋"/>
          <w:sz w:val="32"/>
          <w:szCs w:val="32"/>
        </w:rPr>
      </w:pPr>
      <w:r w:rsidRPr="00356B24">
        <w:rPr>
          <w:rFonts w:ascii="仿宋_GB2312" w:eastAsia="仿宋_GB2312" w:hAnsi="仿宋" w:hint="eastAsia"/>
          <w:sz w:val="32"/>
          <w:szCs w:val="32"/>
        </w:rPr>
        <w:t>项目预算资金到位及时，</w:t>
      </w:r>
      <w:r w:rsidR="00DF6BA1">
        <w:rPr>
          <w:rFonts w:ascii="仿宋_GB2312" w:eastAsia="仿宋_GB2312" w:hAnsi="仿宋" w:hint="eastAsia"/>
          <w:sz w:val="32"/>
          <w:szCs w:val="32"/>
        </w:rPr>
        <w:t>2</w:t>
      </w:r>
      <w:r w:rsidR="00DF6BA1">
        <w:rPr>
          <w:rFonts w:ascii="仿宋_GB2312" w:eastAsia="仿宋_GB2312" w:hAnsi="仿宋"/>
          <w:sz w:val="32"/>
          <w:szCs w:val="32"/>
        </w:rPr>
        <w:t>021</w:t>
      </w:r>
      <w:r w:rsidR="00DF6BA1">
        <w:rPr>
          <w:rFonts w:ascii="仿宋_GB2312" w:eastAsia="仿宋_GB2312" w:hAnsi="仿宋" w:hint="eastAsia"/>
          <w:sz w:val="32"/>
          <w:szCs w:val="32"/>
        </w:rPr>
        <w:t>年</w:t>
      </w:r>
      <w:r w:rsidR="00DF6BA1" w:rsidRPr="00C67066">
        <w:rPr>
          <w:rFonts w:ascii="仿宋_GB2312" w:eastAsia="仿宋_GB2312" w:hAnsi="仿宋" w:hint="eastAsia"/>
          <w:sz w:val="32"/>
          <w:szCs w:val="32"/>
        </w:rPr>
        <w:t>5月31日经主管领导批示调整项目预算（预算总额没变，分项进行调整）；经6月9日第二十次党组会研究审议决定支付项目费用，支付比例</w:t>
      </w:r>
      <w:proofErr w:type="gramStart"/>
      <w:r w:rsidR="00DF6BA1" w:rsidRPr="00C67066">
        <w:rPr>
          <w:rFonts w:ascii="仿宋_GB2312" w:eastAsia="仿宋_GB2312" w:hAnsi="仿宋" w:hint="eastAsia"/>
          <w:sz w:val="32"/>
          <w:szCs w:val="32"/>
        </w:rPr>
        <w:t>为首款</w:t>
      </w:r>
      <w:proofErr w:type="gramEnd"/>
      <w:r w:rsidR="00DF6BA1" w:rsidRPr="00C67066">
        <w:rPr>
          <w:rFonts w:ascii="仿宋_GB2312" w:eastAsia="仿宋_GB2312" w:hAnsi="仿宋" w:hint="eastAsia"/>
          <w:sz w:val="32"/>
          <w:szCs w:val="32"/>
        </w:rPr>
        <w:t>60%，尾款40%；</w:t>
      </w:r>
      <w:r w:rsidR="006F477E" w:rsidRPr="006F477E">
        <w:rPr>
          <w:rFonts w:ascii="仿宋_GB2312" w:eastAsia="仿宋_GB2312" w:hAnsi="仿宋" w:hint="eastAsia"/>
          <w:sz w:val="32"/>
          <w:szCs w:val="32"/>
        </w:rPr>
        <w:t>在项目预算总额没有变化的情况</w:t>
      </w:r>
      <w:r w:rsidR="006F477E" w:rsidRPr="006F477E">
        <w:rPr>
          <w:rFonts w:ascii="仿宋_GB2312" w:eastAsia="仿宋_GB2312" w:hAnsi="仿宋" w:hint="eastAsia"/>
          <w:sz w:val="32"/>
          <w:szCs w:val="32"/>
        </w:rPr>
        <w:lastRenderedPageBreak/>
        <w:t>下</w:t>
      </w:r>
      <w:r w:rsidR="006F477E" w:rsidRPr="006F477E">
        <w:rPr>
          <w:rFonts w:ascii="仿宋_GB2312" w:eastAsia="仿宋_GB2312" w:hAnsi="仿宋"/>
          <w:sz w:val="32"/>
          <w:szCs w:val="32"/>
        </w:rPr>
        <w:t>，</w:t>
      </w:r>
      <w:r w:rsidR="00AC44A9" w:rsidRPr="00AC44A9">
        <w:rPr>
          <w:rFonts w:ascii="仿宋_GB2312" w:eastAsia="仿宋_GB2312" w:hAnsi="仿宋" w:hint="eastAsia"/>
          <w:sz w:val="32"/>
          <w:szCs w:val="32"/>
        </w:rPr>
        <w:t>根据疫情防控要求，经9月26日第24次馆长办公会审批，调整项目明细，将活动现场服务费调整为</w:t>
      </w:r>
      <w:r w:rsidR="00992BE6">
        <w:rPr>
          <w:rFonts w:ascii="仿宋_GB2312" w:eastAsia="仿宋_GB2312" w:hAnsi="仿宋" w:hint="eastAsia"/>
          <w:sz w:val="32"/>
          <w:szCs w:val="32"/>
        </w:rPr>
        <w:t>版权</w:t>
      </w:r>
      <w:r w:rsidR="00AC44A9" w:rsidRPr="00AC44A9">
        <w:rPr>
          <w:rFonts w:ascii="仿宋_GB2312" w:eastAsia="仿宋_GB2312" w:hAnsi="仿宋" w:hint="eastAsia"/>
          <w:sz w:val="32"/>
          <w:szCs w:val="32"/>
        </w:rPr>
        <w:t>费，</w:t>
      </w:r>
      <w:r w:rsidR="00DF6BA1">
        <w:rPr>
          <w:rFonts w:ascii="仿宋_GB2312" w:eastAsia="仿宋_GB2312" w:hAnsi="仿宋" w:hint="eastAsia"/>
          <w:sz w:val="32"/>
          <w:szCs w:val="32"/>
        </w:rPr>
        <w:t>取消</w:t>
      </w:r>
      <w:r w:rsidR="00AC44A9" w:rsidRPr="006F477E">
        <w:rPr>
          <w:rFonts w:ascii="仿宋_GB2312" w:eastAsia="仿宋_GB2312" w:hAnsi="仿宋" w:hint="eastAsia"/>
          <w:sz w:val="32"/>
          <w:szCs w:val="32"/>
        </w:rPr>
        <w:t>活动</w:t>
      </w:r>
      <w:r w:rsidR="00AC44A9">
        <w:rPr>
          <w:rFonts w:ascii="仿宋_GB2312" w:eastAsia="仿宋_GB2312" w:hAnsi="仿宋" w:hint="eastAsia"/>
          <w:sz w:val="32"/>
          <w:szCs w:val="32"/>
        </w:rPr>
        <w:t>现场服务</w:t>
      </w:r>
      <w:r w:rsidR="00AC44A9" w:rsidRPr="006F477E">
        <w:rPr>
          <w:rFonts w:ascii="仿宋_GB2312" w:eastAsia="仿宋_GB2312" w:hAnsi="仿宋" w:hint="eastAsia"/>
          <w:sz w:val="32"/>
          <w:szCs w:val="32"/>
        </w:rPr>
        <w:t>5</w:t>
      </w:r>
      <w:r w:rsidR="00AC44A9" w:rsidRPr="006F477E">
        <w:rPr>
          <w:rFonts w:ascii="仿宋_GB2312" w:eastAsia="仿宋_GB2312" w:hAnsi="仿宋"/>
          <w:sz w:val="32"/>
          <w:szCs w:val="32"/>
        </w:rPr>
        <w:t>.</w:t>
      </w:r>
      <w:r w:rsidR="00AC44A9">
        <w:rPr>
          <w:rFonts w:ascii="仿宋_GB2312" w:eastAsia="仿宋_GB2312" w:hAnsi="仿宋"/>
          <w:sz w:val="32"/>
          <w:szCs w:val="32"/>
        </w:rPr>
        <w:t>100000</w:t>
      </w:r>
      <w:r w:rsidR="00AC44A9" w:rsidRPr="006F477E">
        <w:rPr>
          <w:rFonts w:ascii="仿宋_GB2312" w:eastAsia="仿宋_GB2312" w:hAnsi="仿宋" w:hint="eastAsia"/>
          <w:sz w:val="32"/>
          <w:szCs w:val="32"/>
        </w:rPr>
        <w:t>万元，其中4</w:t>
      </w:r>
      <w:r w:rsidR="00AC44A9" w:rsidRPr="006F477E">
        <w:rPr>
          <w:rFonts w:ascii="仿宋_GB2312" w:eastAsia="仿宋_GB2312" w:hAnsi="仿宋"/>
          <w:sz w:val="32"/>
          <w:szCs w:val="32"/>
        </w:rPr>
        <w:t>.2</w:t>
      </w:r>
      <w:r w:rsidR="00AC44A9">
        <w:rPr>
          <w:rFonts w:ascii="仿宋_GB2312" w:eastAsia="仿宋_GB2312" w:hAnsi="仿宋"/>
          <w:sz w:val="32"/>
          <w:szCs w:val="32"/>
        </w:rPr>
        <w:t>00000</w:t>
      </w:r>
      <w:r w:rsidR="00AC44A9" w:rsidRPr="006F477E">
        <w:rPr>
          <w:rFonts w:ascii="仿宋_GB2312" w:eastAsia="仿宋_GB2312" w:hAnsi="仿宋" w:hint="eastAsia"/>
          <w:sz w:val="32"/>
          <w:szCs w:val="32"/>
        </w:rPr>
        <w:t>万</w:t>
      </w:r>
      <w:r w:rsidR="00AC44A9">
        <w:rPr>
          <w:rFonts w:ascii="仿宋_GB2312" w:eastAsia="仿宋_GB2312" w:hAnsi="仿宋" w:hint="eastAsia"/>
          <w:sz w:val="32"/>
          <w:szCs w:val="32"/>
        </w:rPr>
        <w:t>元</w:t>
      </w:r>
      <w:r w:rsidR="00AC44A9" w:rsidRPr="006F477E">
        <w:rPr>
          <w:rFonts w:ascii="仿宋_GB2312" w:eastAsia="仿宋_GB2312" w:hAnsi="仿宋" w:hint="eastAsia"/>
          <w:sz w:val="32"/>
          <w:szCs w:val="32"/>
        </w:rPr>
        <w:t>调至版权费，0</w:t>
      </w:r>
      <w:r w:rsidR="00AC44A9" w:rsidRPr="006F477E">
        <w:rPr>
          <w:rFonts w:ascii="仿宋_GB2312" w:eastAsia="仿宋_GB2312" w:hAnsi="仿宋"/>
          <w:sz w:val="32"/>
          <w:szCs w:val="32"/>
        </w:rPr>
        <w:t>.9</w:t>
      </w:r>
      <w:r w:rsidR="00AC44A9">
        <w:rPr>
          <w:rFonts w:ascii="仿宋_GB2312" w:eastAsia="仿宋_GB2312" w:hAnsi="仿宋"/>
          <w:sz w:val="32"/>
          <w:szCs w:val="32"/>
        </w:rPr>
        <w:t>00000</w:t>
      </w:r>
      <w:r w:rsidR="00AC44A9" w:rsidRPr="006F477E">
        <w:rPr>
          <w:rFonts w:ascii="仿宋_GB2312" w:eastAsia="仿宋_GB2312" w:hAnsi="仿宋" w:hint="eastAsia"/>
          <w:sz w:val="32"/>
          <w:szCs w:val="32"/>
        </w:rPr>
        <w:t>万元调至宣传费</w:t>
      </w:r>
      <w:r w:rsidR="006F477E" w:rsidRPr="006F477E">
        <w:rPr>
          <w:rFonts w:ascii="仿宋_GB2312" w:eastAsia="仿宋_GB2312" w:hAnsi="仿宋"/>
          <w:sz w:val="32"/>
          <w:szCs w:val="32"/>
        </w:rPr>
        <w:t>，</w:t>
      </w:r>
      <w:r w:rsidR="006F477E" w:rsidRPr="006F477E">
        <w:rPr>
          <w:rFonts w:ascii="仿宋_GB2312" w:eastAsia="仿宋_GB2312" w:hAnsi="仿宋" w:hint="eastAsia"/>
          <w:sz w:val="32"/>
          <w:szCs w:val="32"/>
        </w:rPr>
        <w:t>共计增加影片放映</w:t>
      </w:r>
      <w:r w:rsidR="006F477E" w:rsidRPr="006F477E">
        <w:rPr>
          <w:rFonts w:ascii="仿宋_GB2312" w:eastAsia="仿宋_GB2312" w:hAnsi="仿宋"/>
          <w:sz w:val="32"/>
          <w:szCs w:val="32"/>
        </w:rPr>
        <w:t>14</w:t>
      </w:r>
      <w:r w:rsidR="006F477E" w:rsidRPr="006F477E">
        <w:rPr>
          <w:rFonts w:ascii="仿宋_GB2312" w:eastAsia="仿宋_GB2312" w:hAnsi="仿宋" w:hint="eastAsia"/>
          <w:sz w:val="32"/>
          <w:szCs w:val="32"/>
        </w:rPr>
        <w:t>场次</w:t>
      </w:r>
      <w:r w:rsidR="006F477E" w:rsidRPr="006F477E">
        <w:rPr>
          <w:rFonts w:ascii="仿宋_GB2312" w:eastAsia="仿宋_GB2312" w:hAnsi="仿宋"/>
          <w:sz w:val="32"/>
          <w:szCs w:val="32"/>
        </w:rPr>
        <w:t>，</w:t>
      </w:r>
      <w:r w:rsidR="006F477E" w:rsidRPr="006F477E">
        <w:rPr>
          <w:rFonts w:ascii="仿宋_GB2312" w:eastAsia="仿宋_GB2312" w:hAnsi="仿宋" w:hint="eastAsia"/>
          <w:sz w:val="32"/>
          <w:szCs w:val="32"/>
        </w:rPr>
        <w:t>增制展映宣传册</w:t>
      </w:r>
      <w:r w:rsidR="006F477E" w:rsidRPr="006F477E">
        <w:rPr>
          <w:rFonts w:ascii="仿宋_GB2312" w:eastAsia="仿宋_GB2312" w:hAnsi="仿宋"/>
          <w:sz w:val="32"/>
          <w:szCs w:val="32"/>
        </w:rPr>
        <w:t>3000</w:t>
      </w:r>
      <w:r w:rsidR="006F477E" w:rsidRPr="006F477E">
        <w:rPr>
          <w:rFonts w:ascii="仿宋_GB2312" w:eastAsia="仿宋_GB2312" w:hAnsi="仿宋" w:hint="eastAsia"/>
          <w:sz w:val="32"/>
          <w:szCs w:val="32"/>
        </w:rPr>
        <w:t>份</w:t>
      </w:r>
      <w:r w:rsidR="006F477E" w:rsidRPr="006F477E">
        <w:rPr>
          <w:rFonts w:ascii="仿宋_GB2312" w:eastAsia="仿宋_GB2312" w:hAnsi="仿宋"/>
          <w:sz w:val="32"/>
          <w:szCs w:val="32"/>
        </w:rPr>
        <w:t>。</w:t>
      </w:r>
      <w:r w:rsidR="006F477E" w:rsidRPr="006F477E">
        <w:rPr>
          <w:rFonts w:ascii="仿宋_GB2312" w:eastAsia="仿宋_GB2312" w:hAnsi="仿宋" w:hint="eastAsia"/>
          <w:sz w:val="32"/>
          <w:szCs w:val="32"/>
        </w:rPr>
        <w:t>在进一步扩大活动影响的同时</w:t>
      </w:r>
      <w:r w:rsidR="006F477E" w:rsidRPr="006F477E">
        <w:rPr>
          <w:rFonts w:ascii="仿宋_GB2312" w:eastAsia="仿宋_GB2312" w:hAnsi="仿宋"/>
          <w:sz w:val="32"/>
          <w:szCs w:val="32"/>
        </w:rPr>
        <w:t>，</w:t>
      </w:r>
      <w:r w:rsidR="006F477E" w:rsidRPr="006F477E">
        <w:rPr>
          <w:rFonts w:ascii="仿宋_GB2312" w:eastAsia="仿宋_GB2312" w:hAnsi="仿宋" w:hint="eastAsia"/>
          <w:sz w:val="32"/>
          <w:szCs w:val="32"/>
        </w:rPr>
        <w:t>满足了更多观众的观影需求</w:t>
      </w:r>
      <w:r w:rsidR="006F477E" w:rsidRPr="006F477E">
        <w:rPr>
          <w:rFonts w:ascii="仿宋_GB2312" w:eastAsia="仿宋_GB2312" w:hAnsi="仿宋"/>
          <w:sz w:val="32"/>
          <w:szCs w:val="32"/>
        </w:rPr>
        <w:t>。</w:t>
      </w:r>
      <w:r w:rsidR="00AC44A9" w:rsidRPr="00AC44A9">
        <w:rPr>
          <w:rFonts w:ascii="仿宋_GB2312" w:eastAsia="仿宋_GB2312" w:hAnsi="仿宋" w:hint="eastAsia"/>
          <w:sz w:val="32"/>
          <w:szCs w:val="32"/>
        </w:rPr>
        <w:t>11月14日经主管领导批示，11月15日馆长批示调整项目明细，将</w:t>
      </w:r>
      <w:r w:rsidR="00DF6BA1" w:rsidRPr="00DF6BA1">
        <w:rPr>
          <w:rFonts w:ascii="仿宋_GB2312" w:eastAsia="仿宋_GB2312" w:hAnsi="仿宋" w:hint="eastAsia"/>
          <w:sz w:val="32"/>
          <w:szCs w:val="32"/>
        </w:rPr>
        <w:t>版权费</w:t>
      </w:r>
      <w:proofErr w:type="gramStart"/>
      <w:r w:rsidR="00DF6BA1" w:rsidRPr="00DF6BA1">
        <w:rPr>
          <w:rFonts w:ascii="仿宋_GB2312" w:eastAsia="仿宋_GB2312" w:hAnsi="仿宋" w:hint="eastAsia"/>
          <w:sz w:val="32"/>
          <w:szCs w:val="32"/>
        </w:rPr>
        <w:t>中</w:t>
      </w:r>
      <w:r w:rsidR="00AC44A9" w:rsidRPr="00AC44A9">
        <w:rPr>
          <w:rFonts w:ascii="仿宋_GB2312" w:eastAsia="仿宋_GB2312" w:hAnsi="仿宋" w:hint="eastAsia"/>
          <w:sz w:val="32"/>
          <w:szCs w:val="32"/>
        </w:rPr>
        <w:t>影片秘钥</w:t>
      </w:r>
      <w:proofErr w:type="gramEnd"/>
      <w:r w:rsidR="00AC44A9" w:rsidRPr="00AC44A9">
        <w:rPr>
          <w:rFonts w:ascii="仿宋_GB2312" w:eastAsia="仿宋_GB2312" w:hAnsi="仿宋" w:hint="eastAsia"/>
          <w:sz w:val="32"/>
          <w:szCs w:val="32"/>
        </w:rPr>
        <w:t>费</w:t>
      </w:r>
      <w:r w:rsidR="00DF6BA1" w:rsidRPr="006F477E">
        <w:rPr>
          <w:rFonts w:ascii="仿宋_GB2312" w:eastAsia="仿宋_GB2312" w:hAnsi="仿宋" w:hint="eastAsia"/>
          <w:sz w:val="32"/>
          <w:szCs w:val="32"/>
        </w:rPr>
        <w:t>3</w:t>
      </w:r>
      <w:r w:rsidR="00DF6BA1">
        <w:rPr>
          <w:rFonts w:ascii="仿宋_GB2312" w:eastAsia="仿宋_GB2312" w:hAnsi="仿宋"/>
          <w:sz w:val="32"/>
          <w:szCs w:val="32"/>
        </w:rPr>
        <w:t>.000000</w:t>
      </w:r>
      <w:r w:rsidR="00DF6BA1" w:rsidRPr="006F477E">
        <w:rPr>
          <w:rFonts w:ascii="仿宋_GB2312" w:eastAsia="仿宋_GB2312" w:hAnsi="仿宋" w:hint="eastAsia"/>
          <w:sz w:val="32"/>
          <w:szCs w:val="32"/>
        </w:rPr>
        <w:t>万元</w:t>
      </w:r>
      <w:r w:rsidR="00AC44A9" w:rsidRPr="00AC44A9">
        <w:rPr>
          <w:rFonts w:ascii="仿宋_GB2312" w:eastAsia="仿宋_GB2312" w:hAnsi="仿宋" w:hint="eastAsia"/>
          <w:sz w:val="32"/>
          <w:szCs w:val="32"/>
        </w:rPr>
        <w:t>调整</w:t>
      </w:r>
      <w:r w:rsidR="00DF6BA1" w:rsidRPr="006F477E">
        <w:rPr>
          <w:rFonts w:ascii="仿宋_GB2312" w:eastAsia="仿宋_GB2312" w:hAnsi="仿宋" w:hint="eastAsia"/>
          <w:sz w:val="32"/>
          <w:szCs w:val="32"/>
        </w:rPr>
        <w:t>至</w:t>
      </w:r>
      <w:r w:rsidR="00DF6BA1">
        <w:rPr>
          <w:rFonts w:ascii="仿宋_GB2312" w:eastAsia="仿宋_GB2312" w:hAnsi="仿宋" w:hint="eastAsia"/>
          <w:sz w:val="32"/>
          <w:szCs w:val="32"/>
        </w:rPr>
        <w:t>宣传费中</w:t>
      </w:r>
      <w:r w:rsidR="00AC44A9" w:rsidRPr="00AC44A9">
        <w:rPr>
          <w:rFonts w:ascii="仿宋_GB2312" w:eastAsia="仿宋_GB2312" w:hAnsi="仿宋" w:hint="eastAsia"/>
          <w:sz w:val="32"/>
          <w:szCs w:val="32"/>
        </w:rPr>
        <w:t>宣传彩页制作费。</w:t>
      </w:r>
    </w:p>
    <w:p w14:paraId="47A3E061" w14:textId="3A530BD0" w:rsidR="00190C09" w:rsidRPr="00190C09" w:rsidRDefault="00190C09" w:rsidP="00992BE6">
      <w:pPr>
        <w:ind w:firstLineChars="200" w:firstLine="640"/>
        <w:rPr>
          <w:rFonts w:ascii="仿宋_GB2312" w:eastAsia="仿宋_GB2312" w:hAnsi="仿宋"/>
          <w:sz w:val="32"/>
          <w:szCs w:val="32"/>
        </w:rPr>
      </w:pPr>
      <w:r w:rsidRPr="00190C09">
        <w:rPr>
          <w:rFonts w:ascii="仿宋_GB2312" w:eastAsia="仿宋_GB2312" w:hAnsi="仿宋" w:hint="eastAsia"/>
          <w:sz w:val="32"/>
          <w:szCs w:val="32"/>
        </w:rPr>
        <w:t>项目执行过程中严格执行馆内管理制度，分别为</w:t>
      </w:r>
      <w:r>
        <w:rPr>
          <w:rFonts w:ascii="仿宋_GB2312" w:eastAsia="仿宋_GB2312" w:hAnsi="仿宋" w:hint="eastAsia"/>
          <w:sz w:val="32"/>
          <w:szCs w:val="32"/>
        </w:rPr>
        <w:t>《</w:t>
      </w:r>
      <w:r w:rsidRPr="00190C09">
        <w:rPr>
          <w:rFonts w:ascii="仿宋_GB2312" w:eastAsia="仿宋_GB2312" w:hAnsi="仿宋" w:hint="eastAsia"/>
          <w:sz w:val="32"/>
          <w:szCs w:val="32"/>
        </w:rPr>
        <w:t>中国电影博物馆政府采购管理办法</w:t>
      </w:r>
      <w:r>
        <w:rPr>
          <w:rFonts w:ascii="仿宋_GB2312" w:eastAsia="仿宋_GB2312" w:hAnsi="仿宋" w:hint="eastAsia"/>
          <w:sz w:val="32"/>
          <w:szCs w:val="32"/>
        </w:rPr>
        <w:t>》</w:t>
      </w:r>
      <w:r w:rsidRPr="00190C09">
        <w:rPr>
          <w:rFonts w:ascii="仿宋_GB2312" w:eastAsia="仿宋_GB2312" w:hAnsi="仿宋" w:hint="eastAsia"/>
          <w:sz w:val="32"/>
          <w:szCs w:val="32"/>
        </w:rPr>
        <w:t>、</w:t>
      </w:r>
      <w:r>
        <w:rPr>
          <w:rFonts w:ascii="仿宋_GB2312" w:eastAsia="仿宋_GB2312" w:hAnsi="仿宋" w:hint="eastAsia"/>
          <w:sz w:val="32"/>
          <w:szCs w:val="32"/>
        </w:rPr>
        <w:t>《</w:t>
      </w:r>
      <w:r w:rsidRPr="00190C09">
        <w:rPr>
          <w:rFonts w:ascii="仿宋_GB2312" w:eastAsia="仿宋_GB2312" w:hAnsi="仿宋" w:hint="eastAsia"/>
          <w:sz w:val="32"/>
          <w:szCs w:val="32"/>
        </w:rPr>
        <w:t>中国电影博物馆预算管理办法</w:t>
      </w:r>
      <w:r>
        <w:rPr>
          <w:rFonts w:ascii="仿宋_GB2312" w:eastAsia="仿宋_GB2312" w:hAnsi="仿宋" w:hint="eastAsia"/>
          <w:sz w:val="32"/>
          <w:szCs w:val="32"/>
        </w:rPr>
        <w:t>》</w:t>
      </w:r>
      <w:r w:rsidRPr="00190C09">
        <w:rPr>
          <w:rFonts w:ascii="仿宋_GB2312" w:eastAsia="仿宋_GB2312" w:hAnsi="仿宋" w:hint="eastAsia"/>
          <w:sz w:val="32"/>
          <w:szCs w:val="32"/>
        </w:rPr>
        <w:t>、</w:t>
      </w:r>
      <w:r>
        <w:rPr>
          <w:rFonts w:ascii="仿宋_GB2312" w:eastAsia="仿宋_GB2312" w:hAnsi="仿宋" w:hint="eastAsia"/>
          <w:sz w:val="32"/>
          <w:szCs w:val="32"/>
        </w:rPr>
        <w:t>《</w:t>
      </w:r>
      <w:r w:rsidRPr="00190C09">
        <w:rPr>
          <w:rFonts w:ascii="仿宋_GB2312" w:eastAsia="仿宋_GB2312" w:hAnsi="仿宋" w:hint="eastAsia"/>
          <w:sz w:val="32"/>
          <w:szCs w:val="32"/>
        </w:rPr>
        <w:t>中国电影博物馆资金支出管理办法</w:t>
      </w:r>
      <w:r>
        <w:rPr>
          <w:rFonts w:ascii="仿宋_GB2312" w:eastAsia="仿宋_GB2312" w:hAnsi="仿宋" w:hint="eastAsia"/>
          <w:sz w:val="32"/>
          <w:szCs w:val="32"/>
        </w:rPr>
        <w:t>》</w:t>
      </w:r>
      <w:r w:rsidRPr="00190C09">
        <w:rPr>
          <w:rFonts w:ascii="仿宋_GB2312" w:eastAsia="仿宋_GB2312" w:hAnsi="仿宋" w:hint="eastAsia"/>
          <w:sz w:val="32"/>
          <w:szCs w:val="32"/>
        </w:rPr>
        <w:t>、</w:t>
      </w:r>
      <w:r>
        <w:rPr>
          <w:rFonts w:ascii="仿宋_GB2312" w:eastAsia="仿宋_GB2312" w:hAnsi="仿宋" w:hint="eastAsia"/>
          <w:sz w:val="32"/>
          <w:szCs w:val="32"/>
        </w:rPr>
        <w:t>《</w:t>
      </w:r>
      <w:r w:rsidRPr="00190C09">
        <w:rPr>
          <w:rFonts w:ascii="仿宋_GB2312" w:eastAsia="仿宋_GB2312" w:hAnsi="仿宋" w:hint="eastAsia"/>
          <w:sz w:val="32"/>
          <w:szCs w:val="32"/>
        </w:rPr>
        <w:t>中国电影博物馆采购管理规定（试行）</w:t>
      </w:r>
      <w:r>
        <w:rPr>
          <w:rFonts w:ascii="仿宋_GB2312" w:eastAsia="仿宋_GB2312" w:hAnsi="仿宋" w:hint="eastAsia"/>
          <w:sz w:val="32"/>
          <w:szCs w:val="32"/>
        </w:rPr>
        <w:t>》</w:t>
      </w:r>
      <w:r w:rsidRPr="00190C09">
        <w:rPr>
          <w:rFonts w:ascii="仿宋_GB2312" w:eastAsia="仿宋_GB2312" w:hAnsi="仿宋" w:hint="eastAsia"/>
          <w:sz w:val="32"/>
          <w:szCs w:val="32"/>
        </w:rPr>
        <w:t>、</w:t>
      </w:r>
      <w:r>
        <w:rPr>
          <w:rFonts w:ascii="仿宋_GB2312" w:eastAsia="仿宋_GB2312" w:hAnsi="仿宋" w:hint="eastAsia"/>
          <w:sz w:val="32"/>
          <w:szCs w:val="32"/>
        </w:rPr>
        <w:t>《</w:t>
      </w:r>
      <w:r w:rsidRPr="00190C09">
        <w:rPr>
          <w:rFonts w:ascii="仿宋_GB2312" w:eastAsia="仿宋_GB2312" w:hAnsi="仿宋" w:hint="eastAsia"/>
          <w:sz w:val="32"/>
          <w:szCs w:val="32"/>
        </w:rPr>
        <w:t>中国电影博物馆决算管理细则（试行）</w:t>
      </w:r>
      <w:r>
        <w:rPr>
          <w:rFonts w:ascii="仿宋_GB2312" w:eastAsia="仿宋_GB2312" w:hAnsi="仿宋" w:hint="eastAsia"/>
          <w:sz w:val="32"/>
          <w:szCs w:val="32"/>
        </w:rPr>
        <w:t>》</w:t>
      </w:r>
      <w:r w:rsidRPr="00190C09">
        <w:rPr>
          <w:rFonts w:ascii="仿宋_GB2312" w:eastAsia="仿宋_GB2312" w:hAnsi="仿宋" w:hint="eastAsia"/>
          <w:sz w:val="32"/>
          <w:szCs w:val="32"/>
        </w:rPr>
        <w:t>等制度办法。</w:t>
      </w:r>
    </w:p>
    <w:p w14:paraId="1C26D79B" w14:textId="77777777" w:rsidR="001E7E53" w:rsidRDefault="001E7E53" w:rsidP="000A00DB">
      <w:pPr>
        <w:pStyle w:val="a3"/>
        <w:ind w:left="720" w:firstLineChars="0" w:firstLine="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w:t>
      </w:r>
      <w:r w:rsidRPr="001E7E53">
        <w:rPr>
          <w:rFonts w:ascii="仿宋_GB2312" w:eastAsia="仿宋_GB2312" w:hAnsi="仿宋" w:hint="eastAsia"/>
          <w:sz w:val="32"/>
          <w:szCs w:val="32"/>
        </w:rPr>
        <w:t>组织实施</w:t>
      </w:r>
      <w:r>
        <w:rPr>
          <w:rFonts w:ascii="仿宋_GB2312" w:eastAsia="仿宋_GB2312" w:hAnsi="仿宋" w:hint="eastAsia"/>
          <w:sz w:val="32"/>
          <w:szCs w:val="32"/>
        </w:rPr>
        <w:t>过程</w:t>
      </w:r>
    </w:p>
    <w:p w14:paraId="1F143588" w14:textId="0FDF39DA" w:rsidR="00190C09" w:rsidRPr="00190C09" w:rsidRDefault="00190C09" w:rsidP="00190C09">
      <w:pPr>
        <w:spacing w:line="360" w:lineRule="auto"/>
        <w:ind w:firstLineChars="200" w:firstLine="640"/>
        <w:jc w:val="left"/>
        <w:rPr>
          <w:rFonts w:ascii="仿宋_GB2312" w:eastAsia="仿宋_GB2312" w:hAnsi="仿宋"/>
          <w:sz w:val="32"/>
          <w:szCs w:val="32"/>
        </w:rPr>
      </w:pPr>
      <w:bookmarkStart w:id="0" w:name="_Hlk103169490"/>
      <w:r w:rsidRPr="00190C09">
        <w:rPr>
          <w:rFonts w:ascii="仿宋_GB2312" w:eastAsia="仿宋_GB2312" w:hAnsi="仿宋" w:hint="eastAsia"/>
          <w:sz w:val="32"/>
          <w:szCs w:val="32"/>
        </w:rPr>
        <w:t>根据《中华人民共和国招投标法》、《中华人民共和国政府采购法》及其相关法律法规，项目</w:t>
      </w:r>
      <w:r w:rsidR="00DB7B9E">
        <w:rPr>
          <w:rFonts w:ascii="仿宋_GB2312" w:eastAsia="仿宋_GB2312" w:hAnsi="仿宋" w:hint="eastAsia"/>
          <w:sz w:val="32"/>
          <w:szCs w:val="32"/>
        </w:rPr>
        <w:t>委托</w:t>
      </w:r>
      <w:proofErr w:type="gramStart"/>
      <w:r w:rsidR="00DB7B9E">
        <w:rPr>
          <w:rFonts w:ascii="仿宋_GB2312" w:eastAsia="仿宋_GB2312" w:hAnsi="仿宋" w:hint="eastAsia"/>
          <w:sz w:val="32"/>
          <w:szCs w:val="32"/>
        </w:rPr>
        <w:t>北京汇诚金</w:t>
      </w:r>
      <w:proofErr w:type="gramEnd"/>
      <w:r w:rsidR="00DB7B9E">
        <w:rPr>
          <w:rFonts w:ascii="仿宋_GB2312" w:eastAsia="仿宋_GB2312" w:hAnsi="仿宋" w:hint="eastAsia"/>
          <w:sz w:val="32"/>
          <w:szCs w:val="32"/>
        </w:rPr>
        <w:t>桥国际招标咨询有限公司</w:t>
      </w:r>
      <w:r w:rsidRPr="00190C09">
        <w:rPr>
          <w:rFonts w:ascii="仿宋_GB2312" w:eastAsia="仿宋_GB2312" w:hAnsi="仿宋" w:hint="eastAsia"/>
          <w:sz w:val="32"/>
          <w:szCs w:val="32"/>
        </w:rPr>
        <w:t>进行公开招标采购，</w:t>
      </w:r>
      <w:r w:rsidR="000805F7">
        <w:rPr>
          <w:rFonts w:ascii="仿宋_GB2312" w:eastAsia="仿宋_GB2312" w:hAnsi="仿宋" w:hint="eastAsia"/>
          <w:sz w:val="32"/>
          <w:szCs w:val="32"/>
        </w:rPr>
        <w:t>经评标委员会评定</w:t>
      </w:r>
      <w:r w:rsidRPr="00190C09">
        <w:rPr>
          <w:rFonts w:ascii="仿宋_GB2312" w:eastAsia="仿宋_GB2312" w:hAnsi="仿宋" w:hint="eastAsia"/>
          <w:sz w:val="32"/>
          <w:szCs w:val="32"/>
        </w:rPr>
        <w:t>，</w:t>
      </w:r>
      <w:r w:rsidR="00DB7B9E">
        <w:rPr>
          <w:rFonts w:ascii="仿宋_GB2312" w:eastAsia="仿宋_GB2312" w:hAnsi="仿宋" w:hint="eastAsia"/>
          <w:sz w:val="32"/>
          <w:szCs w:val="32"/>
        </w:rPr>
        <w:t>确定</w:t>
      </w:r>
      <w:r w:rsidRPr="00190C09">
        <w:rPr>
          <w:rFonts w:ascii="仿宋_GB2312" w:eastAsia="仿宋_GB2312" w:hAnsi="仿宋" w:hint="eastAsia"/>
          <w:sz w:val="32"/>
          <w:szCs w:val="32"/>
        </w:rPr>
        <w:t>北京新影联影业有限责任公司</w:t>
      </w:r>
      <w:r>
        <w:rPr>
          <w:rFonts w:ascii="仿宋_GB2312" w:eastAsia="仿宋_GB2312" w:hAnsi="仿宋" w:hint="eastAsia"/>
          <w:sz w:val="32"/>
          <w:szCs w:val="32"/>
        </w:rPr>
        <w:t>为</w:t>
      </w:r>
      <w:r w:rsidRPr="00190C09">
        <w:rPr>
          <w:rFonts w:ascii="仿宋_GB2312" w:eastAsia="仿宋_GB2312" w:hAnsi="仿宋" w:hint="eastAsia"/>
          <w:sz w:val="32"/>
          <w:szCs w:val="32"/>
        </w:rPr>
        <w:t>中标</w:t>
      </w:r>
      <w:r>
        <w:rPr>
          <w:rFonts w:ascii="仿宋_GB2312" w:eastAsia="仿宋_GB2312" w:hAnsi="仿宋" w:hint="eastAsia"/>
          <w:sz w:val="32"/>
          <w:szCs w:val="32"/>
        </w:rPr>
        <w:t>单位</w:t>
      </w:r>
      <w:r w:rsidRPr="00190C09">
        <w:rPr>
          <w:rFonts w:ascii="仿宋_GB2312" w:eastAsia="仿宋_GB2312" w:hAnsi="仿宋" w:hint="eastAsia"/>
          <w:sz w:val="32"/>
          <w:szCs w:val="32"/>
        </w:rPr>
        <w:t>，中标金额</w:t>
      </w:r>
      <w:r w:rsidR="00DB7B9E">
        <w:rPr>
          <w:rFonts w:ascii="仿宋_GB2312" w:eastAsia="仿宋_GB2312" w:hAnsi="仿宋" w:hint="eastAsia"/>
          <w:sz w:val="32"/>
          <w:szCs w:val="32"/>
        </w:rPr>
        <w:t>为</w:t>
      </w:r>
      <w:r w:rsidR="00DB7B9E">
        <w:rPr>
          <w:rFonts w:ascii="仿宋_GB2312" w:eastAsia="仿宋_GB2312" w:hAnsi="仿宋"/>
          <w:sz w:val="32"/>
          <w:szCs w:val="32"/>
        </w:rPr>
        <w:t>140.400000</w:t>
      </w:r>
      <w:r w:rsidRPr="00356B24">
        <w:rPr>
          <w:rFonts w:ascii="仿宋_GB2312" w:eastAsia="仿宋_GB2312" w:hAnsi="仿宋" w:hint="eastAsia"/>
          <w:sz w:val="32"/>
          <w:szCs w:val="32"/>
        </w:rPr>
        <w:t>万元</w:t>
      </w:r>
      <w:r w:rsidRPr="00190C09">
        <w:rPr>
          <w:rFonts w:ascii="仿宋_GB2312" w:eastAsia="仿宋_GB2312" w:hAnsi="仿宋" w:hint="eastAsia"/>
          <w:sz w:val="32"/>
          <w:szCs w:val="32"/>
        </w:rPr>
        <w:t>。</w:t>
      </w:r>
      <w:r w:rsidR="00DB7B9E">
        <w:rPr>
          <w:rFonts w:ascii="仿宋_GB2312" w:eastAsia="仿宋_GB2312" w:hAnsi="仿宋" w:hint="eastAsia"/>
          <w:sz w:val="32"/>
          <w:szCs w:val="32"/>
        </w:rPr>
        <w:t>于2</w:t>
      </w:r>
      <w:r w:rsidR="00DB7B9E">
        <w:rPr>
          <w:rFonts w:ascii="仿宋_GB2312" w:eastAsia="仿宋_GB2312" w:hAnsi="仿宋"/>
          <w:sz w:val="32"/>
          <w:szCs w:val="32"/>
        </w:rPr>
        <w:t>021</w:t>
      </w:r>
      <w:r w:rsidR="00DB7B9E">
        <w:rPr>
          <w:rFonts w:ascii="仿宋_GB2312" w:eastAsia="仿宋_GB2312" w:hAnsi="仿宋" w:hint="eastAsia"/>
          <w:sz w:val="32"/>
          <w:szCs w:val="32"/>
        </w:rPr>
        <w:t>年5月3</w:t>
      </w:r>
      <w:r w:rsidR="00DB7B9E">
        <w:rPr>
          <w:rFonts w:ascii="仿宋_GB2312" w:eastAsia="仿宋_GB2312" w:hAnsi="仿宋"/>
          <w:sz w:val="32"/>
          <w:szCs w:val="32"/>
        </w:rPr>
        <w:t>1</w:t>
      </w:r>
      <w:r w:rsidR="00DB7B9E">
        <w:rPr>
          <w:rFonts w:ascii="仿宋_GB2312" w:eastAsia="仿宋_GB2312" w:hAnsi="仿宋" w:hint="eastAsia"/>
          <w:sz w:val="32"/>
          <w:szCs w:val="32"/>
        </w:rPr>
        <w:t>日与</w:t>
      </w:r>
      <w:r w:rsidR="00DB7B9E" w:rsidRPr="00190C09">
        <w:rPr>
          <w:rFonts w:ascii="仿宋_GB2312" w:eastAsia="仿宋_GB2312" w:hAnsi="仿宋" w:hint="eastAsia"/>
          <w:sz w:val="32"/>
          <w:szCs w:val="32"/>
        </w:rPr>
        <w:t>北京新影联影业有限责任公司</w:t>
      </w:r>
      <w:r w:rsidR="00DB7B9E">
        <w:rPr>
          <w:rFonts w:ascii="仿宋_GB2312" w:eastAsia="仿宋_GB2312" w:hAnsi="仿宋" w:hint="eastAsia"/>
          <w:sz w:val="32"/>
          <w:szCs w:val="32"/>
        </w:rPr>
        <w:t>签订合同，合同金额为</w:t>
      </w:r>
      <w:r w:rsidR="00DB7B9E">
        <w:rPr>
          <w:rFonts w:ascii="仿宋_GB2312" w:eastAsia="仿宋_GB2312" w:hAnsi="仿宋"/>
          <w:sz w:val="32"/>
          <w:szCs w:val="32"/>
        </w:rPr>
        <w:t>140.400000</w:t>
      </w:r>
      <w:r w:rsidR="00DB7B9E" w:rsidRPr="00356B24">
        <w:rPr>
          <w:rFonts w:ascii="仿宋_GB2312" w:eastAsia="仿宋_GB2312" w:hAnsi="仿宋" w:hint="eastAsia"/>
          <w:sz w:val="32"/>
          <w:szCs w:val="32"/>
        </w:rPr>
        <w:t>万元</w:t>
      </w:r>
      <w:r w:rsidR="00DB7B9E">
        <w:rPr>
          <w:rFonts w:ascii="仿宋_GB2312" w:eastAsia="仿宋_GB2312" w:hAnsi="仿宋" w:hint="eastAsia"/>
          <w:sz w:val="32"/>
          <w:szCs w:val="32"/>
        </w:rPr>
        <w:t>。</w:t>
      </w:r>
    </w:p>
    <w:p w14:paraId="3C351042" w14:textId="22AA319B" w:rsidR="00190C09" w:rsidRPr="00190C09" w:rsidRDefault="00EE756B" w:rsidP="002B7CD0">
      <w:pPr>
        <w:ind w:firstLineChars="200" w:firstLine="640"/>
        <w:rPr>
          <w:rFonts w:ascii="仿宋_GB2312" w:eastAsia="仿宋_GB2312" w:hAnsi="仿宋"/>
          <w:sz w:val="32"/>
          <w:szCs w:val="32"/>
        </w:rPr>
      </w:pPr>
      <w:r>
        <w:rPr>
          <w:rFonts w:ascii="仿宋_GB2312" w:eastAsia="仿宋_GB2312" w:hAnsi="仿宋" w:hint="eastAsia"/>
          <w:sz w:val="32"/>
          <w:szCs w:val="32"/>
        </w:rPr>
        <w:t>项目具体实施过程如下：</w:t>
      </w:r>
      <w:r w:rsidR="00190C09" w:rsidRPr="00190C09">
        <w:rPr>
          <w:rFonts w:ascii="仿宋_GB2312" w:eastAsia="仿宋_GB2312" w:hAnsi="仿宋" w:hint="eastAsia"/>
          <w:sz w:val="32"/>
          <w:szCs w:val="32"/>
        </w:rPr>
        <w:t>于</w:t>
      </w:r>
      <w:r w:rsidR="00291DE3">
        <w:rPr>
          <w:rFonts w:ascii="仿宋_GB2312" w:eastAsia="仿宋_GB2312" w:hAnsi="仿宋" w:hint="eastAsia"/>
          <w:sz w:val="32"/>
          <w:szCs w:val="32"/>
        </w:rPr>
        <w:t>2</w:t>
      </w:r>
      <w:r w:rsidR="00291DE3">
        <w:rPr>
          <w:rFonts w:ascii="仿宋_GB2312" w:eastAsia="仿宋_GB2312" w:hAnsi="仿宋"/>
          <w:sz w:val="32"/>
          <w:szCs w:val="32"/>
        </w:rPr>
        <w:t>021</w:t>
      </w:r>
      <w:r w:rsidR="00291DE3">
        <w:rPr>
          <w:rFonts w:ascii="仿宋_GB2312" w:eastAsia="仿宋_GB2312" w:hAnsi="仿宋" w:hint="eastAsia"/>
          <w:sz w:val="32"/>
          <w:szCs w:val="32"/>
        </w:rPr>
        <w:t>年</w:t>
      </w:r>
      <w:r w:rsidR="00190C09" w:rsidRPr="00190C09">
        <w:rPr>
          <w:rFonts w:ascii="仿宋_GB2312" w:eastAsia="仿宋_GB2312" w:hAnsi="仿宋" w:hint="eastAsia"/>
          <w:sz w:val="32"/>
          <w:szCs w:val="32"/>
        </w:rPr>
        <w:t>8月24日至8月29日举办俄罗斯电影展，展映《圣彼得堡，我爱你》、《黑桃女</w:t>
      </w:r>
      <w:r w:rsidR="00190C09" w:rsidRPr="00190C09">
        <w:rPr>
          <w:rFonts w:ascii="仿宋_GB2312" w:eastAsia="仿宋_GB2312" w:hAnsi="仿宋" w:hint="eastAsia"/>
          <w:sz w:val="32"/>
          <w:szCs w:val="32"/>
        </w:rPr>
        <w:lastRenderedPageBreak/>
        <w:t>王》、《唤醒我》、《测试》、《邮差的白夜》等5部影片，放映10场，观影人次799人</w:t>
      </w:r>
      <w:r>
        <w:rPr>
          <w:rFonts w:ascii="仿宋_GB2312" w:eastAsia="仿宋_GB2312" w:hAnsi="仿宋" w:hint="eastAsia"/>
          <w:sz w:val="32"/>
          <w:szCs w:val="32"/>
        </w:rPr>
        <w:t>；</w:t>
      </w:r>
    </w:p>
    <w:p w14:paraId="5ABD7CE1" w14:textId="09411CEC" w:rsidR="00190C09" w:rsidRPr="00190C09" w:rsidRDefault="00190C09" w:rsidP="002B7CD0">
      <w:pPr>
        <w:ind w:firstLineChars="200" w:firstLine="640"/>
        <w:rPr>
          <w:rFonts w:ascii="仿宋_GB2312" w:eastAsia="仿宋_GB2312" w:hAnsi="仿宋"/>
          <w:sz w:val="32"/>
          <w:szCs w:val="32"/>
        </w:rPr>
      </w:pPr>
      <w:r w:rsidRPr="00190C09">
        <w:rPr>
          <w:rFonts w:ascii="仿宋_GB2312" w:eastAsia="仿宋_GB2312" w:hAnsi="仿宋"/>
          <w:sz w:val="32"/>
          <w:szCs w:val="32"/>
        </w:rPr>
        <w:t>9</w:t>
      </w:r>
      <w:r w:rsidRPr="00190C09">
        <w:rPr>
          <w:rFonts w:ascii="仿宋_GB2312" w:eastAsia="仿宋_GB2312" w:hAnsi="仿宋" w:hint="eastAsia"/>
          <w:sz w:val="32"/>
          <w:szCs w:val="32"/>
        </w:rPr>
        <w:t>月</w:t>
      </w:r>
      <w:r w:rsidRPr="00190C09">
        <w:rPr>
          <w:rFonts w:ascii="仿宋_GB2312" w:eastAsia="仿宋_GB2312" w:hAnsi="仿宋"/>
          <w:sz w:val="32"/>
          <w:szCs w:val="32"/>
        </w:rPr>
        <w:t>7</w:t>
      </w:r>
      <w:r w:rsidRPr="00190C09">
        <w:rPr>
          <w:rFonts w:ascii="仿宋_GB2312" w:eastAsia="仿宋_GB2312" w:hAnsi="仿宋" w:hint="eastAsia"/>
          <w:sz w:val="32"/>
          <w:szCs w:val="32"/>
        </w:rPr>
        <w:t>日至</w:t>
      </w:r>
      <w:r w:rsidRPr="00190C09">
        <w:rPr>
          <w:rFonts w:ascii="仿宋_GB2312" w:eastAsia="仿宋_GB2312" w:hAnsi="仿宋"/>
          <w:sz w:val="32"/>
          <w:szCs w:val="32"/>
        </w:rPr>
        <w:t>9</w:t>
      </w:r>
      <w:r w:rsidRPr="00190C09">
        <w:rPr>
          <w:rFonts w:ascii="仿宋_GB2312" w:eastAsia="仿宋_GB2312" w:hAnsi="仿宋" w:hint="eastAsia"/>
          <w:sz w:val="32"/>
          <w:szCs w:val="32"/>
        </w:rPr>
        <w:t>月</w:t>
      </w:r>
      <w:r w:rsidRPr="00190C09">
        <w:rPr>
          <w:rFonts w:ascii="仿宋_GB2312" w:eastAsia="仿宋_GB2312" w:hAnsi="仿宋"/>
          <w:sz w:val="32"/>
          <w:szCs w:val="32"/>
        </w:rPr>
        <w:t>12</w:t>
      </w:r>
      <w:r w:rsidRPr="00190C09">
        <w:rPr>
          <w:rFonts w:ascii="仿宋_GB2312" w:eastAsia="仿宋_GB2312" w:hAnsi="仿宋" w:hint="eastAsia"/>
          <w:sz w:val="32"/>
          <w:szCs w:val="32"/>
        </w:rPr>
        <w:t>日举办南斯拉夫时期塞尔维亚电影展，展映《三故事》、《雨滴，水，士兵》、《姑娘》、《回归》、《当爱已成往事》等</w:t>
      </w:r>
      <w:r w:rsidRPr="00190C09">
        <w:rPr>
          <w:rFonts w:ascii="仿宋_GB2312" w:eastAsia="仿宋_GB2312" w:hAnsi="仿宋"/>
          <w:sz w:val="32"/>
          <w:szCs w:val="32"/>
        </w:rPr>
        <w:t>5</w:t>
      </w:r>
      <w:r w:rsidRPr="00190C09">
        <w:rPr>
          <w:rFonts w:ascii="仿宋_GB2312" w:eastAsia="仿宋_GB2312" w:hAnsi="仿宋" w:hint="eastAsia"/>
          <w:sz w:val="32"/>
          <w:szCs w:val="32"/>
        </w:rPr>
        <w:t>部影片，放映10场，观影人次927人</w:t>
      </w:r>
      <w:r w:rsidR="00EE756B">
        <w:rPr>
          <w:rFonts w:ascii="仿宋_GB2312" w:eastAsia="仿宋_GB2312" w:hAnsi="仿宋" w:hint="eastAsia"/>
          <w:sz w:val="32"/>
          <w:szCs w:val="32"/>
        </w:rPr>
        <w:t>；</w:t>
      </w:r>
    </w:p>
    <w:p w14:paraId="326CB9D4" w14:textId="2187599A" w:rsidR="00190C09" w:rsidRPr="00190C09" w:rsidRDefault="00190C09" w:rsidP="002B7CD0">
      <w:pPr>
        <w:ind w:firstLineChars="200" w:firstLine="640"/>
        <w:rPr>
          <w:rFonts w:ascii="仿宋_GB2312" w:eastAsia="仿宋_GB2312" w:hAnsi="仿宋"/>
          <w:sz w:val="32"/>
          <w:szCs w:val="32"/>
        </w:rPr>
      </w:pPr>
      <w:r w:rsidRPr="00190C09">
        <w:rPr>
          <w:rFonts w:ascii="仿宋_GB2312" w:eastAsia="仿宋_GB2312" w:hAnsi="仿宋"/>
          <w:sz w:val="32"/>
          <w:szCs w:val="32"/>
        </w:rPr>
        <w:t>10</w:t>
      </w:r>
      <w:r w:rsidRPr="00190C09">
        <w:rPr>
          <w:rFonts w:ascii="仿宋_GB2312" w:eastAsia="仿宋_GB2312" w:hAnsi="仿宋" w:hint="eastAsia"/>
          <w:sz w:val="32"/>
          <w:szCs w:val="32"/>
        </w:rPr>
        <w:t>月</w:t>
      </w:r>
      <w:r w:rsidRPr="00190C09">
        <w:rPr>
          <w:rFonts w:ascii="仿宋_GB2312" w:eastAsia="仿宋_GB2312" w:hAnsi="仿宋"/>
          <w:sz w:val="32"/>
          <w:szCs w:val="32"/>
        </w:rPr>
        <w:t>12</w:t>
      </w:r>
      <w:r w:rsidRPr="00190C09">
        <w:rPr>
          <w:rFonts w:ascii="仿宋_GB2312" w:eastAsia="仿宋_GB2312" w:hAnsi="仿宋" w:hint="eastAsia"/>
          <w:sz w:val="32"/>
          <w:szCs w:val="32"/>
        </w:rPr>
        <w:t>日至</w:t>
      </w:r>
      <w:r w:rsidRPr="00190C09">
        <w:rPr>
          <w:rFonts w:ascii="仿宋_GB2312" w:eastAsia="仿宋_GB2312" w:hAnsi="仿宋"/>
          <w:sz w:val="32"/>
          <w:szCs w:val="32"/>
        </w:rPr>
        <w:t>10</w:t>
      </w:r>
      <w:r w:rsidRPr="00190C09">
        <w:rPr>
          <w:rFonts w:ascii="仿宋_GB2312" w:eastAsia="仿宋_GB2312" w:hAnsi="仿宋" w:hint="eastAsia"/>
          <w:sz w:val="32"/>
          <w:szCs w:val="32"/>
        </w:rPr>
        <w:t>月</w:t>
      </w:r>
      <w:r w:rsidRPr="00190C09">
        <w:rPr>
          <w:rFonts w:ascii="仿宋_GB2312" w:eastAsia="仿宋_GB2312" w:hAnsi="仿宋"/>
          <w:sz w:val="32"/>
          <w:szCs w:val="32"/>
        </w:rPr>
        <w:t>17</w:t>
      </w:r>
      <w:r w:rsidRPr="00190C09">
        <w:rPr>
          <w:rFonts w:ascii="仿宋_GB2312" w:eastAsia="仿宋_GB2312" w:hAnsi="仿宋" w:hint="eastAsia"/>
          <w:sz w:val="32"/>
          <w:szCs w:val="32"/>
        </w:rPr>
        <w:t>日举办芬兰电影展，展映《海莲娜：画布人生》、《掘金女郎》、《守护天使》、《河流与潮汐》、《没有过去的男人》等5部影片，放映12场，观影人次1317人</w:t>
      </w:r>
      <w:r w:rsidR="00EE756B">
        <w:rPr>
          <w:rFonts w:ascii="仿宋_GB2312" w:eastAsia="仿宋_GB2312" w:hAnsi="仿宋" w:hint="eastAsia"/>
          <w:sz w:val="32"/>
          <w:szCs w:val="32"/>
        </w:rPr>
        <w:t>；</w:t>
      </w:r>
    </w:p>
    <w:p w14:paraId="1021B7AF" w14:textId="4B8A5A73" w:rsidR="00190C09" w:rsidRPr="00190C09" w:rsidRDefault="00190C09" w:rsidP="002B7CD0">
      <w:pPr>
        <w:ind w:firstLineChars="200" w:firstLine="640"/>
        <w:rPr>
          <w:rFonts w:ascii="仿宋_GB2312" w:eastAsia="仿宋_GB2312" w:hAnsi="仿宋"/>
          <w:sz w:val="32"/>
          <w:szCs w:val="32"/>
        </w:rPr>
      </w:pPr>
      <w:r w:rsidRPr="00190C09">
        <w:rPr>
          <w:rFonts w:ascii="仿宋_GB2312" w:eastAsia="仿宋_GB2312" w:hAnsi="仿宋"/>
          <w:sz w:val="32"/>
          <w:szCs w:val="32"/>
        </w:rPr>
        <w:t>10</w:t>
      </w:r>
      <w:r w:rsidRPr="00190C09">
        <w:rPr>
          <w:rFonts w:ascii="仿宋_GB2312" w:eastAsia="仿宋_GB2312" w:hAnsi="仿宋" w:hint="eastAsia"/>
          <w:sz w:val="32"/>
          <w:szCs w:val="32"/>
        </w:rPr>
        <w:t>月</w:t>
      </w:r>
      <w:r w:rsidRPr="00190C09">
        <w:rPr>
          <w:rFonts w:ascii="仿宋_GB2312" w:eastAsia="仿宋_GB2312" w:hAnsi="仿宋"/>
          <w:sz w:val="32"/>
          <w:szCs w:val="32"/>
        </w:rPr>
        <w:t>23</w:t>
      </w:r>
      <w:r w:rsidRPr="00190C09">
        <w:rPr>
          <w:rFonts w:ascii="仿宋_GB2312" w:eastAsia="仿宋_GB2312" w:hAnsi="仿宋" w:hint="eastAsia"/>
          <w:sz w:val="32"/>
          <w:szCs w:val="32"/>
        </w:rPr>
        <w:t>日至</w:t>
      </w:r>
      <w:r w:rsidRPr="00190C09">
        <w:rPr>
          <w:rFonts w:ascii="仿宋_GB2312" w:eastAsia="仿宋_GB2312" w:hAnsi="仿宋"/>
          <w:sz w:val="32"/>
          <w:szCs w:val="32"/>
        </w:rPr>
        <w:t>10</w:t>
      </w:r>
      <w:r w:rsidRPr="00190C09">
        <w:rPr>
          <w:rFonts w:ascii="仿宋_GB2312" w:eastAsia="仿宋_GB2312" w:hAnsi="仿宋" w:hint="eastAsia"/>
          <w:sz w:val="32"/>
          <w:szCs w:val="32"/>
        </w:rPr>
        <w:t>月</w:t>
      </w:r>
      <w:r w:rsidRPr="00190C09">
        <w:rPr>
          <w:rFonts w:ascii="仿宋_GB2312" w:eastAsia="仿宋_GB2312" w:hAnsi="仿宋"/>
          <w:sz w:val="32"/>
          <w:szCs w:val="32"/>
        </w:rPr>
        <w:t>31</w:t>
      </w:r>
      <w:r w:rsidRPr="00190C09">
        <w:rPr>
          <w:rFonts w:ascii="仿宋_GB2312" w:eastAsia="仿宋_GB2312" w:hAnsi="仿宋" w:hint="eastAsia"/>
          <w:sz w:val="32"/>
          <w:szCs w:val="32"/>
        </w:rPr>
        <w:t>日举办巴西电影展，展映《大地与阴影》、《摩托日记》、《中央车站》、《提托与鸟儿们》等4部影片，放映12场，观影人次946人</w:t>
      </w:r>
      <w:r w:rsidR="00EE756B">
        <w:rPr>
          <w:rFonts w:ascii="仿宋_GB2312" w:eastAsia="仿宋_GB2312" w:hAnsi="仿宋" w:hint="eastAsia"/>
          <w:sz w:val="32"/>
          <w:szCs w:val="32"/>
        </w:rPr>
        <w:t>；</w:t>
      </w:r>
    </w:p>
    <w:p w14:paraId="78907ADB" w14:textId="3FF3CB2E" w:rsidR="00190C09" w:rsidRPr="00190C09" w:rsidRDefault="00190C09" w:rsidP="002B7CD0">
      <w:pPr>
        <w:ind w:firstLineChars="200" w:firstLine="640"/>
        <w:rPr>
          <w:rFonts w:ascii="仿宋_GB2312" w:eastAsia="仿宋_GB2312" w:hAnsi="仿宋"/>
          <w:sz w:val="32"/>
          <w:szCs w:val="32"/>
        </w:rPr>
      </w:pPr>
      <w:r w:rsidRPr="00190C09">
        <w:rPr>
          <w:rFonts w:ascii="仿宋_GB2312" w:eastAsia="仿宋_GB2312" w:hAnsi="仿宋"/>
          <w:sz w:val="32"/>
          <w:szCs w:val="32"/>
        </w:rPr>
        <w:t>12</w:t>
      </w:r>
      <w:r w:rsidRPr="00190C09">
        <w:rPr>
          <w:rFonts w:ascii="仿宋_GB2312" w:eastAsia="仿宋_GB2312" w:hAnsi="仿宋" w:hint="eastAsia"/>
          <w:sz w:val="32"/>
          <w:szCs w:val="32"/>
        </w:rPr>
        <w:t>月</w:t>
      </w:r>
      <w:r w:rsidRPr="00190C09">
        <w:rPr>
          <w:rFonts w:ascii="仿宋_GB2312" w:eastAsia="仿宋_GB2312" w:hAnsi="仿宋"/>
          <w:sz w:val="32"/>
          <w:szCs w:val="32"/>
        </w:rPr>
        <w:t>4</w:t>
      </w:r>
      <w:r w:rsidRPr="00190C09">
        <w:rPr>
          <w:rFonts w:ascii="仿宋_GB2312" w:eastAsia="仿宋_GB2312" w:hAnsi="仿宋" w:hint="eastAsia"/>
          <w:sz w:val="32"/>
          <w:szCs w:val="32"/>
        </w:rPr>
        <w:t>日至</w:t>
      </w:r>
      <w:r w:rsidRPr="00190C09">
        <w:rPr>
          <w:rFonts w:ascii="仿宋_GB2312" w:eastAsia="仿宋_GB2312" w:hAnsi="仿宋"/>
          <w:sz w:val="32"/>
          <w:szCs w:val="32"/>
        </w:rPr>
        <w:t>12</w:t>
      </w:r>
      <w:r w:rsidRPr="00190C09">
        <w:rPr>
          <w:rFonts w:ascii="仿宋_GB2312" w:eastAsia="仿宋_GB2312" w:hAnsi="仿宋" w:hint="eastAsia"/>
          <w:sz w:val="32"/>
          <w:szCs w:val="32"/>
        </w:rPr>
        <w:t>月</w:t>
      </w:r>
      <w:r w:rsidRPr="00190C09">
        <w:rPr>
          <w:rFonts w:ascii="仿宋_GB2312" w:eastAsia="仿宋_GB2312" w:hAnsi="仿宋"/>
          <w:sz w:val="32"/>
          <w:szCs w:val="32"/>
        </w:rPr>
        <w:t>12</w:t>
      </w:r>
      <w:r w:rsidRPr="00190C09">
        <w:rPr>
          <w:rFonts w:ascii="仿宋_GB2312" w:eastAsia="仿宋_GB2312" w:hAnsi="仿宋" w:hint="eastAsia"/>
          <w:sz w:val="32"/>
          <w:szCs w:val="32"/>
        </w:rPr>
        <w:t>日举办爱尔兰电影展，展映《布鲁克林》</w:t>
      </w:r>
      <w:r w:rsidR="00291DE3">
        <w:rPr>
          <w:rFonts w:ascii="仿宋_GB2312" w:eastAsia="仿宋_GB2312" w:hAnsi="仿宋" w:hint="eastAsia"/>
          <w:sz w:val="32"/>
          <w:szCs w:val="32"/>
        </w:rPr>
        <w:t>、</w:t>
      </w:r>
      <w:r w:rsidRPr="00190C09">
        <w:rPr>
          <w:rFonts w:ascii="仿宋_GB2312" w:eastAsia="仿宋_GB2312" w:hAnsi="仿宋" w:hint="eastAsia"/>
          <w:sz w:val="32"/>
          <w:szCs w:val="32"/>
        </w:rPr>
        <w:t>《初恋这首情歌》</w:t>
      </w:r>
      <w:r w:rsidR="00291DE3">
        <w:rPr>
          <w:rFonts w:ascii="仿宋_GB2312" w:eastAsia="仿宋_GB2312" w:hAnsi="仿宋" w:hint="eastAsia"/>
          <w:sz w:val="32"/>
          <w:szCs w:val="32"/>
        </w:rPr>
        <w:t>、</w:t>
      </w:r>
      <w:r w:rsidRPr="00190C09">
        <w:rPr>
          <w:rFonts w:ascii="仿宋_GB2312" w:eastAsia="仿宋_GB2312" w:hAnsi="仿宋" w:hint="eastAsia"/>
          <w:sz w:val="32"/>
          <w:szCs w:val="32"/>
        </w:rPr>
        <w:t>《飘零玫瑰》</w:t>
      </w:r>
      <w:r w:rsidR="00291DE3">
        <w:rPr>
          <w:rFonts w:ascii="仿宋_GB2312" w:eastAsia="仿宋_GB2312" w:hAnsi="仿宋" w:hint="eastAsia"/>
          <w:sz w:val="32"/>
          <w:szCs w:val="32"/>
        </w:rPr>
        <w:t>、</w:t>
      </w:r>
      <w:r w:rsidRPr="00190C09">
        <w:rPr>
          <w:rFonts w:ascii="仿宋_GB2312" w:eastAsia="仿宋_GB2312" w:hAnsi="仿宋" w:hint="eastAsia"/>
          <w:sz w:val="32"/>
          <w:szCs w:val="32"/>
        </w:rPr>
        <w:t>《动物奇缘》</w:t>
      </w:r>
      <w:r w:rsidR="00291DE3">
        <w:rPr>
          <w:rFonts w:ascii="仿宋_GB2312" w:eastAsia="仿宋_GB2312" w:hAnsi="仿宋" w:hint="eastAsia"/>
          <w:sz w:val="32"/>
          <w:szCs w:val="32"/>
        </w:rPr>
        <w:t>、</w:t>
      </w:r>
      <w:r w:rsidRPr="00190C09">
        <w:rPr>
          <w:rFonts w:ascii="仿宋_GB2312" w:eastAsia="仿宋_GB2312" w:hAnsi="仿宋" w:hint="eastAsia"/>
          <w:sz w:val="32"/>
          <w:szCs w:val="32"/>
        </w:rPr>
        <w:t>《秘密手稿》、《龙虾》等6部影片，放映16场，观影人次2029人</w:t>
      </w:r>
      <w:r w:rsidR="00EE756B">
        <w:rPr>
          <w:rFonts w:ascii="仿宋_GB2312" w:eastAsia="仿宋_GB2312" w:hAnsi="仿宋" w:hint="eastAsia"/>
          <w:sz w:val="32"/>
          <w:szCs w:val="32"/>
        </w:rPr>
        <w:t>；</w:t>
      </w:r>
    </w:p>
    <w:p w14:paraId="59C60BEF" w14:textId="6A4EBF5A" w:rsidR="00190C09" w:rsidRPr="00190C09" w:rsidRDefault="00190C09" w:rsidP="002B7CD0">
      <w:pPr>
        <w:ind w:firstLineChars="200" w:firstLine="640"/>
        <w:rPr>
          <w:rFonts w:ascii="仿宋_GB2312" w:eastAsia="仿宋_GB2312" w:hAnsi="仿宋"/>
          <w:sz w:val="32"/>
          <w:szCs w:val="32"/>
        </w:rPr>
      </w:pPr>
      <w:r w:rsidRPr="00190C09">
        <w:rPr>
          <w:rFonts w:ascii="仿宋_GB2312" w:eastAsia="仿宋_GB2312" w:hAnsi="仿宋"/>
          <w:sz w:val="32"/>
          <w:szCs w:val="32"/>
        </w:rPr>
        <w:t>12</w:t>
      </w:r>
      <w:r w:rsidRPr="00190C09">
        <w:rPr>
          <w:rFonts w:ascii="仿宋_GB2312" w:eastAsia="仿宋_GB2312" w:hAnsi="仿宋" w:hint="eastAsia"/>
          <w:sz w:val="32"/>
          <w:szCs w:val="32"/>
        </w:rPr>
        <w:t>月</w:t>
      </w:r>
      <w:r w:rsidRPr="00190C09">
        <w:rPr>
          <w:rFonts w:ascii="仿宋_GB2312" w:eastAsia="仿宋_GB2312" w:hAnsi="仿宋"/>
          <w:sz w:val="32"/>
          <w:szCs w:val="32"/>
        </w:rPr>
        <w:t>21</w:t>
      </w:r>
      <w:r w:rsidRPr="00190C09">
        <w:rPr>
          <w:rFonts w:ascii="仿宋_GB2312" w:eastAsia="仿宋_GB2312" w:hAnsi="仿宋" w:hint="eastAsia"/>
          <w:sz w:val="32"/>
          <w:szCs w:val="32"/>
        </w:rPr>
        <w:t>日至</w:t>
      </w:r>
      <w:r w:rsidRPr="00190C09">
        <w:rPr>
          <w:rFonts w:ascii="仿宋_GB2312" w:eastAsia="仿宋_GB2312" w:hAnsi="仿宋"/>
          <w:sz w:val="32"/>
          <w:szCs w:val="32"/>
        </w:rPr>
        <w:t>12</w:t>
      </w:r>
      <w:r w:rsidRPr="00190C09">
        <w:rPr>
          <w:rFonts w:ascii="仿宋_GB2312" w:eastAsia="仿宋_GB2312" w:hAnsi="仿宋" w:hint="eastAsia"/>
          <w:sz w:val="32"/>
          <w:szCs w:val="32"/>
        </w:rPr>
        <w:t>月</w:t>
      </w:r>
      <w:r w:rsidRPr="00190C09">
        <w:rPr>
          <w:rFonts w:ascii="仿宋_GB2312" w:eastAsia="仿宋_GB2312" w:hAnsi="仿宋"/>
          <w:sz w:val="32"/>
          <w:szCs w:val="32"/>
        </w:rPr>
        <w:t>28</w:t>
      </w:r>
      <w:r w:rsidRPr="00190C09">
        <w:rPr>
          <w:rFonts w:ascii="仿宋_GB2312" w:eastAsia="仿宋_GB2312" w:hAnsi="仿宋" w:hint="eastAsia"/>
          <w:sz w:val="32"/>
          <w:szCs w:val="32"/>
        </w:rPr>
        <w:t>日举办</w:t>
      </w:r>
      <w:r w:rsidR="00260D55">
        <w:rPr>
          <w:rFonts w:ascii="仿宋_GB2312" w:eastAsia="仿宋_GB2312" w:hAnsi="仿宋" w:hint="eastAsia"/>
          <w:sz w:val="32"/>
          <w:szCs w:val="32"/>
        </w:rPr>
        <w:t>意大利电影展</w:t>
      </w:r>
      <w:r w:rsidRPr="00190C09">
        <w:rPr>
          <w:rFonts w:ascii="仿宋_GB2312" w:eastAsia="仿宋_GB2312" w:hAnsi="仿宋" w:hint="eastAsia"/>
          <w:sz w:val="32"/>
          <w:szCs w:val="32"/>
        </w:rPr>
        <w:t>《水与糖：摄影家卡洛</w:t>
      </w:r>
      <w:r w:rsidRPr="002B7CD0">
        <w:rPr>
          <w:rFonts w:ascii="微软雅黑" w:eastAsia="微软雅黑" w:hAnsi="微软雅黑" w:cs="微软雅黑" w:hint="eastAsia"/>
          <w:sz w:val="32"/>
          <w:szCs w:val="32"/>
        </w:rPr>
        <w:t>•</w:t>
      </w:r>
      <w:r w:rsidRPr="002B7CD0">
        <w:rPr>
          <w:rFonts w:ascii="仿宋_GB2312" w:eastAsia="仿宋_GB2312" w:hAnsi="仿宋" w:hint="eastAsia"/>
          <w:sz w:val="32"/>
          <w:szCs w:val="32"/>
        </w:rPr>
        <w:t>迪</w:t>
      </w:r>
      <w:r w:rsidRPr="002B7CD0">
        <w:rPr>
          <w:rFonts w:ascii="微软雅黑" w:eastAsia="微软雅黑" w:hAnsi="微软雅黑" w:cs="微软雅黑" w:hint="eastAsia"/>
          <w:sz w:val="32"/>
          <w:szCs w:val="32"/>
        </w:rPr>
        <w:t>•</w:t>
      </w:r>
      <w:r w:rsidRPr="002B7CD0">
        <w:rPr>
          <w:rFonts w:ascii="仿宋_GB2312" w:eastAsia="仿宋_GB2312" w:hAnsi="仿宋" w:hint="eastAsia"/>
          <w:sz w:val="32"/>
          <w:szCs w:val="32"/>
        </w:rPr>
        <w:t>帕尔马的生活与色彩》、《我的母亲》、《完美家庭》、《</w:t>
      </w:r>
      <w:r w:rsidRPr="00190C09">
        <w:rPr>
          <w:rFonts w:ascii="仿宋_GB2312" w:eastAsia="仿宋_GB2312" w:hAnsi="仿宋" w:hint="eastAsia"/>
          <w:sz w:val="32"/>
          <w:szCs w:val="32"/>
        </w:rPr>
        <w:t>1988年的妮可》、《我想藏起来》等5部影片，放映14场，观影人次1266人。</w:t>
      </w:r>
    </w:p>
    <w:p w14:paraId="1FFB4DD4" w14:textId="6E2AA707" w:rsidR="00190C09" w:rsidRPr="00291DE3" w:rsidRDefault="00190C09" w:rsidP="00291DE3">
      <w:pPr>
        <w:spacing w:line="360" w:lineRule="auto"/>
        <w:ind w:firstLineChars="200" w:firstLine="640"/>
        <w:jc w:val="left"/>
        <w:rPr>
          <w:rFonts w:ascii="仿宋_GB2312" w:eastAsia="仿宋_GB2312" w:hAnsi="仿宋"/>
          <w:sz w:val="32"/>
          <w:szCs w:val="32"/>
        </w:rPr>
      </w:pPr>
      <w:r w:rsidRPr="00190C09">
        <w:rPr>
          <w:rFonts w:ascii="仿宋_GB2312" w:eastAsia="仿宋_GB2312" w:hAnsi="仿宋" w:hint="eastAsia"/>
          <w:sz w:val="32"/>
          <w:szCs w:val="32"/>
        </w:rPr>
        <w:t>项目于2021年12月9日完成验收，验收小组含办公室、财务部、保障部、信息传播部、物业公司、部门负责人、项目负责人及供应商。</w:t>
      </w:r>
      <w:bookmarkEnd w:id="0"/>
    </w:p>
    <w:p w14:paraId="0E13D1C7" w14:textId="5F15FE3E" w:rsidR="00291DE3" w:rsidRPr="00291DE3" w:rsidRDefault="00291DE3" w:rsidP="00291DE3">
      <w:pPr>
        <w:spacing w:line="360" w:lineRule="auto"/>
        <w:ind w:firstLineChars="200" w:firstLine="640"/>
        <w:jc w:val="left"/>
        <w:rPr>
          <w:rFonts w:ascii="仿宋_GB2312" w:eastAsia="仿宋_GB2312" w:hAnsi="仿宋"/>
          <w:sz w:val="32"/>
          <w:szCs w:val="32"/>
        </w:rPr>
      </w:pPr>
      <w:r w:rsidRPr="00291DE3">
        <w:rPr>
          <w:rFonts w:ascii="仿宋_GB2312" w:eastAsia="仿宋_GB2312" w:hAnsi="仿宋" w:hint="eastAsia"/>
          <w:sz w:val="32"/>
          <w:szCs w:val="32"/>
        </w:rPr>
        <w:lastRenderedPageBreak/>
        <w:t>项目由博物馆影院部执行，馆主管领导牵头、部门负责人总体负责，项目执行人负责对接馆外相关单位和馆内相关部室、物业，部</w:t>
      </w:r>
      <w:proofErr w:type="gramStart"/>
      <w:r w:rsidRPr="00291DE3">
        <w:rPr>
          <w:rFonts w:ascii="仿宋_GB2312" w:eastAsia="仿宋_GB2312" w:hAnsi="仿宋" w:hint="eastAsia"/>
          <w:sz w:val="32"/>
          <w:szCs w:val="32"/>
        </w:rPr>
        <w:t>室其他</w:t>
      </w:r>
      <w:proofErr w:type="gramEnd"/>
      <w:r w:rsidRPr="00291DE3">
        <w:rPr>
          <w:rFonts w:ascii="仿宋_GB2312" w:eastAsia="仿宋_GB2312" w:hAnsi="仿宋" w:hint="eastAsia"/>
          <w:sz w:val="32"/>
          <w:szCs w:val="32"/>
        </w:rPr>
        <w:t>员工根据实际情况协助支持。项目管理制度基本健全，在执行过程中严格遵守各项财经纪律，履行《中国电影博物馆馆长办公会议事规则》、《中国电影博物馆建设项目管理办法》等馆内各项规章制度，做到资金安全、人员安全，执行结果基本达到预期绩效目标。</w:t>
      </w:r>
    </w:p>
    <w:p w14:paraId="001530DD" w14:textId="3878449D" w:rsidR="00DB04D6" w:rsidRPr="00EE756B" w:rsidRDefault="00291DE3" w:rsidP="00EE756B">
      <w:pPr>
        <w:spacing w:line="360" w:lineRule="auto"/>
        <w:ind w:firstLineChars="200" w:firstLine="640"/>
        <w:jc w:val="left"/>
        <w:rPr>
          <w:rFonts w:ascii="仿宋_GB2312" w:eastAsia="仿宋_GB2312" w:hAnsi="仿宋"/>
          <w:sz w:val="32"/>
          <w:szCs w:val="32"/>
        </w:rPr>
      </w:pPr>
      <w:r w:rsidRPr="00291DE3">
        <w:rPr>
          <w:rFonts w:ascii="仿宋_GB2312" w:eastAsia="仿宋_GB2312" w:hAnsi="仿宋" w:hint="eastAsia"/>
          <w:sz w:val="32"/>
          <w:szCs w:val="32"/>
        </w:rPr>
        <w:t>国际电影展映项目方案通过馆内程序后，报北京市电影局进行审查，经北京市电影局批复后进行展映，每次展映后的活动情况书面报至电影局。项目执行过程中，严格按照项目预期目标把控统筹项目各个环节并严格监督中标公司按照合同约定实施项目。</w:t>
      </w:r>
    </w:p>
    <w:p w14:paraId="48003E04" w14:textId="77777777" w:rsidR="00CC2B41" w:rsidRDefault="000A00DB" w:rsidP="00CC2B41">
      <w:pPr>
        <w:pStyle w:val="a3"/>
        <w:numPr>
          <w:ilvl w:val="0"/>
          <w:numId w:val="4"/>
        </w:numPr>
        <w:ind w:firstLineChars="0" w:hanging="11"/>
        <w:rPr>
          <w:rFonts w:ascii="仿宋_GB2312" w:eastAsia="仿宋_GB2312" w:hAnsi="仿宋"/>
          <w:sz w:val="32"/>
          <w:szCs w:val="32"/>
        </w:rPr>
      </w:pPr>
      <w:r>
        <w:rPr>
          <w:rFonts w:ascii="仿宋_GB2312" w:eastAsia="仿宋_GB2312" w:hAnsi="仿宋"/>
          <w:sz w:val="32"/>
          <w:szCs w:val="32"/>
        </w:rPr>
        <w:t>项目产出情况</w:t>
      </w:r>
    </w:p>
    <w:p w14:paraId="1A50C185" w14:textId="77777777" w:rsidR="007504F7" w:rsidRPr="007504F7" w:rsidRDefault="007504F7" w:rsidP="007504F7">
      <w:pPr>
        <w:spacing w:line="360" w:lineRule="auto"/>
        <w:ind w:firstLineChars="200" w:firstLine="640"/>
        <w:jc w:val="left"/>
        <w:rPr>
          <w:rFonts w:ascii="仿宋_GB2312" w:eastAsia="仿宋_GB2312" w:hAnsi="仿宋"/>
          <w:sz w:val="32"/>
          <w:szCs w:val="32"/>
        </w:rPr>
      </w:pPr>
      <w:bookmarkStart w:id="1" w:name="_Hlk103170967"/>
      <w:r>
        <w:rPr>
          <w:rFonts w:ascii="仿宋_GB2312" w:eastAsia="仿宋_GB2312" w:hAnsi="仿宋" w:hint="eastAsia"/>
          <w:sz w:val="32"/>
          <w:szCs w:val="32"/>
        </w:rPr>
        <w:t>产出</w:t>
      </w:r>
      <w:r w:rsidRPr="007504F7">
        <w:rPr>
          <w:rFonts w:ascii="仿宋_GB2312" w:eastAsia="仿宋_GB2312" w:hAnsi="仿宋" w:hint="eastAsia"/>
          <w:sz w:val="32"/>
          <w:szCs w:val="32"/>
        </w:rPr>
        <w:t>数量指标：举办6次，共展映电影30部</w:t>
      </w:r>
      <w:r w:rsidRPr="007504F7">
        <w:rPr>
          <w:rFonts w:ascii="仿宋_GB2312" w:eastAsia="仿宋_GB2312" w:hAnsi="仿宋"/>
          <w:sz w:val="32"/>
          <w:szCs w:val="32"/>
        </w:rPr>
        <w:t>。</w:t>
      </w:r>
    </w:p>
    <w:p w14:paraId="271CBB0C" w14:textId="32101259" w:rsidR="007504F7" w:rsidRPr="007504F7" w:rsidRDefault="007504F7" w:rsidP="007504F7">
      <w:pPr>
        <w:spacing w:line="360" w:lineRule="auto"/>
        <w:ind w:firstLineChars="200" w:firstLine="640"/>
        <w:jc w:val="left"/>
        <w:rPr>
          <w:rFonts w:ascii="仿宋_GB2312" w:eastAsia="仿宋_GB2312" w:hAnsi="仿宋"/>
          <w:sz w:val="32"/>
          <w:szCs w:val="32"/>
        </w:rPr>
      </w:pPr>
      <w:r>
        <w:rPr>
          <w:rFonts w:ascii="仿宋_GB2312" w:eastAsia="仿宋_GB2312" w:hAnsi="仿宋" w:hint="eastAsia"/>
          <w:sz w:val="32"/>
          <w:szCs w:val="32"/>
        </w:rPr>
        <w:t>产出</w:t>
      </w:r>
      <w:r w:rsidRPr="007504F7">
        <w:rPr>
          <w:rFonts w:ascii="仿宋_GB2312" w:eastAsia="仿宋_GB2312" w:hAnsi="仿宋" w:hint="eastAsia"/>
          <w:sz w:val="32"/>
          <w:szCs w:val="32"/>
        </w:rPr>
        <w:t>质量指标：展映场次74场。</w:t>
      </w:r>
    </w:p>
    <w:p w14:paraId="144089E3" w14:textId="2D9CB2E8" w:rsidR="007504F7" w:rsidRPr="007504F7" w:rsidRDefault="007504F7" w:rsidP="007504F7">
      <w:pPr>
        <w:spacing w:line="360" w:lineRule="auto"/>
        <w:ind w:firstLineChars="200" w:firstLine="640"/>
        <w:jc w:val="left"/>
        <w:rPr>
          <w:rFonts w:ascii="仿宋_GB2312" w:eastAsia="仿宋_GB2312" w:hAnsi="仿宋"/>
          <w:sz w:val="32"/>
          <w:szCs w:val="32"/>
        </w:rPr>
      </w:pPr>
      <w:r>
        <w:rPr>
          <w:rFonts w:ascii="仿宋_GB2312" w:eastAsia="仿宋_GB2312" w:hAnsi="仿宋" w:hint="eastAsia"/>
          <w:sz w:val="32"/>
          <w:szCs w:val="32"/>
        </w:rPr>
        <w:t>产出</w:t>
      </w:r>
      <w:r w:rsidRPr="007504F7">
        <w:rPr>
          <w:rFonts w:ascii="仿宋_GB2312" w:eastAsia="仿宋_GB2312" w:hAnsi="仿宋" w:hint="eastAsia"/>
          <w:sz w:val="32"/>
          <w:szCs w:val="32"/>
        </w:rPr>
        <w:t>进度指标：8月、9月、10月、12月举办6次展映；6月支付首款，12月项目完成支付尾款。</w:t>
      </w:r>
    </w:p>
    <w:p w14:paraId="0AF68ABB" w14:textId="707F72ED" w:rsidR="007504F7" w:rsidRPr="007504F7" w:rsidRDefault="007504F7" w:rsidP="007504F7">
      <w:pPr>
        <w:spacing w:line="360" w:lineRule="auto"/>
        <w:ind w:firstLineChars="200" w:firstLine="640"/>
        <w:jc w:val="left"/>
        <w:rPr>
          <w:rFonts w:ascii="仿宋_GB2312" w:eastAsia="仿宋_GB2312" w:hAnsi="仿宋"/>
          <w:sz w:val="32"/>
          <w:szCs w:val="32"/>
        </w:rPr>
      </w:pPr>
      <w:r>
        <w:rPr>
          <w:rFonts w:ascii="仿宋_GB2312" w:eastAsia="仿宋_GB2312" w:hAnsi="仿宋" w:hint="eastAsia"/>
          <w:sz w:val="32"/>
          <w:szCs w:val="32"/>
        </w:rPr>
        <w:t>产出</w:t>
      </w:r>
      <w:r w:rsidRPr="007504F7">
        <w:rPr>
          <w:rFonts w:ascii="仿宋_GB2312" w:eastAsia="仿宋_GB2312" w:hAnsi="仿宋" w:hint="eastAsia"/>
          <w:sz w:val="32"/>
          <w:szCs w:val="32"/>
        </w:rPr>
        <w:t>成本指标：预算额度140.4</w:t>
      </w:r>
      <w:r>
        <w:rPr>
          <w:rFonts w:ascii="仿宋_GB2312" w:eastAsia="仿宋_GB2312" w:hAnsi="仿宋"/>
          <w:sz w:val="32"/>
          <w:szCs w:val="32"/>
        </w:rPr>
        <w:t>00000</w:t>
      </w:r>
      <w:r w:rsidRPr="007504F7">
        <w:rPr>
          <w:rFonts w:ascii="仿宋_GB2312" w:eastAsia="仿宋_GB2312" w:hAnsi="仿宋" w:hint="eastAsia"/>
          <w:sz w:val="32"/>
          <w:szCs w:val="32"/>
        </w:rPr>
        <w:t>万元。其中版权费61.2</w:t>
      </w:r>
      <w:r>
        <w:rPr>
          <w:rFonts w:ascii="仿宋_GB2312" w:eastAsia="仿宋_GB2312" w:hAnsi="仿宋"/>
          <w:sz w:val="32"/>
          <w:szCs w:val="32"/>
        </w:rPr>
        <w:t>00000</w:t>
      </w:r>
      <w:r w:rsidRPr="007504F7">
        <w:rPr>
          <w:rFonts w:ascii="仿宋_GB2312" w:eastAsia="仿宋_GB2312" w:hAnsi="仿宋" w:hint="eastAsia"/>
          <w:sz w:val="32"/>
          <w:szCs w:val="32"/>
        </w:rPr>
        <w:t>万</w:t>
      </w:r>
      <w:r>
        <w:rPr>
          <w:rFonts w:ascii="仿宋_GB2312" w:eastAsia="仿宋_GB2312" w:hAnsi="仿宋" w:hint="eastAsia"/>
          <w:sz w:val="32"/>
          <w:szCs w:val="32"/>
        </w:rPr>
        <w:t>元</w:t>
      </w:r>
      <w:r w:rsidRPr="007504F7">
        <w:rPr>
          <w:rFonts w:ascii="仿宋_GB2312" w:eastAsia="仿宋_GB2312" w:hAnsi="仿宋" w:hint="eastAsia"/>
          <w:sz w:val="32"/>
          <w:szCs w:val="32"/>
        </w:rPr>
        <w:t>、字幕及翻译费18.3</w:t>
      </w:r>
      <w:r>
        <w:rPr>
          <w:rFonts w:ascii="仿宋_GB2312" w:eastAsia="仿宋_GB2312" w:hAnsi="仿宋"/>
          <w:sz w:val="32"/>
          <w:szCs w:val="32"/>
        </w:rPr>
        <w:t>00000</w:t>
      </w:r>
      <w:r w:rsidRPr="007504F7">
        <w:rPr>
          <w:rFonts w:ascii="仿宋_GB2312" w:eastAsia="仿宋_GB2312" w:hAnsi="仿宋" w:hint="eastAsia"/>
          <w:sz w:val="32"/>
          <w:szCs w:val="32"/>
        </w:rPr>
        <w:t>万元、拷贝往返运输费10.5</w:t>
      </w:r>
      <w:r>
        <w:rPr>
          <w:rFonts w:ascii="仿宋_GB2312" w:eastAsia="仿宋_GB2312" w:hAnsi="仿宋"/>
          <w:sz w:val="32"/>
          <w:szCs w:val="32"/>
        </w:rPr>
        <w:t>00000</w:t>
      </w:r>
      <w:r w:rsidRPr="007504F7">
        <w:rPr>
          <w:rFonts w:ascii="仿宋_GB2312" w:eastAsia="仿宋_GB2312" w:hAnsi="仿宋" w:hint="eastAsia"/>
          <w:sz w:val="32"/>
          <w:szCs w:val="32"/>
        </w:rPr>
        <w:t>万元、宣传费50.4</w:t>
      </w:r>
      <w:r>
        <w:rPr>
          <w:rFonts w:ascii="仿宋_GB2312" w:eastAsia="仿宋_GB2312" w:hAnsi="仿宋"/>
          <w:sz w:val="32"/>
          <w:szCs w:val="32"/>
        </w:rPr>
        <w:t>00000</w:t>
      </w:r>
      <w:r w:rsidRPr="007504F7">
        <w:rPr>
          <w:rFonts w:ascii="仿宋_GB2312" w:eastAsia="仿宋_GB2312" w:hAnsi="仿宋" w:hint="eastAsia"/>
          <w:sz w:val="32"/>
          <w:szCs w:val="32"/>
        </w:rPr>
        <w:t>万元。</w:t>
      </w:r>
    </w:p>
    <w:p w14:paraId="2F34E36E" w14:textId="030BEA65" w:rsidR="007504F7" w:rsidRPr="007504F7" w:rsidRDefault="007504F7" w:rsidP="007504F7">
      <w:pPr>
        <w:spacing w:line="360" w:lineRule="auto"/>
        <w:ind w:firstLineChars="200" w:firstLine="640"/>
        <w:jc w:val="left"/>
        <w:rPr>
          <w:rFonts w:ascii="仿宋_GB2312" w:eastAsia="仿宋_GB2312" w:hAnsi="仿宋"/>
          <w:sz w:val="32"/>
          <w:szCs w:val="32"/>
        </w:rPr>
      </w:pPr>
      <w:r w:rsidRPr="007504F7">
        <w:rPr>
          <w:rFonts w:ascii="仿宋_GB2312" w:eastAsia="仿宋_GB2312" w:hAnsi="仿宋" w:hint="eastAsia"/>
          <w:sz w:val="32"/>
          <w:szCs w:val="32"/>
        </w:rPr>
        <w:t>效益指标：促进中外电影的交流合作</w:t>
      </w:r>
      <w:r w:rsidRPr="007504F7">
        <w:rPr>
          <w:rFonts w:ascii="仿宋_GB2312" w:eastAsia="仿宋_GB2312" w:hAnsi="仿宋"/>
          <w:sz w:val="32"/>
          <w:szCs w:val="32"/>
        </w:rPr>
        <w:t>；提高观影人数，扩大</w:t>
      </w:r>
      <w:r>
        <w:rPr>
          <w:rFonts w:ascii="仿宋_GB2312" w:eastAsia="仿宋_GB2312" w:hAnsi="仿宋"/>
          <w:sz w:val="32"/>
          <w:szCs w:val="32"/>
        </w:rPr>
        <w:t>博物馆</w:t>
      </w:r>
      <w:r w:rsidRPr="007504F7">
        <w:rPr>
          <w:rFonts w:ascii="仿宋_GB2312" w:eastAsia="仿宋_GB2312" w:hAnsi="仿宋"/>
          <w:sz w:val="32"/>
          <w:szCs w:val="32"/>
        </w:rPr>
        <w:t>影响，</w:t>
      </w:r>
      <w:r w:rsidRPr="007504F7">
        <w:rPr>
          <w:rFonts w:ascii="仿宋_GB2312" w:eastAsia="仿宋_GB2312" w:hAnsi="仿宋" w:hint="eastAsia"/>
          <w:sz w:val="32"/>
          <w:szCs w:val="32"/>
        </w:rPr>
        <w:t>单</w:t>
      </w:r>
      <w:r w:rsidRPr="007504F7">
        <w:rPr>
          <w:rFonts w:ascii="仿宋_GB2312" w:eastAsia="仿宋_GB2312" w:hAnsi="仿宋"/>
          <w:sz w:val="32"/>
          <w:szCs w:val="32"/>
        </w:rPr>
        <w:t>个展映</w:t>
      </w:r>
      <w:r w:rsidRPr="007504F7">
        <w:rPr>
          <w:rFonts w:ascii="仿宋_GB2312" w:eastAsia="仿宋_GB2312" w:hAnsi="仿宋" w:hint="eastAsia"/>
          <w:sz w:val="32"/>
          <w:szCs w:val="32"/>
        </w:rPr>
        <w:t>最少观影人次</w:t>
      </w:r>
      <w:r w:rsidRPr="007504F7">
        <w:rPr>
          <w:rFonts w:ascii="仿宋_GB2312" w:eastAsia="仿宋_GB2312" w:hAnsi="仿宋"/>
          <w:sz w:val="32"/>
          <w:szCs w:val="32"/>
        </w:rPr>
        <w:t>799</w:t>
      </w:r>
      <w:r w:rsidRPr="007504F7">
        <w:rPr>
          <w:rFonts w:ascii="仿宋_GB2312" w:eastAsia="仿宋_GB2312" w:hAnsi="仿宋" w:hint="eastAsia"/>
          <w:sz w:val="32"/>
          <w:szCs w:val="32"/>
        </w:rPr>
        <w:t>人</w:t>
      </w:r>
      <w:r w:rsidRPr="007504F7">
        <w:rPr>
          <w:rFonts w:ascii="仿宋_GB2312" w:eastAsia="仿宋_GB2312" w:hAnsi="仿宋"/>
          <w:sz w:val="32"/>
          <w:szCs w:val="32"/>
        </w:rPr>
        <w:t>，</w:t>
      </w:r>
      <w:r w:rsidRPr="007504F7">
        <w:rPr>
          <w:rFonts w:ascii="仿宋_GB2312" w:eastAsia="仿宋_GB2312" w:hAnsi="仿宋" w:hint="eastAsia"/>
          <w:sz w:val="32"/>
          <w:szCs w:val="32"/>
        </w:rPr>
        <w:t>最多</w:t>
      </w:r>
      <w:r w:rsidRPr="007504F7">
        <w:rPr>
          <w:rFonts w:ascii="仿宋_GB2312" w:eastAsia="仿宋_GB2312" w:hAnsi="仿宋"/>
          <w:sz w:val="32"/>
          <w:szCs w:val="32"/>
        </w:rPr>
        <w:t>2029</w:t>
      </w:r>
      <w:r w:rsidRPr="007504F7">
        <w:rPr>
          <w:rFonts w:ascii="仿宋_GB2312" w:eastAsia="仿宋_GB2312" w:hAnsi="仿宋" w:hint="eastAsia"/>
          <w:sz w:val="32"/>
          <w:szCs w:val="32"/>
        </w:rPr>
        <w:lastRenderedPageBreak/>
        <w:t>人</w:t>
      </w:r>
      <w:r w:rsidRPr="007504F7">
        <w:rPr>
          <w:rFonts w:ascii="仿宋_GB2312" w:eastAsia="仿宋_GB2312" w:hAnsi="仿宋"/>
          <w:sz w:val="32"/>
          <w:szCs w:val="32"/>
        </w:rPr>
        <w:t>。</w:t>
      </w:r>
    </w:p>
    <w:p w14:paraId="3620928B" w14:textId="64BE65D3" w:rsidR="007504F7" w:rsidRPr="007504F7" w:rsidRDefault="007504F7" w:rsidP="007504F7">
      <w:pPr>
        <w:spacing w:line="360" w:lineRule="auto"/>
        <w:ind w:firstLineChars="200" w:firstLine="640"/>
        <w:jc w:val="left"/>
        <w:rPr>
          <w:rFonts w:ascii="仿宋_GB2312" w:eastAsia="仿宋_GB2312" w:hAnsi="仿宋"/>
          <w:sz w:val="32"/>
          <w:szCs w:val="32"/>
        </w:rPr>
      </w:pPr>
      <w:r w:rsidRPr="007504F7">
        <w:rPr>
          <w:rFonts w:ascii="仿宋_GB2312" w:eastAsia="仿宋_GB2312" w:hAnsi="仿宋" w:hint="eastAsia"/>
          <w:sz w:val="32"/>
          <w:szCs w:val="32"/>
        </w:rPr>
        <w:t>服务对象满意度指标：观众满意度不低于90%。</w:t>
      </w:r>
      <w:bookmarkEnd w:id="1"/>
    </w:p>
    <w:p w14:paraId="64518515" w14:textId="77777777" w:rsidR="000A00DB" w:rsidRDefault="000A00DB" w:rsidP="00485C3B">
      <w:pPr>
        <w:pStyle w:val="a3"/>
        <w:numPr>
          <w:ilvl w:val="0"/>
          <w:numId w:val="4"/>
        </w:numPr>
        <w:ind w:firstLineChars="0" w:hanging="11"/>
        <w:rPr>
          <w:rFonts w:ascii="仿宋_GB2312" w:eastAsia="仿宋_GB2312" w:hAnsi="仿宋"/>
          <w:sz w:val="32"/>
          <w:szCs w:val="32"/>
        </w:rPr>
      </w:pPr>
      <w:r>
        <w:rPr>
          <w:rFonts w:ascii="仿宋_GB2312" w:eastAsia="仿宋_GB2312" w:hAnsi="仿宋"/>
          <w:sz w:val="32"/>
          <w:szCs w:val="32"/>
        </w:rPr>
        <w:t>项目效益情况</w:t>
      </w:r>
    </w:p>
    <w:p w14:paraId="266B5ABC" w14:textId="77777777" w:rsidR="00DF359D" w:rsidRPr="00DF359D" w:rsidRDefault="00DF359D" w:rsidP="00DF359D">
      <w:pPr>
        <w:pStyle w:val="a3"/>
        <w:ind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sidRPr="00DF359D">
        <w:rPr>
          <w:rFonts w:ascii="仿宋_GB2312" w:eastAsia="仿宋_GB2312" w:hAnsi="仿宋" w:hint="eastAsia"/>
          <w:sz w:val="32"/>
          <w:szCs w:val="32"/>
        </w:rPr>
        <w:t>项目经济效益实现情况</w:t>
      </w:r>
    </w:p>
    <w:p w14:paraId="1CD273DE" w14:textId="7F800BD0" w:rsidR="00B36DAF" w:rsidRPr="00B36DAF" w:rsidRDefault="00B36DAF" w:rsidP="00B36DAF">
      <w:pPr>
        <w:pStyle w:val="a3"/>
        <w:ind w:firstLine="640"/>
        <w:rPr>
          <w:rFonts w:ascii="仿宋_GB2312" w:eastAsia="仿宋_GB2312" w:hAnsi="仿宋"/>
          <w:sz w:val="32"/>
          <w:szCs w:val="32"/>
        </w:rPr>
      </w:pPr>
      <w:r w:rsidRPr="00B36DAF">
        <w:rPr>
          <w:rFonts w:ascii="仿宋_GB2312" w:eastAsia="仿宋_GB2312" w:hAnsi="仿宋" w:hint="eastAsia"/>
          <w:sz w:val="32"/>
          <w:szCs w:val="32"/>
        </w:rPr>
        <w:t>2021年中国电影博物馆国际电影展映共举办俄罗斯、南斯拉夫时期塞尔维亚、芬兰、巴西、爱尔兰、意大利等6次展映活动，共精选30部影片放映74场次，观影人次共计7284人，票价</w:t>
      </w:r>
      <w:r>
        <w:rPr>
          <w:rFonts w:ascii="仿宋_GB2312" w:eastAsia="仿宋_GB2312" w:hAnsi="仿宋"/>
          <w:sz w:val="32"/>
          <w:szCs w:val="32"/>
        </w:rPr>
        <w:t>0.00100</w:t>
      </w:r>
      <w:r>
        <w:rPr>
          <w:rFonts w:ascii="仿宋_GB2312" w:eastAsia="仿宋_GB2312" w:hAnsi="仿宋" w:hint="eastAsia"/>
          <w:sz w:val="32"/>
          <w:szCs w:val="32"/>
        </w:rPr>
        <w:t>万</w:t>
      </w:r>
      <w:r w:rsidRPr="00B36DAF">
        <w:rPr>
          <w:rFonts w:ascii="仿宋_GB2312" w:eastAsia="仿宋_GB2312" w:hAnsi="仿宋" w:hint="eastAsia"/>
          <w:sz w:val="32"/>
          <w:szCs w:val="32"/>
        </w:rPr>
        <w:t>元/张，单个展映最少观影人次799人，最多2029人次，场均约98人（2020年场均人次约52人），同比增长约94%。</w:t>
      </w:r>
      <w:r>
        <w:rPr>
          <w:rFonts w:ascii="仿宋_GB2312" w:eastAsia="仿宋_GB2312" w:hAnsi="仿宋" w:hint="eastAsia"/>
          <w:sz w:val="32"/>
          <w:szCs w:val="32"/>
        </w:rPr>
        <w:t>为博物馆增加了票房收入，经济效益显著。</w:t>
      </w:r>
    </w:p>
    <w:p w14:paraId="1FB5FE1E" w14:textId="77777777" w:rsidR="00DF359D" w:rsidRPr="00DF359D" w:rsidRDefault="00DF359D" w:rsidP="00DF359D">
      <w:pPr>
        <w:pStyle w:val="a3"/>
        <w:ind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w:t>
      </w:r>
      <w:r w:rsidRPr="00DF359D">
        <w:rPr>
          <w:rFonts w:ascii="仿宋_GB2312" w:eastAsia="仿宋_GB2312" w:hAnsi="仿宋" w:hint="eastAsia"/>
          <w:sz w:val="32"/>
          <w:szCs w:val="32"/>
        </w:rPr>
        <w:t>项目社会效益实现情况</w:t>
      </w:r>
    </w:p>
    <w:p w14:paraId="3E074915" w14:textId="4EECC183" w:rsidR="00C91C4D" w:rsidRPr="00C91C4D" w:rsidRDefault="00C91C4D" w:rsidP="00C91C4D">
      <w:pPr>
        <w:pStyle w:val="a3"/>
        <w:ind w:firstLine="640"/>
        <w:rPr>
          <w:rFonts w:ascii="仿宋_GB2312" w:eastAsia="仿宋_GB2312" w:hAnsi="仿宋"/>
          <w:sz w:val="32"/>
          <w:szCs w:val="32"/>
        </w:rPr>
      </w:pPr>
      <w:r w:rsidRPr="00C91C4D">
        <w:rPr>
          <w:rFonts w:ascii="仿宋_GB2312" w:eastAsia="仿宋_GB2312" w:hAnsi="仿宋" w:hint="eastAsia"/>
          <w:sz w:val="32"/>
          <w:szCs w:val="32"/>
        </w:rPr>
        <w:t>该活动通过中新社、人民日报、中国电影报、北京日报、学习强国平台、北京人民广播电台、北京电视台新闻中心、千龙网、网易、</w:t>
      </w:r>
      <w:proofErr w:type="gramStart"/>
      <w:r w:rsidRPr="00C91C4D">
        <w:rPr>
          <w:rFonts w:ascii="仿宋_GB2312" w:eastAsia="仿宋_GB2312" w:hAnsi="仿宋" w:hint="eastAsia"/>
          <w:sz w:val="32"/>
          <w:szCs w:val="32"/>
        </w:rPr>
        <w:t>腾讯网</w:t>
      </w:r>
      <w:proofErr w:type="gramEnd"/>
      <w:r w:rsidRPr="00C91C4D">
        <w:rPr>
          <w:rFonts w:ascii="仿宋_GB2312" w:eastAsia="仿宋_GB2312" w:hAnsi="仿宋" w:hint="eastAsia"/>
          <w:sz w:val="32"/>
          <w:szCs w:val="32"/>
        </w:rPr>
        <w:t>、“中国电影博物馆”官微、“首都之星艺术影厅联盟官等传统媒体和新媒体平台进行多渠道宣传报道。据统计，</w:t>
      </w:r>
      <w:r w:rsidR="00B36DAF">
        <w:rPr>
          <w:rFonts w:ascii="仿宋_GB2312" w:eastAsia="仿宋_GB2312" w:hAnsi="仿宋" w:hint="eastAsia"/>
          <w:sz w:val="32"/>
          <w:szCs w:val="32"/>
        </w:rPr>
        <w:t>博物馆</w:t>
      </w:r>
      <w:r w:rsidRPr="00C91C4D">
        <w:rPr>
          <w:rFonts w:ascii="仿宋_GB2312" w:eastAsia="仿宋_GB2312" w:hAnsi="仿宋" w:hint="eastAsia"/>
          <w:sz w:val="32"/>
          <w:szCs w:val="32"/>
        </w:rPr>
        <w:t>官方</w:t>
      </w:r>
      <w:proofErr w:type="gramStart"/>
      <w:r w:rsidRPr="00C91C4D">
        <w:rPr>
          <w:rFonts w:ascii="仿宋_GB2312" w:eastAsia="仿宋_GB2312" w:hAnsi="仿宋" w:hint="eastAsia"/>
          <w:sz w:val="32"/>
          <w:szCs w:val="32"/>
        </w:rPr>
        <w:t>微信公众号</w:t>
      </w:r>
      <w:proofErr w:type="gramEnd"/>
      <w:r w:rsidRPr="00C91C4D">
        <w:rPr>
          <w:rFonts w:ascii="仿宋_GB2312" w:eastAsia="仿宋_GB2312" w:hAnsi="仿宋" w:hint="eastAsia"/>
          <w:sz w:val="32"/>
          <w:szCs w:val="32"/>
        </w:rPr>
        <w:t>推送文章13篇，阅读量50000余次，收到观众留言500余条。</w:t>
      </w:r>
    </w:p>
    <w:p w14:paraId="70BAD987" w14:textId="600CF996" w:rsidR="00DF359D" w:rsidRPr="00DF359D" w:rsidRDefault="00B36DAF" w:rsidP="00DF359D">
      <w:pPr>
        <w:pStyle w:val="a3"/>
        <w:ind w:firstLine="640"/>
        <w:rPr>
          <w:rFonts w:ascii="仿宋_GB2312" w:eastAsia="仿宋_GB2312" w:hAnsi="仿宋"/>
          <w:sz w:val="32"/>
          <w:szCs w:val="32"/>
        </w:rPr>
      </w:pPr>
      <w:r>
        <w:rPr>
          <w:rFonts w:ascii="仿宋_GB2312" w:eastAsia="仿宋_GB2312" w:hAnsi="仿宋"/>
          <w:sz w:val="32"/>
          <w:szCs w:val="32"/>
        </w:rPr>
        <w:t>3</w:t>
      </w:r>
      <w:r w:rsidR="00DF359D">
        <w:rPr>
          <w:rFonts w:ascii="仿宋_GB2312" w:eastAsia="仿宋_GB2312" w:hAnsi="仿宋"/>
          <w:sz w:val="32"/>
          <w:szCs w:val="32"/>
        </w:rPr>
        <w:t>.</w:t>
      </w:r>
      <w:r w:rsidR="00DF359D" w:rsidRPr="00DF359D">
        <w:rPr>
          <w:rFonts w:ascii="仿宋_GB2312" w:eastAsia="仿宋_GB2312" w:hAnsi="仿宋" w:hint="eastAsia"/>
          <w:sz w:val="32"/>
          <w:szCs w:val="32"/>
        </w:rPr>
        <w:t>服务对象满意度情况</w:t>
      </w:r>
    </w:p>
    <w:p w14:paraId="7A06F813" w14:textId="77777777" w:rsidR="00B36DAF" w:rsidRPr="00B36DAF" w:rsidRDefault="00B36DAF" w:rsidP="00B36DAF">
      <w:pPr>
        <w:pStyle w:val="a3"/>
        <w:ind w:firstLine="640"/>
        <w:rPr>
          <w:rFonts w:ascii="仿宋_GB2312" w:eastAsia="仿宋_GB2312" w:hAnsi="仿宋"/>
          <w:sz w:val="32"/>
          <w:szCs w:val="32"/>
        </w:rPr>
      </w:pPr>
      <w:r w:rsidRPr="00B36DAF">
        <w:rPr>
          <w:rFonts w:ascii="仿宋_GB2312" w:eastAsia="仿宋_GB2312" w:hAnsi="仿宋" w:hint="eastAsia"/>
          <w:sz w:val="32"/>
          <w:szCs w:val="32"/>
        </w:rPr>
        <w:t>观众满意度方面</w:t>
      </w:r>
      <w:r w:rsidRPr="00B36DAF">
        <w:rPr>
          <w:rFonts w:ascii="仿宋_GB2312" w:eastAsia="仿宋_GB2312" w:hAnsi="仿宋"/>
          <w:sz w:val="32"/>
          <w:szCs w:val="32"/>
        </w:rPr>
        <w:t>：</w:t>
      </w:r>
      <w:r w:rsidRPr="00B36DAF">
        <w:rPr>
          <w:rFonts w:ascii="仿宋_GB2312" w:eastAsia="仿宋_GB2312" w:hAnsi="仿宋" w:hint="eastAsia"/>
          <w:sz w:val="32"/>
          <w:szCs w:val="32"/>
        </w:rPr>
        <w:t>国际电影展映项目在逐步成为博物馆品牌活动的同时，也积累了一批忠实影迷，得到观众的积极反馈，观众纷纷表示通过展映对各国电影有了深入了解，选片匠心独运，且价格惠民，通过电影打开了了解其他国家的</w:t>
      </w:r>
      <w:r w:rsidRPr="00B36DAF">
        <w:rPr>
          <w:rFonts w:ascii="仿宋_GB2312" w:eastAsia="仿宋_GB2312" w:hAnsi="仿宋" w:hint="eastAsia"/>
          <w:sz w:val="32"/>
          <w:szCs w:val="32"/>
        </w:rPr>
        <w:lastRenderedPageBreak/>
        <w:t>方便之门，是增进各国文化交流，促进艺术沟通，融合电影发行放映的一种切实可行的好方法。</w:t>
      </w:r>
    </w:p>
    <w:p w14:paraId="3FA93703" w14:textId="77777777" w:rsidR="00EE35BC" w:rsidRPr="00B36DAF" w:rsidRDefault="00EE35BC" w:rsidP="00EE35BC">
      <w:pPr>
        <w:pStyle w:val="a3"/>
        <w:ind w:firstLine="640"/>
        <w:rPr>
          <w:rFonts w:ascii="仿宋_GB2312" w:eastAsia="仿宋_GB2312" w:hAnsi="仿宋"/>
          <w:sz w:val="32"/>
          <w:szCs w:val="32"/>
        </w:rPr>
      </w:pPr>
    </w:p>
    <w:p w14:paraId="59B04501" w14:textId="77777777" w:rsidR="000A00DB" w:rsidRPr="006C553A" w:rsidRDefault="000A00DB" w:rsidP="000A00DB">
      <w:pPr>
        <w:numPr>
          <w:ilvl w:val="0"/>
          <w:numId w:val="1"/>
        </w:numPr>
        <w:rPr>
          <w:rFonts w:ascii="宋体"/>
          <w:b/>
          <w:sz w:val="32"/>
          <w:szCs w:val="32"/>
        </w:rPr>
      </w:pPr>
      <w:r w:rsidRPr="006C553A">
        <w:rPr>
          <w:rFonts w:ascii="宋体" w:hAnsi="宋体" w:hint="eastAsia"/>
          <w:b/>
          <w:sz w:val="32"/>
          <w:szCs w:val="32"/>
        </w:rPr>
        <w:t>存在的问题及原因分析</w:t>
      </w:r>
    </w:p>
    <w:p w14:paraId="5A542C2D" w14:textId="77777777" w:rsidR="000A00DB" w:rsidRPr="000A00DB" w:rsidRDefault="000A00DB" w:rsidP="000A00DB">
      <w:pPr>
        <w:ind w:left="420"/>
        <w:rPr>
          <w:rFonts w:ascii="仿宋_GB2312" w:eastAsia="仿宋_GB2312" w:hAnsi="仿宋"/>
          <w:sz w:val="32"/>
          <w:szCs w:val="32"/>
        </w:rPr>
      </w:pPr>
      <w:r w:rsidRPr="006C553A">
        <w:rPr>
          <w:rFonts w:ascii="仿宋_GB2312" w:eastAsia="仿宋_GB2312" w:hAnsi="仿宋" w:hint="eastAsia"/>
          <w:sz w:val="32"/>
          <w:szCs w:val="32"/>
        </w:rPr>
        <w:t>（一）项目</w:t>
      </w:r>
      <w:r w:rsidR="00D41E78" w:rsidRPr="006C553A">
        <w:rPr>
          <w:rFonts w:ascii="仿宋_GB2312" w:eastAsia="仿宋_GB2312" w:hAnsi="仿宋" w:hint="eastAsia"/>
          <w:sz w:val="32"/>
          <w:szCs w:val="32"/>
        </w:rPr>
        <w:t>决策</w:t>
      </w:r>
      <w:r w:rsidRPr="006C553A">
        <w:rPr>
          <w:rFonts w:ascii="仿宋_GB2312" w:eastAsia="仿宋_GB2312" w:hAnsi="仿宋" w:hint="eastAsia"/>
          <w:sz w:val="32"/>
          <w:szCs w:val="32"/>
        </w:rPr>
        <w:t>方面：</w:t>
      </w:r>
    </w:p>
    <w:p w14:paraId="01DA3E3A" w14:textId="6BC89B0D" w:rsidR="0059483A" w:rsidRDefault="00D41E78" w:rsidP="0059483A">
      <w:pPr>
        <w:ind w:firstLineChars="200" w:firstLine="640"/>
        <w:rPr>
          <w:rFonts w:ascii="仿宋_GB2312" w:eastAsia="仿宋_GB2312" w:hAnsi="仿宋"/>
          <w:sz w:val="32"/>
          <w:szCs w:val="32"/>
        </w:rPr>
      </w:pPr>
      <w:r>
        <w:rPr>
          <w:rFonts w:ascii="仿宋_GB2312" w:eastAsia="仿宋_GB2312" w:hAnsi="仿宋"/>
          <w:sz w:val="32"/>
          <w:szCs w:val="32"/>
        </w:rPr>
        <w:t>1.</w:t>
      </w:r>
      <w:r w:rsidR="0059483A" w:rsidRPr="0059483A">
        <w:rPr>
          <w:rFonts w:ascii="仿宋_GB2312" w:eastAsia="仿宋_GB2312" w:hAnsi="仿宋" w:hint="eastAsia"/>
          <w:sz w:val="32"/>
          <w:szCs w:val="32"/>
        </w:rPr>
        <w:t>前期决策论证不足，对第三方的监管措施不够充分，当</w:t>
      </w:r>
      <w:r w:rsidR="007B3467">
        <w:rPr>
          <w:rFonts w:ascii="仿宋_GB2312" w:eastAsia="仿宋_GB2312" w:hAnsi="仿宋" w:hint="eastAsia"/>
          <w:sz w:val="32"/>
          <w:szCs w:val="32"/>
        </w:rPr>
        <w:t>项目</w:t>
      </w:r>
      <w:r w:rsidR="0059483A" w:rsidRPr="0059483A">
        <w:rPr>
          <w:rFonts w:ascii="仿宋_GB2312" w:eastAsia="仿宋_GB2312" w:hAnsi="仿宋" w:hint="eastAsia"/>
          <w:sz w:val="32"/>
          <w:szCs w:val="32"/>
        </w:rPr>
        <w:t>内容和预算发生调整时甲方和第三方的职责分工不够清晰</w:t>
      </w:r>
      <w:r w:rsidR="0059483A">
        <w:rPr>
          <w:rFonts w:ascii="仿宋_GB2312" w:eastAsia="仿宋_GB2312" w:hAnsi="仿宋" w:hint="eastAsia"/>
          <w:sz w:val="32"/>
          <w:szCs w:val="32"/>
        </w:rPr>
        <w:t>。</w:t>
      </w:r>
    </w:p>
    <w:p w14:paraId="086EFA9E" w14:textId="17B124B7" w:rsidR="00D41E78" w:rsidRDefault="00D41E78" w:rsidP="0059483A">
      <w:pPr>
        <w:ind w:firstLineChars="200" w:firstLine="640"/>
        <w:rPr>
          <w:rFonts w:ascii="仿宋_GB2312" w:eastAsia="仿宋_GB2312" w:hAnsi="仿宋"/>
          <w:sz w:val="32"/>
          <w:szCs w:val="32"/>
        </w:rPr>
      </w:pPr>
      <w:r w:rsidRPr="00D41E78">
        <w:rPr>
          <w:rFonts w:ascii="仿宋_GB2312" w:eastAsia="仿宋_GB2312" w:hAnsi="仿宋" w:hint="eastAsia"/>
          <w:sz w:val="32"/>
          <w:szCs w:val="32"/>
        </w:rPr>
        <w:t>（二）项目管理方面：</w:t>
      </w:r>
    </w:p>
    <w:p w14:paraId="249122FE" w14:textId="61E90FC6" w:rsidR="00414CFB" w:rsidRPr="00414CFB" w:rsidRDefault="00D41E78" w:rsidP="006D2B8E">
      <w:pPr>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sidR="0059483A" w:rsidRPr="0059483A">
        <w:rPr>
          <w:rFonts w:ascii="仿宋_GB2312" w:eastAsia="仿宋_GB2312" w:hAnsi="仿宋" w:hint="eastAsia"/>
          <w:sz w:val="32"/>
          <w:szCs w:val="32"/>
        </w:rPr>
        <w:t>项目的绩效目标和预算均有调整。取消了活动现场服务费，调增了宣传费和版权费，对疫情影响的风险评估不足。</w:t>
      </w:r>
    </w:p>
    <w:p w14:paraId="6EF82876" w14:textId="36F09912" w:rsidR="00414CFB" w:rsidRDefault="009826D6" w:rsidP="00414CFB">
      <w:pPr>
        <w:ind w:firstLineChars="200" w:firstLine="640"/>
        <w:rPr>
          <w:rFonts w:ascii="仿宋_GB2312" w:eastAsia="仿宋_GB2312" w:hAnsi="仿宋"/>
          <w:sz w:val="32"/>
          <w:szCs w:val="32"/>
        </w:rPr>
      </w:pPr>
      <w:r>
        <w:rPr>
          <w:rFonts w:ascii="仿宋_GB2312" w:eastAsia="仿宋_GB2312" w:hAnsi="仿宋"/>
          <w:sz w:val="32"/>
          <w:szCs w:val="32"/>
        </w:rPr>
        <w:t>2</w:t>
      </w:r>
      <w:r w:rsidR="00414CFB">
        <w:rPr>
          <w:rFonts w:ascii="仿宋_GB2312" w:eastAsia="仿宋_GB2312" w:hAnsi="仿宋"/>
          <w:sz w:val="32"/>
          <w:szCs w:val="32"/>
        </w:rPr>
        <w:t>.</w:t>
      </w:r>
      <w:r w:rsidR="0059483A" w:rsidRPr="0059483A">
        <w:rPr>
          <w:rFonts w:ascii="仿宋_GB2312" w:eastAsia="仿宋_GB2312" w:hAnsi="仿宋" w:hint="eastAsia"/>
          <w:sz w:val="32"/>
          <w:szCs w:val="32"/>
        </w:rPr>
        <w:t>委托代理协议及合同审核会签表中“分管馆领导”</w:t>
      </w:r>
      <w:r w:rsidR="00D0328F">
        <w:rPr>
          <w:rFonts w:ascii="仿宋_GB2312" w:eastAsia="仿宋_GB2312" w:hAnsi="仿宋" w:hint="eastAsia"/>
          <w:sz w:val="32"/>
          <w:szCs w:val="32"/>
        </w:rPr>
        <w:t>未</w:t>
      </w:r>
      <w:r w:rsidR="0059483A" w:rsidRPr="0059483A">
        <w:rPr>
          <w:rFonts w:ascii="仿宋_GB2312" w:eastAsia="仿宋_GB2312" w:hAnsi="仿宋" w:hint="eastAsia"/>
          <w:sz w:val="32"/>
          <w:szCs w:val="32"/>
        </w:rPr>
        <w:t>签署意见</w:t>
      </w:r>
      <w:r w:rsidR="00414CFB" w:rsidRPr="00414CFB">
        <w:rPr>
          <w:rFonts w:ascii="仿宋_GB2312" w:eastAsia="仿宋_GB2312" w:hAnsi="仿宋" w:hint="eastAsia"/>
          <w:sz w:val="32"/>
          <w:szCs w:val="32"/>
        </w:rPr>
        <w:t>。</w:t>
      </w:r>
    </w:p>
    <w:p w14:paraId="4AA9748D" w14:textId="249C056C" w:rsidR="0059483A" w:rsidRDefault="00D431DE" w:rsidP="00D41E78">
      <w:pPr>
        <w:ind w:firstLineChars="200" w:firstLine="640"/>
        <w:rPr>
          <w:rFonts w:ascii="仿宋_GB2312" w:eastAsia="仿宋_GB2312" w:hAnsi="仿宋"/>
          <w:sz w:val="32"/>
          <w:szCs w:val="32"/>
        </w:rPr>
      </w:pPr>
      <w:r w:rsidRPr="00D431DE">
        <w:rPr>
          <w:rFonts w:ascii="仿宋_GB2312" w:eastAsia="仿宋_GB2312" w:hAnsi="仿宋" w:hint="eastAsia"/>
          <w:sz w:val="32"/>
          <w:szCs w:val="32"/>
        </w:rPr>
        <w:t>3.</w:t>
      </w:r>
      <w:r w:rsidR="0059483A" w:rsidRPr="0059483A">
        <w:rPr>
          <w:rFonts w:ascii="仿宋_GB2312" w:eastAsia="仿宋_GB2312" w:hAnsi="仿宋" w:hint="eastAsia"/>
          <w:sz w:val="32"/>
          <w:szCs w:val="32"/>
        </w:rPr>
        <w:t>项目最后完成意大利展映时间为</w:t>
      </w:r>
      <w:r w:rsidR="00CD0DF8">
        <w:rPr>
          <w:rFonts w:ascii="仿宋_GB2312" w:eastAsia="仿宋_GB2312" w:hAnsi="仿宋" w:hint="eastAsia"/>
          <w:sz w:val="32"/>
          <w:szCs w:val="32"/>
        </w:rPr>
        <w:t>2</w:t>
      </w:r>
      <w:r w:rsidR="00CD0DF8">
        <w:rPr>
          <w:rFonts w:ascii="仿宋_GB2312" w:eastAsia="仿宋_GB2312" w:hAnsi="仿宋"/>
          <w:sz w:val="32"/>
          <w:szCs w:val="32"/>
        </w:rPr>
        <w:t>021</w:t>
      </w:r>
      <w:r w:rsidR="00CD0DF8">
        <w:rPr>
          <w:rFonts w:ascii="仿宋_GB2312" w:eastAsia="仿宋_GB2312" w:hAnsi="仿宋" w:hint="eastAsia"/>
          <w:sz w:val="32"/>
          <w:szCs w:val="32"/>
        </w:rPr>
        <w:t>年</w:t>
      </w:r>
      <w:r w:rsidR="0059483A" w:rsidRPr="0059483A">
        <w:rPr>
          <w:rFonts w:ascii="仿宋_GB2312" w:eastAsia="仿宋_GB2312" w:hAnsi="仿宋" w:hint="eastAsia"/>
          <w:sz w:val="32"/>
          <w:szCs w:val="32"/>
        </w:rPr>
        <w:t>12月28日，但是在</w:t>
      </w:r>
      <w:r w:rsidR="00CD0DF8">
        <w:rPr>
          <w:rFonts w:ascii="仿宋_GB2312" w:eastAsia="仿宋_GB2312" w:hAnsi="仿宋" w:hint="eastAsia"/>
          <w:sz w:val="32"/>
          <w:szCs w:val="32"/>
        </w:rPr>
        <w:t>2</w:t>
      </w:r>
      <w:r w:rsidR="00CD0DF8">
        <w:rPr>
          <w:rFonts w:ascii="仿宋_GB2312" w:eastAsia="仿宋_GB2312" w:hAnsi="仿宋"/>
          <w:sz w:val="32"/>
          <w:szCs w:val="32"/>
        </w:rPr>
        <w:t>021</w:t>
      </w:r>
      <w:r w:rsidR="00CD0DF8">
        <w:rPr>
          <w:rFonts w:ascii="仿宋_GB2312" w:eastAsia="仿宋_GB2312" w:hAnsi="仿宋" w:hint="eastAsia"/>
          <w:sz w:val="32"/>
          <w:szCs w:val="32"/>
        </w:rPr>
        <w:t>年</w:t>
      </w:r>
      <w:r w:rsidR="0059483A" w:rsidRPr="0059483A">
        <w:rPr>
          <w:rFonts w:ascii="仿宋_GB2312" w:eastAsia="仿宋_GB2312" w:hAnsi="仿宋" w:hint="eastAsia"/>
          <w:sz w:val="32"/>
          <w:szCs w:val="32"/>
        </w:rPr>
        <w:t>12月9日支付尾款56.16</w:t>
      </w:r>
      <w:r w:rsidR="00D0328F">
        <w:rPr>
          <w:rFonts w:ascii="仿宋_GB2312" w:eastAsia="仿宋_GB2312" w:hAnsi="仿宋"/>
          <w:sz w:val="32"/>
          <w:szCs w:val="32"/>
        </w:rPr>
        <w:t>0000</w:t>
      </w:r>
      <w:r w:rsidR="0059483A" w:rsidRPr="0059483A">
        <w:rPr>
          <w:rFonts w:ascii="仿宋_GB2312" w:eastAsia="仿宋_GB2312" w:hAnsi="仿宋" w:hint="eastAsia"/>
          <w:sz w:val="32"/>
          <w:szCs w:val="32"/>
        </w:rPr>
        <w:t>万元，在展映活动没有结束之前支付，未见馆长办公会同意提前支付的会议纪要，</w:t>
      </w:r>
      <w:proofErr w:type="gramStart"/>
      <w:r w:rsidR="0059483A" w:rsidRPr="0059483A">
        <w:rPr>
          <w:rFonts w:ascii="仿宋_GB2312" w:eastAsia="仿宋_GB2312" w:hAnsi="仿宋" w:hint="eastAsia"/>
          <w:sz w:val="32"/>
          <w:szCs w:val="32"/>
        </w:rPr>
        <w:t>大额审批</w:t>
      </w:r>
      <w:proofErr w:type="gramEnd"/>
      <w:r w:rsidR="0059483A" w:rsidRPr="0059483A">
        <w:rPr>
          <w:rFonts w:ascii="仿宋_GB2312" w:eastAsia="仿宋_GB2312" w:hAnsi="仿宋" w:hint="eastAsia"/>
          <w:sz w:val="32"/>
          <w:szCs w:val="32"/>
        </w:rPr>
        <w:t>程序</w:t>
      </w:r>
      <w:r w:rsidR="00CD0DF8">
        <w:rPr>
          <w:rFonts w:ascii="仿宋_GB2312" w:eastAsia="仿宋_GB2312" w:hAnsi="仿宋" w:hint="eastAsia"/>
          <w:sz w:val="32"/>
          <w:szCs w:val="32"/>
        </w:rPr>
        <w:t>未</w:t>
      </w:r>
      <w:r w:rsidR="0059483A" w:rsidRPr="0059483A">
        <w:rPr>
          <w:rFonts w:ascii="仿宋_GB2312" w:eastAsia="仿宋_GB2312" w:hAnsi="仿宋" w:hint="eastAsia"/>
          <w:sz w:val="32"/>
          <w:szCs w:val="32"/>
        </w:rPr>
        <w:t>履行。</w:t>
      </w:r>
    </w:p>
    <w:p w14:paraId="302FCF11" w14:textId="717EDA28" w:rsidR="00D41E78" w:rsidRDefault="00D431DE" w:rsidP="00D41E78">
      <w:pPr>
        <w:ind w:firstLineChars="200" w:firstLine="640"/>
        <w:rPr>
          <w:rFonts w:ascii="仿宋_GB2312" w:eastAsia="仿宋_GB2312" w:hAnsi="仿宋"/>
          <w:sz w:val="32"/>
          <w:szCs w:val="32"/>
        </w:rPr>
      </w:pPr>
      <w:r>
        <w:rPr>
          <w:rFonts w:ascii="仿宋_GB2312" w:eastAsia="仿宋_GB2312" w:hAnsi="仿宋"/>
          <w:sz w:val="32"/>
          <w:szCs w:val="32"/>
        </w:rPr>
        <w:t>4</w:t>
      </w:r>
      <w:r w:rsidR="00414CFB">
        <w:rPr>
          <w:rFonts w:ascii="仿宋_GB2312" w:eastAsia="仿宋_GB2312" w:hAnsi="仿宋"/>
          <w:sz w:val="32"/>
          <w:szCs w:val="32"/>
        </w:rPr>
        <w:t>.</w:t>
      </w:r>
      <w:r w:rsidR="0059483A" w:rsidRPr="0059483A">
        <w:rPr>
          <w:rFonts w:ascii="仿宋_GB2312" w:eastAsia="仿宋_GB2312" w:hAnsi="仿宋" w:hint="eastAsia"/>
          <w:sz w:val="32"/>
          <w:szCs w:val="32"/>
        </w:rPr>
        <w:t>电影还没展映完毕就实施了项目验收，不符合项目验收要求，存在后续出现问题不能及时解决的风险。项目验收时间为2021年12月9日，最后一期片子的展映日期为12月21日至28日</w:t>
      </w:r>
      <w:r w:rsidR="00D41E78" w:rsidRPr="00D41E78">
        <w:rPr>
          <w:rFonts w:ascii="仿宋_GB2312" w:eastAsia="仿宋_GB2312" w:hAnsi="仿宋" w:hint="eastAsia"/>
          <w:sz w:val="32"/>
          <w:szCs w:val="32"/>
        </w:rPr>
        <w:t>。</w:t>
      </w:r>
    </w:p>
    <w:p w14:paraId="2A8423D9" w14:textId="1A60E542" w:rsidR="0059483A" w:rsidRDefault="0059483A" w:rsidP="00D41E78">
      <w:pPr>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sz w:val="32"/>
          <w:szCs w:val="32"/>
        </w:rPr>
        <w:t>.</w:t>
      </w:r>
      <w:r w:rsidRPr="0059483A">
        <w:rPr>
          <w:rFonts w:ascii="仿宋_GB2312" w:eastAsia="仿宋_GB2312" w:hAnsi="仿宋" w:hint="eastAsia"/>
          <w:sz w:val="32"/>
          <w:szCs w:val="32"/>
        </w:rPr>
        <w:t>项目执行进度比较滞后，合同约定服务期限为</w:t>
      </w:r>
      <w:r w:rsidR="00CD0DF8">
        <w:rPr>
          <w:rFonts w:ascii="仿宋_GB2312" w:eastAsia="仿宋_GB2312" w:hAnsi="仿宋" w:hint="eastAsia"/>
          <w:sz w:val="32"/>
          <w:szCs w:val="32"/>
        </w:rPr>
        <w:t>2</w:t>
      </w:r>
      <w:r w:rsidR="00CD0DF8">
        <w:rPr>
          <w:rFonts w:ascii="仿宋_GB2312" w:eastAsia="仿宋_GB2312" w:hAnsi="仿宋"/>
          <w:sz w:val="32"/>
          <w:szCs w:val="32"/>
        </w:rPr>
        <w:t>021</w:t>
      </w:r>
      <w:r w:rsidR="00CD0DF8">
        <w:rPr>
          <w:rFonts w:ascii="仿宋_GB2312" w:eastAsia="仿宋_GB2312" w:hAnsi="仿宋" w:hint="eastAsia"/>
          <w:sz w:val="32"/>
          <w:szCs w:val="32"/>
        </w:rPr>
        <w:lastRenderedPageBreak/>
        <w:t>年</w:t>
      </w:r>
      <w:r w:rsidRPr="0059483A">
        <w:rPr>
          <w:rFonts w:ascii="仿宋_GB2312" w:eastAsia="仿宋_GB2312" w:hAnsi="仿宋" w:hint="eastAsia"/>
          <w:sz w:val="32"/>
          <w:szCs w:val="32"/>
        </w:rPr>
        <w:t>6月1日至11月30日，最早的俄罗斯电影展于</w:t>
      </w:r>
      <w:r w:rsidR="00CD0DF8">
        <w:rPr>
          <w:rFonts w:ascii="仿宋_GB2312" w:eastAsia="仿宋_GB2312" w:hAnsi="仿宋" w:hint="eastAsia"/>
          <w:sz w:val="32"/>
          <w:szCs w:val="32"/>
        </w:rPr>
        <w:t>2</w:t>
      </w:r>
      <w:r w:rsidR="00CD0DF8">
        <w:rPr>
          <w:rFonts w:ascii="仿宋_GB2312" w:eastAsia="仿宋_GB2312" w:hAnsi="仿宋"/>
          <w:sz w:val="32"/>
          <w:szCs w:val="32"/>
        </w:rPr>
        <w:t>021</w:t>
      </w:r>
      <w:r w:rsidR="00CD0DF8">
        <w:rPr>
          <w:rFonts w:ascii="仿宋_GB2312" w:eastAsia="仿宋_GB2312" w:hAnsi="仿宋" w:hint="eastAsia"/>
          <w:sz w:val="32"/>
          <w:szCs w:val="32"/>
        </w:rPr>
        <w:t>年</w:t>
      </w:r>
      <w:r w:rsidRPr="0059483A">
        <w:rPr>
          <w:rFonts w:ascii="仿宋_GB2312" w:eastAsia="仿宋_GB2312" w:hAnsi="仿宋" w:hint="eastAsia"/>
          <w:sz w:val="32"/>
          <w:szCs w:val="32"/>
        </w:rPr>
        <w:t>8月份开始，爱尔兰和意大利电影展均在12月进行。</w:t>
      </w:r>
    </w:p>
    <w:p w14:paraId="35277D38" w14:textId="77777777" w:rsidR="00D41E78" w:rsidRDefault="00D41E78" w:rsidP="000A00DB">
      <w:pPr>
        <w:ind w:firstLineChars="200" w:firstLine="640"/>
        <w:rPr>
          <w:rFonts w:ascii="仿宋_GB2312" w:eastAsia="仿宋_GB2312" w:hAnsi="仿宋"/>
          <w:sz w:val="32"/>
          <w:szCs w:val="32"/>
        </w:rPr>
      </w:pPr>
      <w:r>
        <w:rPr>
          <w:rFonts w:ascii="仿宋_GB2312" w:eastAsia="仿宋_GB2312" w:hAnsi="仿宋" w:hint="eastAsia"/>
          <w:sz w:val="32"/>
          <w:szCs w:val="32"/>
        </w:rPr>
        <w:t>（三）项目绩效</w:t>
      </w:r>
      <w:r w:rsidRPr="00D41E78">
        <w:rPr>
          <w:rFonts w:ascii="仿宋_GB2312" w:eastAsia="仿宋_GB2312" w:hAnsi="仿宋" w:hint="eastAsia"/>
          <w:sz w:val="32"/>
          <w:szCs w:val="32"/>
        </w:rPr>
        <w:t>方面：</w:t>
      </w:r>
    </w:p>
    <w:p w14:paraId="3BD42F94" w14:textId="3ED31E0B" w:rsidR="00D41E78" w:rsidRDefault="00D41E78" w:rsidP="0059483A">
      <w:pPr>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sidR="0059483A">
        <w:rPr>
          <w:rFonts w:ascii="仿宋_GB2312" w:eastAsia="仿宋_GB2312" w:hAnsi="仿宋" w:hint="eastAsia"/>
          <w:sz w:val="32"/>
          <w:szCs w:val="32"/>
        </w:rPr>
        <w:t>项</w:t>
      </w:r>
      <w:r w:rsidR="0059483A" w:rsidRPr="0059483A">
        <w:rPr>
          <w:rFonts w:ascii="仿宋_GB2312" w:eastAsia="仿宋_GB2312" w:hAnsi="仿宋" w:hint="eastAsia"/>
          <w:sz w:val="32"/>
          <w:szCs w:val="32"/>
        </w:rPr>
        <w:t>目的观众满意度调查方式不够完善，满意度调查需要有问卷支撑。</w:t>
      </w:r>
    </w:p>
    <w:p w14:paraId="370EFED8" w14:textId="4B20E7A6" w:rsidR="0059483A" w:rsidRDefault="0059483A" w:rsidP="0059483A">
      <w:pPr>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w:t>
      </w:r>
      <w:r w:rsidRPr="0059483A">
        <w:rPr>
          <w:rFonts w:ascii="仿宋_GB2312" w:eastAsia="仿宋_GB2312" w:hAnsi="仿宋" w:hint="eastAsia"/>
          <w:sz w:val="32"/>
          <w:szCs w:val="32"/>
        </w:rPr>
        <w:t>对展映中的宣传缺少总结资料。</w:t>
      </w:r>
      <w:r>
        <w:rPr>
          <w:rFonts w:ascii="仿宋_GB2312" w:eastAsia="仿宋_GB2312" w:hAnsi="仿宋" w:hint="eastAsia"/>
          <w:sz w:val="32"/>
          <w:szCs w:val="32"/>
        </w:rPr>
        <w:t>例如：</w:t>
      </w:r>
      <w:r w:rsidRPr="0059483A">
        <w:rPr>
          <w:rFonts w:ascii="仿宋_GB2312" w:eastAsia="仿宋_GB2312" w:hAnsi="仿宋" w:hint="eastAsia"/>
          <w:sz w:val="32"/>
          <w:szCs w:val="32"/>
        </w:rPr>
        <w:t>“官方微信公众号推送文章13篇，阅读量50000余次，收到观众留言500余条。”但没有针对性的对观众留言信息的分析整理。</w:t>
      </w:r>
    </w:p>
    <w:p w14:paraId="4863AE49" w14:textId="77777777" w:rsidR="0059483A" w:rsidRPr="000A00DB" w:rsidRDefault="0059483A" w:rsidP="0059483A">
      <w:pPr>
        <w:ind w:firstLineChars="200" w:firstLine="640"/>
        <w:rPr>
          <w:rFonts w:ascii="仿宋_GB2312" w:eastAsia="仿宋_GB2312" w:hAnsi="仿宋"/>
          <w:sz w:val="32"/>
          <w:szCs w:val="32"/>
        </w:rPr>
      </w:pPr>
    </w:p>
    <w:p w14:paraId="56321D73" w14:textId="77777777" w:rsidR="000A00DB" w:rsidRPr="000A00DB" w:rsidRDefault="000A00DB" w:rsidP="000A00DB">
      <w:pPr>
        <w:numPr>
          <w:ilvl w:val="0"/>
          <w:numId w:val="1"/>
        </w:numPr>
        <w:rPr>
          <w:rFonts w:ascii="宋体"/>
          <w:b/>
          <w:sz w:val="32"/>
          <w:szCs w:val="32"/>
        </w:rPr>
      </w:pPr>
      <w:r>
        <w:rPr>
          <w:rFonts w:ascii="宋体" w:hAnsi="宋体" w:hint="eastAsia"/>
          <w:b/>
          <w:sz w:val="32"/>
          <w:szCs w:val="32"/>
        </w:rPr>
        <w:t>有关建议</w:t>
      </w:r>
    </w:p>
    <w:p w14:paraId="4B8C7543" w14:textId="395D2D0E" w:rsidR="00544ADF" w:rsidRDefault="00544ADF" w:rsidP="00544ADF">
      <w:pPr>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sidR="0059483A" w:rsidRPr="00544ADF">
        <w:rPr>
          <w:rFonts w:ascii="仿宋_GB2312" w:eastAsia="仿宋_GB2312" w:hAnsi="仿宋" w:hint="eastAsia"/>
          <w:sz w:val="32"/>
          <w:szCs w:val="32"/>
        </w:rPr>
        <w:t>加强对项目的可行性论证</w:t>
      </w:r>
      <w:r w:rsidR="00E10271">
        <w:rPr>
          <w:rFonts w:ascii="仿宋_GB2312" w:eastAsia="仿宋_GB2312" w:hAnsi="仿宋" w:hint="eastAsia"/>
          <w:sz w:val="32"/>
          <w:szCs w:val="32"/>
        </w:rPr>
        <w:t>，建议</w:t>
      </w:r>
      <w:r w:rsidR="0059483A" w:rsidRPr="00544ADF">
        <w:rPr>
          <w:rFonts w:ascii="仿宋_GB2312" w:eastAsia="仿宋_GB2312" w:hAnsi="仿宋" w:hint="eastAsia"/>
          <w:sz w:val="32"/>
          <w:szCs w:val="32"/>
        </w:rPr>
        <w:t>结合年度需求提前做好</w:t>
      </w:r>
      <w:r w:rsidR="00E10271">
        <w:rPr>
          <w:rFonts w:ascii="仿宋_GB2312" w:eastAsia="仿宋_GB2312" w:hAnsi="仿宋" w:hint="eastAsia"/>
          <w:sz w:val="32"/>
          <w:szCs w:val="32"/>
        </w:rPr>
        <w:t>项目</w:t>
      </w:r>
      <w:r w:rsidR="0059483A" w:rsidRPr="00544ADF">
        <w:rPr>
          <w:rFonts w:ascii="仿宋_GB2312" w:eastAsia="仿宋_GB2312" w:hAnsi="仿宋" w:hint="eastAsia"/>
          <w:sz w:val="32"/>
          <w:szCs w:val="32"/>
        </w:rPr>
        <w:t>策划</w:t>
      </w:r>
      <w:r w:rsidR="00E10271">
        <w:rPr>
          <w:rFonts w:ascii="仿宋_GB2312" w:eastAsia="仿宋_GB2312" w:hAnsi="仿宋" w:hint="eastAsia"/>
          <w:sz w:val="32"/>
          <w:szCs w:val="32"/>
        </w:rPr>
        <w:t>，加强</w:t>
      </w:r>
      <w:r w:rsidR="00E10271" w:rsidRPr="0059483A">
        <w:rPr>
          <w:rFonts w:ascii="仿宋_GB2312" w:eastAsia="仿宋_GB2312" w:hAnsi="仿宋" w:hint="eastAsia"/>
          <w:sz w:val="32"/>
          <w:szCs w:val="32"/>
        </w:rPr>
        <w:t>对第三方的</w:t>
      </w:r>
      <w:r w:rsidR="00E10271">
        <w:rPr>
          <w:rFonts w:ascii="仿宋_GB2312" w:eastAsia="仿宋_GB2312" w:hAnsi="仿宋" w:hint="eastAsia"/>
          <w:sz w:val="32"/>
          <w:szCs w:val="32"/>
        </w:rPr>
        <w:t>质量监管与把控。</w:t>
      </w:r>
    </w:p>
    <w:p w14:paraId="19E6F16A" w14:textId="4E7A843E" w:rsidR="00544ADF" w:rsidRDefault="00544ADF" w:rsidP="00544ADF">
      <w:pPr>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w:t>
      </w:r>
      <w:r w:rsidR="00CF072A" w:rsidRPr="00CF072A">
        <w:rPr>
          <w:rFonts w:ascii="仿宋_GB2312" w:eastAsia="仿宋_GB2312" w:hAnsi="仿宋" w:hint="eastAsia"/>
          <w:sz w:val="32"/>
          <w:szCs w:val="32"/>
        </w:rPr>
        <w:t>加强项目前期论证，科学设立绩效目标，对项目风险评估要充分</w:t>
      </w:r>
      <w:r w:rsidR="00CF072A">
        <w:rPr>
          <w:rFonts w:ascii="仿宋_GB2312" w:eastAsia="仿宋_GB2312" w:hAnsi="仿宋" w:hint="eastAsia"/>
          <w:sz w:val="32"/>
          <w:szCs w:val="32"/>
        </w:rPr>
        <w:t>，</w:t>
      </w:r>
      <w:r w:rsidR="00CF072A" w:rsidRPr="00CF072A">
        <w:rPr>
          <w:rFonts w:ascii="仿宋_GB2312" w:eastAsia="仿宋_GB2312" w:hAnsi="仿宋" w:hint="eastAsia"/>
          <w:sz w:val="32"/>
          <w:szCs w:val="32"/>
        </w:rPr>
        <w:t>避免项目</w:t>
      </w:r>
      <w:r w:rsidR="00E10271">
        <w:rPr>
          <w:rFonts w:ascii="仿宋_GB2312" w:eastAsia="仿宋_GB2312" w:hAnsi="仿宋" w:hint="eastAsia"/>
          <w:sz w:val="32"/>
          <w:szCs w:val="32"/>
        </w:rPr>
        <w:t>执行</w:t>
      </w:r>
      <w:r w:rsidR="00CF072A" w:rsidRPr="00CF072A">
        <w:rPr>
          <w:rFonts w:ascii="仿宋_GB2312" w:eastAsia="仿宋_GB2312" w:hAnsi="仿宋" w:hint="eastAsia"/>
          <w:sz w:val="32"/>
          <w:szCs w:val="32"/>
        </w:rPr>
        <w:t>中途调整过多</w:t>
      </w:r>
      <w:r w:rsidR="00CF072A">
        <w:rPr>
          <w:rFonts w:ascii="仿宋_GB2312" w:eastAsia="仿宋_GB2312" w:hAnsi="仿宋" w:hint="eastAsia"/>
          <w:sz w:val="32"/>
          <w:szCs w:val="32"/>
        </w:rPr>
        <w:t>。同时</w:t>
      </w:r>
      <w:r w:rsidR="00CF072A" w:rsidRPr="00CF072A">
        <w:rPr>
          <w:rFonts w:ascii="仿宋_GB2312" w:eastAsia="仿宋_GB2312" w:hAnsi="仿宋" w:hint="eastAsia"/>
          <w:sz w:val="32"/>
          <w:szCs w:val="32"/>
        </w:rPr>
        <w:t>提高预算申报质量，避免经费调整过大</w:t>
      </w:r>
      <w:r w:rsidR="00CF072A">
        <w:rPr>
          <w:rFonts w:ascii="仿宋_GB2312" w:eastAsia="仿宋_GB2312" w:hAnsi="仿宋" w:hint="eastAsia"/>
          <w:sz w:val="32"/>
          <w:szCs w:val="32"/>
        </w:rPr>
        <w:t>。</w:t>
      </w:r>
    </w:p>
    <w:p w14:paraId="695B49F5" w14:textId="502ADC3E" w:rsidR="00CE0607" w:rsidRDefault="00CE0607" w:rsidP="00CE0607">
      <w:pPr>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sz w:val="32"/>
          <w:szCs w:val="32"/>
        </w:rPr>
        <w:t>.</w:t>
      </w:r>
      <w:r w:rsidRPr="00544ADF">
        <w:rPr>
          <w:rFonts w:ascii="仿宋_GB2312" w:eastAsia="仿宋_GB2312" w:hAnsi="仿宋" w:hint="eastAsia"/>
          <w:sz w:val="32"/>
          <w:szCs w:val="32"/>
        </w:rPr>
        <w:t>加强项目执行过程中的过程管理、质量监控。</w:t>
      </w:r>
      <w:r>
        <w:rPr>
          <w:rFonts w:ascii="仿宋_GB2312" w:eastAsia="仿宋_GB2312" w:hAnsi="仿宋" w:hint="eastAsia"/>
          <w:sz w:val="32"/>
          <w:szCs w:val="32"/>
        </w:rPr>
        <w:t>完善项目</w:t>
      </w:r>
      <w:r w:rsidRPr="0059483A">
        <w:rPr>
          <w:rFonts w:ascii="仿宋_GB2312" w:eastAsia="仿宋_GB2312" w:hAnsi="仿宋" w:hint="eastAsia"/>
          <w:sz w:val="32"/>
          <w:szCs w:val="32"/>
        </w:rPr>
        <w:t>协议及合同审核</w:t>
      </w:r>
      <w:proofErr w:type="gramStart"/>
      <w:r w:rsidRPr="0059483A">
        <w:rPr>
          <w:rFonts w:ascii="仿宋_GB2312" w:eastAsia="仿宋_GB2312" w:hAnsi="仿宋" w:hint="eastAsia"/>
          <w:sz w:val="32"/>
          <w:szCs w:val="32"/>
        </w:rPr>
        <w:t>会签表</w:t>
      </w:r>
      <w:proofErr w:type="gramEnd"/>
      <w:r>
        <w:rPr>
          <w:rFonts w:ascii="仿宋_GB2312" w:eastAsia="仿宋_GB2312" w:hAnsi="仿宋" w:hint="eastAsia"/>
          <w:sz w:val="32"/>
          <w:szCs w:val="32"/>
        </w:rPr>
        <w:t>的各项审核流程。</w:t>
      </w:r>
    </w:p>
    <w:p w14:paraId="11166CF4" w14:textId="25040582" w:rsidR="00CE0607" w:rsidRPr="00CE0607" w:rsidRDefault="00CE0607" w:rsidP="00CE0607">
      <w:pPr>
        <w:ind w:firstLineChars="200" w:firstLine="640"/>
        <w:rPr>
          <w:rFonts w:ascii="仿宋_GB2312" w:eastAsia="仿宋_GB2312" w:hAnsi="仿宋"/>
          <w:sz w:val="32"/>
          <w:szCs w:val="32"/>
        </w:rPr>
      </w:pPr>
      <w:r>
        <w:rPr>
          <w:rFonts w:ascii="仿宋_GB2312" w:eastAsia="仿宋_GB2312" w:hAnsi="仿宋"/>
          <w:sz w:val="32"/>
          <w:szCs w:val="32"/>
        </w:rPr>
        <w:t>4.</w:t>
      </w:r>
      <w:r>
        <w:rPr>
          <w:rFonts w:ascii="仿宋_GB2312" w:eastAsia="仿宋_GB2312" w:hAnsi="仿宋" w:hint="eastAsia"/>
          <w:sz w:val="32"/>
          <w:szCs w:val="32"/>
        </w:rPr>
        <w:t>建议完善</w:t>
      </w:r>
      <w:r w:rsidRPr="00544ADF">
        <w:rPr>
          <w:rFonts w:ascii="仿宋_GB2312" w:eastAsia="仿宋_GB2312" w:hAnsi="仿宋" w:hint="eastAsia"/>
          <w:sz w:val="32"/>
          <w:szCs w:val="32"/>
        </w:rPr>
        <w:t>合同资金支付管理办法，完善制度建设并按制度履行业务全过程。</w:t>
      </w:r>
      <w:r w:rsidRPr="00CF072A">
        <w:rPr>
          <w:rFonts w:ascii="仿宋_GB2312" w:eastAsia="仿宋_GB2312" w:hAnsi="仿宋" w:hint="eastAsia"/>
          <w:sz w:val="32"/>
          <w:szCs w:val="32"/>
        </w:rPr>
        <w:t>为避免财务风险，建议留一部分尾款在</w:t>
      </w:r>
      <w:r>
        <w:rPr>
          <w:rFonts w:ascii="仿宋_GB2312" w:eastAsia="仿宋_GB2312" w:hAnsi="仿宋" w:hint="eastAsia"/>
          <w:sz w:val="32"/>
          <w:szCs w:val="32"/>
        </w:rPr>
        <w:t>2</w:t>
      </w:r>
      <w:r>
        <w:rPr>
          <w:rFonts w:ascii="仿宋_GB2312" w:eastAsia="仿宋_GB2312" w:hAnsi="仿宋"/>
          <w:sz w:val="32"/>
          <w:szCs w:val="32"/>
        </w:rPr>
        <w:t>021</w:t>
      </w:r>
      <w:r>
        <w:rPr>
          <w:rFonts w:ascii="仿宋_GB2312" w:eastAsia="仿宋_GB2312" w:hAnsi="仿宋" w:hint="eastAsia"/>
          <w:sz w:val="32"/>
          <w:szCs w:val="32"/>
        </w:rPr>
        <w:t>年</w:t>
      </w:r>
      <w:r w:rsidRPr="00CF072A">
        <w:rPr>
          <w:rFonts w:ascii="仿宋_GB2312" w:eastAsia="仿宋_GB2312" w:hAnsi="仿宋" w:hint="eastAsia"/>
          <w:sz w:val="32"/>
          <w:szCs w:val="32"/>
        </w:rPr>
        <w:t>12月28日再付款</w:t>
      </w:r>
      <w:r>
        <w:rPr>
          <w:rFonts w:ascii="仿宋_GB2312" w:eastAsia="仿宋_GB2312" w:hAnsi="仿宋" w:hint="eastAsia"/>
          <w:sz w:val="32"/>
          <w:szCs w:val="32"/>
        </w:rPr>
        <w:t>。</w:t>
      </w:r>
    </w:p>
    <w:p w14:paraId="5B5B9100" w14:textId="4D3021F4" w:rsidR="00544ADF" w:rsidRPr="00CE0607" w:rsidRDefault="00AA4FF5" w:rsidP="00CE0607">
      <w:pPr>
        <w:ind w:firstLineChars="200" w:firstLine="640"/>
        <w:rPr>
          <w:rFonts w:ascii="仿宋_GB2312" w:eastAsia="仿宋_GB2312" w:hAnsi="仿宋"/>
          <w:sz w:val="32"/>
          <w:szCs w:val="32"/>
        </w:rPr>
      </w:pPr>
      <w:r>
        <w:rPr>
          <w:rFonts w:ascii="仿宋_GB2312" w:eastAsia="仿宋_GB2312" w:hAnsi="仿宋"/>
          <w:sz w:val="32"/>
          <w:szCs w:val="32"/>
        </w:rPr>
        <w:t>5</w:t>
      </w:r>
      <w:r w:rsidR="00FB7B9A">
        <w:rPr>
          <w:rFonts w:ascii="仿宋_GB2312" w:eastAsia="仿宋_GB2312" w:hAnsi="仿宋"/>
          <w:sz w:val="32"/>
          <w:szCs w:val="32"/>
        </w:rPr>
        <w:t>.</w:t>
      </w:r>
      <w:r w:rsidR="00544ADF" w:rsidRPr="00544ADF">
        <w:rPr>
          <w:rFonts w:ascii="仿宋_GB2312" w:eastAsia="仿宋_GB2312" w:hAnsi="仿宋" w:hint="eastAsia"/>
          <w:sz w:val="32"/>
          <w:szCs w:val="32"/>
        </w:rPr>
        <w:t>加强项目的过程管理，规范验收流程。</w:t>
      </w:r>
      <w:r>
        <w:rPr>
          <w:rFonts w:ascii="仿宋_GB2312" w:eastAsia="仿宋_GB2312" w:hAnsi="仿宋" w:hint="eastAsia"/>
          <w:sz w:val="32"/>
          <w:szCs w:val="32"/>
        </w:rPr>
        <w:t>建议</w:t>
      </w:r>
      <w:r w:rsidR="00CE0607" w:rsidRPr="00CF072A">
        <w:rPr>
          <w:rFonts w:ascii="仿宋_GB2312" w:eastAsia="仿宋_GB2312" w:hAnsi="仿宋" w:hint="eastAsia"/>
          <w:sz w:val="32"/>
          <w:szCs w:val="32"/>
        </w:rPr>
        <w:t>组织相关部门对</w:t>
      </w:r>
      <w:r>
        <w:rPr>
          <w:rFonts w:ascii="仿宋_GB2312" w:eastAsia="仿宋_GB2312" w:hAnsi="仿宋" w:hint="eastAsia"/>
          <w:sz w:val="32"/>
          <w:szCs w:val="32"/>
        </w:rPr>
        <w:t>最后实施的</w:t>
      </w:r>
      <w:r w:rsidR="00CE0607" w:rsidRPr="00CF072A">
        <w:rPr>
          <w:rFonts w:ascii="仿宋_GB2312" w:eastAsia="仿宋_GB2312" w:hAnsi="仿宋" w:hint="eastAsia"/>
          <w:sz w:val="32"/>
          <w:szCs w:val="32"/>
        </w:rPr>
        <w:t>意大利电影展进行</w:t>
      </w:r>
      <w:r>
        <w:rPr>
          <w:rFonts w:ascii="仿宋_GB2312" w:eastAsia="仿宋_GB2312" w:hAnsi="仿宋" w:hint="eastAsia"/>
          <w:sz w:val="32"/>
          <w:szCs w:val="32"/>
        </w:rPr>
        <w:t>补充</w:t>
      </w:r>
      <w:r w:rsidR="00CE0607" w:rsidRPr="00CF072A">
        <w:rPr>
          <w:rFonts w:ascii="仿宋_GB2312" w:eastAsia="仿宋_GB2312" w:hAnsi="仿宋" w:hint="eastAsia"/>
          <w:sz w:val="32"/>
          <w:szCs w:val="32"/>
        </w:rPr>
        <w:t>验收</w:t>
      </w:r>
      <w:r w:rsidR="00CE0607">
        <w:rPr>
          <w:rFonts w:ascii="仿宋_GB2312" w:eastAsia="仿宋_GB2312" w:hAnsi="仿宋" w:hint="eastAsia"/>
          <w:sz w:val="32"/>
          <w:szCs w:val="32"/>
        </w:rPr>
        <w:t>。</w:t>
      </w:r>
    </w:p>
    <w:p w14:paraId="01C4A2F4" w14:textId="72D97EFC" w:rsidR="00CF072A" w:rsidRPr="00CF072A" w:rsidRDefault="00AA4FF5" w:rsidP="000A00DB">
      <w:pPr>
        <w:ind w:firstLineChars="200" w:firstLine="640"/>
        <w:rPr>
          <w:rFonts w:ascii="仿宋_GB2312" w:eastAsia="仿宋_GB2312" w:hAnsi="仿宋"/>
          <w:sz w:val="32"/>
          <w:szCs w:val="32"/>
        </w:rPr>
      </w:pPr>
      <w:r>
        <w:rPr>
          <w:rFonts w:ascii="仿宋_GB2312" w:eastAsia="仿宋_GB2312" w:hAnsi="仿宋"/>
          <w:sz w:val="32"/>
          <w:szCs w:val="32"/>
        </w:rPr>
        <w:lastRenderedPageBreak/>
        <w:t>6</w:t>
      </w:r>
      <w:r w:rsidR="00CF072A">
        <w:rPr>
          <w:rFonts w:ascii="仿宋_GB2312" w:eastAsia="仿宋_GB2312" w:hAnsi="仿宋"/>
          <w:sz w:val="32"/>
          <w:szCs w:val="32"/>
        </w:rPr>
        <w:t>.</w:t>
      </w:r>
      <w:r w:rsidR="00CF072A">
        <w:rPr>
          <w:rFonts w:ascii="仿宋_GB2312" w:eastAsia="仿宋_GB2312" w:hAnsi="仿宋" w:hint="eastAsia"/>
          <w:sz w:val="32"/>
          <w:szCs w:val="32"/>
        </w:rPr>
        <w:t>加快项目</w:t>
      </w:r>
      <w:r>
        <w:rPr>
          <w:rFonts w:ascii="仿宋_GB2312" w:eastAsia="仿宋_GB2312" w:hAnsi="仿宋" w:hint="eastAsia"/>
          <w:sz w:val="32"/>
          <w:szCs w:val="32"/>
        </w:rPr>
        <w:t>执行</w:t>
      </w:r>
      <w:r w:rsidR="00CF072A">
        <w:rPr>
          <w:rFonts w:ascii="仿宋_GB2312" w:eastAsia="仿宋_GB2312" w:hAnsi="仿宋" w:hint="eastAsia"/>
          <w:sz w:val="32"/>
          <w:szCs w:val="32"/>
        </w:rPr>
        <w:t>进度，确保在合同服务期限内完成工作内容。</w:t>
      </w:r>
    </w:p>
    <w:p w14:paraId="4CB05C43" w14:textId="4A9368E7" w:rsidR="007D48FE" w:rsidRDefault="00AA4FF5" w:rsidP="000A00DB">
      <w:pPr>
        <w:ind w:firstLineChars="200" w:firstLine="640"/>
        <w:rPr>
          <w:rFonts w:ascii="仿宋_GB2312" w:eastAsia="仿宋_GB2312" w:hAnsi="仿宋"/>
          <w:sz w:val="32"/>
          <w:szCs w:val="32"/>
        </w:rPr>
      </w:pPr>
      <w:r>
        <w:rPr>
          <w:rFonts w:ascii="仿宋_GB2312" w:eastAsia="仿宋_GB2312" w:hAnsi="仿宋"/>
          <w:sz w:val="32"/>
          <w:szCs w:val="32"/>
        </w:rPr>
        <w:t>7</w:t>
      </w:r>
      <w:r w:rsidR="007D48FE">
        <w:rPr>
          <w:rFonts w:ascii="仿宋_GB2312" w:eastAsia="仿宋_GB2312" w:hAnsi="仿宋"/>
          <w:sz w:val="32"/>
          <w:szCs w:val="32"/>
        </w:rPr>
        <w:t>.</w:t>
      </w:r>
      <w:r w:rsidR="00CF072A" w:rsidRPr="00CF072A">
        <w:rPr>
          <w:rFonts w:ascii="仿宋_GB2312" w:eastAsia="仿宋_GB2312" w:hAnsi="仿宋" w:hint="eastAsia"/>
          <w:sz w:val="32"/>
          <w:szCs w:val="32"/>
        </w:rPr>
        <w:t>建议</w:t>
      </w:r>
      <w:r>
        <w:rPr>
          <w:rFonts w:ascii="仿宋_GB2312" w:eastAsia="仿宋_GB2312" w:hAnsi="仿宋" w:hint="eastAsia"/>
          <w:sz w:val="32"/>
          <w:szCs w:val="32"/>
        </w:rPr>
        <w:t>通过问卷调查、</w:t>
      </w:r>
      <w:proofErr w:type="gramStart"/>
      <w:r w:rsidRPr="00544ADF">
        <w:rPr>
          <w:rFonts w:ascii="仿宋_GB2312" w:eastAsia="仿宋_GB2312" w:hAnsi="仿宋" w:hint="eastAsia"/>
          <w:sz w:val="32"/>
          <w:szCs w:val="32"/>
        </w:rPr>
        <w:t>微信小</w:t>
      </w:r>
      <w:proofErr w:type="gramEnd"/>
      <w:r w:rsidRPr="00544ADF">
        <w:rPr>
          <w:rFonts w:ascii="仿宋_GB2312" w:eastAsia="仿宋_GB2312" w:hAnsi="仿宋" w:hint="eastAsia"/>
          <w:sz w:val="32"/>
          <w:szCs w:val="32"/>
        </w:rPr>
        <w:t>程序</w:t>
      </w:r>
      <w:r w:rsidR="00544ADF" w:rsidRPr="00544ADF">
        <w:rPr>
          <w:rFonts w:ascii="仿宋_GB2312" w:eastAsia="仿宋_GB2312" w:hAnsi="仿宋" w:hint="eastAsia"/>
          <w:sz w:val="32"/>
          <w:szCs w:val="32"/>
        </w:rPr>
        <w:t>等</w:t>
      </w:r>
      <w:r>
        <w:rPr>
          <w:rFonts w:ascii="仿宋_GB2312" w:eastAsia="仿宋_GB2312" w:hAnsi="仿宋" w:hint="eastAsia"/>
          <w:sz w:val="32"/>
          <w:szCs w:val="32"/>
        </w:rPr>
        <w:t>方式</w:t>
      </w:r>
      <w:r w:rsidR="00544ADF" w:rsidRPr="00544ADF">
        <w:rPr>
          <w:rFonts w:ascii="仿宋_GB2312" w:eastAsia="仿宋_GB2312" w:hAnsi="仿宋" w:hint="eastAsia"/>
          <w:sz w:val="32"/>
          <w:szCs w:val="32"/>
        </w:rPr>
        <w:t>开展满意度调查工作</w:t>
      </w:r>
      <w:r>
        <w:rPr>
          <w:rFonts w:ascii="仿宋_GB2312" w:eastAsia="仿宋_GB2312" w:hAnsi="仿宋" w:hint="eastAsia"/>
          <w:sz w:val="32"/>
          <w:szCs w:val="32"/>
        </w:rPr>
        <w:t>，</w:t>
      </w:r>
      <w:r w:rsidRPr="00CF072A">
        <w:rPr>
          <w:rFonts w:ascii="仿宋_GB2312" w:eastAsia="仿宋_GB2312" w:hAnsi="仿宋" w:hint="eastAsia"/>
          <w:sz w:val="32"/>
          <w:szCs w:val="32"/>
        </w:rPr>
        <w:t>了解项目执行的效果</w:t>
      </w:r>
      <w:r>
        <w:rPr>
          <w:rFonts w:ascii="仿宋_GB2312" w:eastAsia="仿宋_GB2312" w:hAnsi="仿宋" w:hint="eastAsia"/>
          <w:sz w:val="32"/>
          <w:szCs w:val="32"/>
        </w:rPr>
        <w:t>。建议</w:t>
      </w:r>
      <w:r w:rsidR="00544ADF" w:rsidRPr="00544ADF">
        <w:rPr>
          <w:rFonts w:ascii="仿宋_GB2312" w:eastAsia="仿宋_GB2312" w:hAnsi="仿宋" w:hint="eastAsia"/>
          <w:sz w:val="32"/>
          <w:szCs w:val="32"/>
        </w:rPr>
        <w:t>加大宣传推广的效果，梳理观众留言等信息，更加贴合</w:t>
      </w:r>
      <w:r w:rsidR="00151B69">
        <w:rPr>
          <w:rFonts w:ascii="仿宋_GB2312" w:eastAsia="仿宋_GB2312" w:hAnsi="仿宋" w:hint="eastAsia"/>
          <w:sz w:val="32"/>
          <w:szCs w:val="32"/>
        </w:rPr>
        <w:t>观众</w:t>
      </w:r>
      <w:r w:rsidR="00544ADF" w:rsidRPr="00544ADF">
        <w:rPr>
          <w:rFonts w:ascii="仿宋_GB2312" w:eastAsia="仿宋_GB2312" w:hAnsi="仿宋" w:hint="eastAsia"/>
          <w:sz w:val="32"/>
          <w:szCs w:val="32"/>
        </w:rPr>
        <w:t>需求做出品牌亮点。</w:t>
      </w:r>
    </w:p>
    <w:p w14:paraId="2715DC33" w14:textId="77777777" w:rsidR="000A00DB" w:rsidRPr="000A00DB" w:rsidRDefault="000A00DB" w:rsidP="000A00DB">
      <w:pPr>
        <w:ind w:firstLineChars="200" w:firstLine="640"/>
        <w:rPr>
          <w:rFonts w:ascii="仿宋_GB2312" w:eastAsia="仿宋_GB2312" w:hAnsi="仿宋"/>
          <w:sz w:val="32"/>
          <w:szCs w:val="32"/>
        </w:rPr>
      </w:pPr>
    </w:p>
    <w:p w14:paraId="0CAD643A" w14:textId="77777777" w:rsidR="000A00DB" w:rsidRPr="000A00DB" w:rsidRDefault="000A00DB" w:rsidP="000A00DB">
      <w:pPr>
        <w:numPr>
          <w:ilvl w:val="0"/>
          <w:numId w:val="1"/>
        </w:numPr>
        <w:rPr>
          <w:rFonts w:ascii="宋体"/>
          <w:b/>
          <w:sz w:val="32"/>
          <w:szCs w:val="32"/>
        </w:rPr>
      </w:pPr>
      <w:r>
        <w:rPr>
          <w:rFonts w:ascii="宋体" w:hAnsi="宋体" w:hint="eastAsia"/>
          <w:b/>
          <w:sz w:val="32"/>
          <w:szCs w:val="32"/>
        </w:rPr>
        <w:t>其他需要说明的问题</w:t>
      </w:r>
    </w:p>
    <w:p w14:paraId="67F93E61" w14:textId="467340DC" w:rsidR="007138F5" w:rsidRPr="000A00DB" w:rsidRDefault="000A00DB" w:rsidP="007138F5">
      <w:pPr>
        <w:ind w:firstLineChars="221" w:firstLine="707"/>
        <w:rPr>
          <w:rFonts w:ascii="仿宋_GB2312" w:eastAsia="仿宋_GB2312" w:hAnsi="仿宋"/>
          <w:sz w:val="32"/>
          <w:szCs w:val="32"/>
        </w:rPr>
      </w:pPr>
      <w:r w:rsidRPr="000A00DB">
        <w:rPr>
          <w:rFonts w:ascii="仿宋_GB2312" w:eastAsia="仿宋_GB2312" w:hAnsi="仿宋"/>
          <w:sz w:val="32"/>
          <w:szCs w:val="32"/>
        </w:rPr>
        <w:t>无</w:t>
      </w:r>
      <w:r w:rsidRPr="000A00DB">
        <w:rPr>
          <w:rFonts w:ascii="仿宋_GB2312" w:eastAsia="仿宋_GB2312" w:hAnsi="仿宋" w:hint="eastAsia"/>
          <w:sz w:val="32"/>
          <w:szCs w:val="32"/>
        </w:rPr>
        <w:t>。</w:t>
      </w:r>
    </w:p>
    <w:p w14:paraId="15B20EE3" w14:textId="77777777" w:rsidR="000A00DB" w:rsidRPr="000A00DB" w:rsidRDefault="000A00DB" w:rsidP="000A00DB">
      <w:pPr>
        <w:rPr>
          <w:rFonts w:ascii="宋体"/>
          <w:b/>
          <w:sz w:val="32"/>
          <w:szCs w:val="32"/>
        </w:rPr>
      </w:pPr>
      <w:r>
        <w:rPr>
          <w:rFonts w:ascii="宋体" w:hAnsi="宋体"/>
          <w:b/>
          <w:sz w:val="32"/>
          <w:szCs w:val="32"/>
        </w:rPr>
        <w:t>八</w:t>
      </w:r>
      <w:r>
        <w:rPr>
          <w:rFonts w:ascii="宋体" w:hAnsi="宋体" w:hint="eastAsia"/>
          <w:b/>
          <w:sz w:val="32"/>
          <w:szCs w:val="32"/>
        </w:rPr>
        <w:t>、</w:t>
      </w:r>
      <w:r>
        <w:rPr>
          <w:rFonts w:ascii="宋体" w:hAnsi="宋体"/>
          <w:b/>
          <w:sz w:val="32"/>
          <w:szCs w:val="32"/>
        </w:rPr>
        <w:t>附件</w:t>
      </w:r>
      <w:r>
        <w:rPr>
          <w:rFonts w:ascii="宋体" w:hAnsi="宋体" w:hint="eastAsia"/>
          <w:b/>
          <w:sz w:val="32"/>
          <w:szCs w:val="32"/>
        </w:rPr>
        <w:t>：</w:t>
      </w:r>
    </w:p>
    <w:p w14:paraId="6AF1DB0D" w14:textId="77777777" w:rsidR="000A00DB" w:rsidRPr="000A00DB" w:rsidRDefault="000A00DB" w:rsidP="000A00DB">
      <w:pPr>
        <w:ind w:firstLineChars="221" w:firstLine="707"/>
        <w:rPr>
          <w:rFonts w:ascii="仿宋_GB2312" w:eastAsia="仿宋_GB2312" w:hAnsi="仿宋"/>
          <w:sz w:val="32"/>
          <w:szCs w:val="32"/>
        </w:rPr>
      </w:pPr>
      <w:r w:rsidRPr="000A00DB">
        <w:rPr>
          <w:rFonts w:ascii="仿宋_GB2312" w:eastAsia="仿宋_GB2312" w:hAnsi="仿宋"/>
          <w:sz w:val="32"/>
          <w:szCs w:val="32"/>
        </w:rPr>
        <w:t>1.</w:t>
      </w:r>
      <w:r w:rsidRPr="000A00DB">
        <w:rPr>
          <w:rFonts w:ascii="仿宋_GB2312" w:eastAsia="仿宋_GB2312" w:hAnsi="仿宋" w:hint="eastAsia"/>
          <w:sz w:val="32"/>
          <w:szCs w:val="32"/>
        </w:rPr>
        <w:t>项目预算执行情况表</w:t>
      </w:r>
    </w:p>
    <w:p w14:paraId="5B6D7197" w14:textId="77777777" w:rsidR="000A00DB" w:rsidRPr="000A00DB" w:rsidRDefault="000A00DB" w:rsidP="000A00DB">
      <w:pPr>
        <w:ind w:firstLineChars="221" w:firstLine="707"/>
        <w:rPr>
          <w:rFonts w:ascii="仿宋_GB2312" w:eastAsia="仿宋_GB2312" w:hAnsi="仿宋"/>
          <w:sz w:val="32"/>
          <w:szCs w:val="32"/>
        </w:rPr>
      </w:pPr>
      <w:r w:rsidRPr="000A00DB">
        <w:rPr>
          <w:rFonts w:ascii="仿宋_GB2312" w:eastAsia="仿宋_GB2312" w:hAnsi="仿宋"/>
          <w:sz w:val="32"/>
          <w:szCs w:val="32"/>
        </w:rPr>
        <w:t>2.</w:t>
      </w:r>
      <w:r w:rsidRPr="000A00DB">
        <w:rPr>
          <w:rFonts w:ascii="仿宋_GB2312" w:eastAsia="仿宋_GB2312" w:hAnsi="仿宋" w:hint="eastAsia"/>
          <w:sz w:val="32"/>
          <w:szCs w:val="32"/>
        </w:rPr>
        <w:t>项目绩效目标完成情况及收支明细表</w:t>
      </w:r>
    </w:p>
    <w:p w14:paraId="10AB8F0A" w14:textId="77777777" w:rsidR="000A00DB" w:rsidRPr="000A00DB" w:rsidRDefault="000A00DB" w:rsidP="000A00DB">
      <w:pPr>
        <w:ind w:firstLineChars="221" w:firstLine="707"/>
        <w:rPr>
          <w:rFonts w:ascii="仿宋_GB2312" w:eastAsia="仿宋_GB2312" w:hAnsi="仿宋"/>
          <w:sz w:val="32"/>
          <w:szCs w:val="32"/>
        </w:rPr>
      </w:pPr>
      <w:r w:rsidRPr="000A00DB">
        <w:rPr>
          <w:rFonts w:ascii="仿宋_GB2312" w:eastAsia="仿宋_GB2312" w:hAnsi="仿宋"/>
          <w:sz w:val="32"/>
          <w:szCs w:val="32"/>
        </w:rPr>
        <w:t>3.</w:t>
      </w:r>
      <w:r w:rsidR="001E2376" w:rsidRPr="001E2376">
        <w:rPr>
          <w:rFonts w:ascii="仿宋_GB2312" w:eastAsia="仿宋_GB2312" w:hAnsi="仿宋" w:hint="eastAsia"/>
          <w:sz w:val="32"/>
          <w:szCs w:val="32"/>
        </w:rPr>
        <w:t>专家意见汇总书</w:t>
      </w:r>
    </w:p>
    <w:p w14:paraId="209B3CAA" w14:textId="77777777" w:rsidR="000A00DB" w:rsidRPr="000A00DB" w:rsidRDefault="000A00DB" w:rsidP="000A00DB">
      <w:pPr>
        <w:ind w:firstLineChars="221" w:firstLine="707"/>
        <w:rPr>
          <w:rFonts w:ascii="仿宋_GB2312" w:eastAsia="仿宋_GB2312" w:hAnsi="仿宋"/>
          <w:sz w:val="32"/>
          <w:szCs w:val="32"/>
        </w:rPr>
      </w:pPr>
      <w:r w:rsidRPr="000A00DB">
        <w:rPr>
          <w:rFonts w:ascii="仿宋_GB2312" w:eastAsia="仿宋_GB2312" w:hAnsi="仿宋"/>
          <w:sz w:val="32"/>
          <w:szCs w:val="32"/>
        </w:rPr>
        <w:t>4.</w:t>
      </w:r>
      <w:r w:rsidR="001E2376" w:rsidRPr="001E2376">
        <w:rPr>
          <w:rFonts w:ascii="仿宋_GB2312" w:eastAsia="仿宋_GB2312" w:hAnsi="仿宋" w:hint="eastAsia"/>
          <w:sz w:val="32"/>
          <w:szCs w:val="32"/>
        </w:rPr>
        <w:t>绩效评价专家组及工作组情况表</w:t>
      </w:r>
    </w:p>
    <w:p w14:paraId="7E730AEA" w14:textId="77777777" w:rsidR="000A00DB" w:rsidRDefault="000A00DB" w:rsidP="000A00DB">
      <w:pPr>
        <w:ind w:firstLineChars="221" w:firstLine="707"/>
        <w:rPr>
          <w:rFonts w:ascii="仿宋_GB2312" w:eastAsia="仿宋_GB2312" w:hAnsi="仿宋"/>
          <w:sz w:val="32"/>
          <w:szCs w:val="32"/>
        </w:rPr>
      </w:pPr>
      <w:r w:rsidRPr="000A00DB">
        <w:rPr>
          <w:rFonts w:ascii="仿宋_GB2312" w:eastAsia="仿宋_GB2312" w:hAnsi="仿宋" w:hint="eastAsia"/>
          <w:sz w:val="32"/>
          <w:szCs w:val="32"/>
        </w:rPr>
        <w:t>5.绩效评价报告意见反馈表</w:t>
      </w:r>
    </w:p>
    <w:p w14:paraId="2B6781C8" w14:textId="64382942" w:rsidR="00935853" w:rsidRDefault="00935853" w:rsidP="000A00DB">
      <w:pPr>
        <w:ind w:firstLineChars="221" w:firstLine="707"/>
        <w:rPr>
          <w:rFonts w:ascii="仿宋_GB2312" w:eastAsia="仿宋_GB2312" w:hAnsi="仿宋"/>
          <w:sz w:val="32"/>
          <w:szCs w:val="32"/>
        </w:rPr>
      </w:pPr>
      <w:r>
        <w:rPr>
          <w:rFonts w:ascii="仿宋_GB2312" w:eastAsia="仿宋_GB2312" w:hAnsi="仿宋" w:hint="eastAsia"/>
          <w:sz w:val="32"/>
          <w:szCs w:val="32"/>
        </w:rPr>
        <w:t>6.绩效指标评价体系</w:t>
      </w:r>
    </w:p>
    <w:p w14:paraId="57C9EA22" w14:textId="77777777" w:rsidR="007138F5" w:rsidRDefault="007138F5" w:rsidP="000A00DB">
      <w:pPr>
        <w:ind w:firstLineChars="221" w:firstLine="707"/>
        <w:rPr>
          <w:rFonts w:ascii="仿宋_GB2312" w:eastAsia="仿宋_GB2312" w:hAnsi="仿宋"/>
          <w:sz w:val="32"/>
          <w:szCs w:val="32"/>
        </w:rPr>
      </w:pPr>
    </w:p>
    <w:p w14:paraId="43C746ED" w14:textId="77777777" w:rsidR="007138F5" w:rsidRDefault="007138F5" w:rsidP="00A57087">
      <w:pPr>
        <w:ind w:firstLineChars="1521" w:firstLine="4867"/>
        <w:rPr>
          <w:rFonts w:ascii="仿宋_GB2312" w:eastAsia="仿宋_GB2312" w:hAnsi="仿宋"/>
          <w:sz w:val="32"/>
          <w:szCs w:val="32"/>
        </w:rPr>
      </w:pPr>
    </w:p>
    <w:p w14:paraId="4EF8D7C6" w14:textId="192B1C53" w:rsidR="007138F5" w:rsidRDefault="007138F5" w:rsidP="00A57087">
      <w:pPr>
        <w:jc w:val="left"/>
        <w:rPr>
          <w:rFonts w:ascii="仿宋_GB2312" w:eastAsia="仿宋_GB2312" w:hAnsi="仿宋"/>
          <w:sz w:val="32"/>
          <w:szCs w:val="32"/>
        </w:rPr>
      </w:pPr>
      <w:r>
        <w:rPr>
          <w:rFonts w:ascii="仿宋_GB2312" w:eastAsia="仿宋_GB2312" w:hAnsi="仿宋" w:hint="eastAsia"/>
          <w:sz w:val="32"/>
          <w:szCs w:val="32"/>
        </w:rPr>
        <w:t>（此页无正文）</w:t>
      </w:r>
    </w:p>
    <w:p w14:paraId="25EA49EF" w14:textId="77777777" w:rsidR="007138F5" w:rsidRDefault="007138F5" w:rsidP="00A57087">
      <w:pPr>
        <w:jc w:val="left"/>
        <w:rPr>
          <w:rFonts w:ascii="仿宋_GB2312" w:eastAsia="仿宋_GB2312" w:hAnsi="仿宋"/>
          <w:sz w:val="32"/>
          <w:szCs w:val="32"/>
        </w:rPr>
      </w:pPr>
    </w:p>
    <w:p w14:paraId="28232EFE" w14:textId="77777777" w:rsidR="007138F5" w:rsidRDefault="007138F5" w:rsidP="00A57087">
      <w:pPr>
        <w:jc w:val="left"/>
        <w:rPr>
          <w:rFonts w:ascii="仿宋_GB2312" w:eastAsia="仿宋_GB2312" w:hAnsi="仿宋"/>
          <w:sz w:val="32"/>
          <w:szCs w:val="32"/>
        </w:rPr>
      </w:pPr>
    </w:p>
    <w:p w14:paraId="5FDB09E5" w14:textId="19AAAD4E" w:rsidR="007138F5" w:rsidRDefault="007138F5" w:rsidP="00A57087">
      <w:pPr>
        <w:ind w:firstLineChars="1521" w:firstLine="4867"/>
        <w:rPr>
          <w:rFonts w:ascii="仿宋_GB2312" w:eastAsia="仿宋_GB2312" w:hAnsi="仿宋"/>
          <w:sz w:val="32"/>
          <w:szCs w:val="32"/>
        </w:rPr>
      </w:pPr>
      <w:bookmarkStart w:id="2" w:name="_GoBack"/>
      <w:r>
        <w:rPr>
          <w:rFonts w:ascii="仿宋_GB2312" w:eastAsia="仿宋_GB2312" w:hAnsi="仿宋" w:hint="eastAsia"/>
          <w:sz w:val="32"/>
          <w:szCs w:val="32"/>
        </w:rPr>
        <w:t>中国电影博物馆</w:t>
      </w:r>
    </w:p>
    <w:p w14:paraId="68CE7F97" w14:textId="2A130FCD" w:rsidR="007138F5" w:rsidRPr="000A00DB" w:rsidRDefault="007138F5" w:rsidP="00A57087">
      <w:pPr>
        <w:ind w:firstLineChars="1500" w:firstLine="4800"/>
        <w:rPr>
          <w:rFonts w:ascii="仿宋_GB2312" w:eastAsia="仿宋_GB2312" w:hAnsi="仿宋"/>
          <w:sz w:val="32"/>
          <w:szCs w:val="32"/>
        </w:rPr>
      </w:pPr>
      <w:r>
        <w:rPr>
          <w:rFonts w:ascii="仿宋_GB2312" w:eastAsia="仿宋_GB2312" w:hAnsi="仿宋" w:hint="eastAsia"/>
          <w:sz w:val="32"/>
          <w:szCs w:val="32"/>
        </w:rPr>
        <w:t>2022年5月20日</w:t>
      </w:r>
      <w:bookmarkEnd w:id="2"/>
    </w:p>
    <w:sectPr w:rsidR="007138F5" w:rsidRPr="000A00DB" w:rsidSect="00146979">
      <w:headerReference w:type="even" r:id="rId23"/>
      <w:headerReference w:type="default" r:id="rId24"/>
      <w:footerReference w:type="even" r:id="rId25"/>
      <w:footerReference w:type="default" r:id="rId26"/>
      <w:headerReference w:type="first" r:id="rId27"/>
      <w:footerReference w:type="first" r:id="rId2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3A3A7" w14:textId="77777777" w:rsidR="00F37398" w:rsidRDefault="00F37398">
      <w:r>
        <w:separator/>
      </w:r>
    </w:p>
  </w:endnote>
  <w:endnote w:type="continuationSeparator" w:id="0">
    <w:p w14:paraId="425E4045" w14:textId="77777777" w:rsidR="00F37398" w:rsidRDefault="00F37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A6850" w14:textId="77777777" w:rsidR="00801F3D" w:rsidRDefault="00801F3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7107ED6" w14:textId="77777777" w:rsidR="00801F3D" w:rsidRDefault="00801F3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1D20A" w14:textId="77777777" w:rsidR="00801F3D" w:rsidRDefault="00801F3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B3730">
      <w:rPr>
        <w:rStyle w:val="a6"/>
        <w:noProof/>
      </w:rPr>
      <w:t>1</w:t>
    </w:r>
    <w:r>
      <w:rPr>
        <w:rStyle w:val="a6"/>
      </w:rPr>
      <w:fldChar w:fldCharType="end"/>
    </w:r>
  </w:p>
  <w:p w14:paraId="3E73B754" w14:textId="77777777" w:rsidR="00801F3D" w:rsidRDefault="00801F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A9CB2" w14:textId="77777777" w:rsidR="00801F3D" w:rsidRDefault="00801F3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BBA11C4" w14:textId="77777777" w:rsidR="00801F3D" w:rsidRDefault="00801F3D">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DCB40" w14:textId="77777777" w:rsidR="00801F3D" w:rsidRDefault="00801F3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57087">
      <w:rPr>
        <w:rStyle w:val="a6"/>
        <w:noProof/>
      </w:rPr>
      <w:t>14</w:t>
    </w:r>
    <w:r>
      <w:rPr>
        <w:rStyle w:val="a6"/>
      </w:rPr>
      <w:fldChar w:fldCharType="end"/>
    </w:r>
  </w:p>
  <w:p w14:paraId="43FB46B8" w14:textId="77777777" w:rsidR="00801F3D" w:rsidRDefault="00801F3D">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552CF" w14:textId="77777777" w:rsidR="00801F3D" w:rsidRDefault="00801F3D" w:rsidP="00146979">
    <w:pPr>
      <w:pStyle w:val="a5"/>
      <w:jc w:val="center"/>
    </w:pPr>
    <w:r>
      <w:rPr>
        <w:rFonts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9EA83" w14:textId="77777777" w:rsidR="00F37398" w:rsidRDefault="00F37398">
      <w:r>
        <w:separator/>
      </w:r>
    </w:p>
  </w:footnote>
  <w:footnote w:type="continuationSeparator" w:id="0">
    <w:p w14:paraId="77E587F6" w14:textId="77777777" w:rsidR="00F37398" w:rsidRDefault="00F37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61CDA" w14:textId="77777777" w:rsidR="00801F3D" w:rsidRDefault="00801F3D" w:rsidP="005F0EAD">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AD8E7" w14:textId="77777777" w:rsidR="00801F3D" w:rsidRDefault="00801F3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72403" w14:textId="77777777" w:rsidR="00801F3D" w:rsidRDefault="00801F3D" w:rsidP="00146979"/>
  <w:p w14:paraId="3E1D3E03" w14:textId="77777777" w:rsidR="00801F3D" w:rsidRDefault="00801F3D" w:rsidP="005F0EAD">
    <w:pPr>
      <w:pStyle w:val="a4"/>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94404" w14:textId="77777777" w:rsidR="00801F3D" w:rsidRPr="00B66E09" w:rsidRDefault="00801F3D" w:rsidP="005F0E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36C0"/>
    <w:multiLevelType w:val="hybridMultilevel"/>
    <w:tmpl w:val="5BCC1EB2"/>
    <w:lvl w:ilvl="0" w:tplc="32BE2D24">
      <w:start w:val="1"/>
      <w:numFmt w:val="chineseCountingThousand"/>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0781165E"/>
    <w:multiLevelType w:val="hybridMultilevel"/>
    <w:tmpl w:val="B5B44154"/>
    <w:lvl w:ilvl="0" w:tplc="1FF0B2D8">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083036FB"/>
    <w:multiLevelType w:val="hybridMultilevel"/>
    <w:tmpl w:val="31B8BF12"/>
    <w:lvl w:ilvl="0" w:tplc="093C7DC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28C0078B"/>
    <w:multiLevelType w:val="hybridMultilevel"/>
    <w:tmpl w:val="DA5A57DC"/>
    <w:lvl w:ilvl="0" w:tplc="3356B83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2B84198C"/>
    <w:multiLevelType w:val="hybridMultilevel"/>
    <w:tmpl w:val="94064AE4"/>
    <w:lvl w:ilvl="0" w:tplc="2BB64744">
      <w:start w:val="1"/>
      <w:numFmt w:val="chineseCountingThousand"/>
      <w:lvlText w:val="（%1）"/>
      <w:lvlJc w:val="left"/>
      <w:pPr>
        <w:ind w:left="2847"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2E787D3F"/>
    <w:multiLevelType w:val="hybridMultilevel"/>
    <w:tmpl w:val="B5B44154"/>
    <w:lvl w:ilvl="0" w:tplc="1FF0B2D8">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35DE373C"/>
    <w:multiLevelType w:val="hybridMultilevel"/>
    <w:tmpl w:val="19E84F44"/>
    <w:lvl w:ilvl="0" w:tplc="F926CA30">
      <w:start w:val="1"/>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7">
    <w:nsid w:val="40C57B3C"/>
    <w:multiLevelType w:val="hybridMultilevel"/>
    <w:tmpl w:val="3A50800C"/>
    <w:lvl w:ilvl="0" w:tplc="4AB46EC6">
      <w:start w:val="1"/>
      <w:numFmt w:val="decimal"/>
      <w:lvlText w:val="%1."/>
      <w:lvlJc w:val="left"/>
      <w:pPr>
        <w:ind w:left="360" w:hanging="360"/>
      </w:pPr>
      <w:rPr>
        <w:rFonts w:cs="Times New Roman" w:hint="default"/>
      </w:rPr>
    </w:lvl>
    <w:lvl w:ilvl="1" w:tplc="D7345F7C">
      <w:start w:val="3"/>
      <w:numFmt w:val="decimal"/>
      <w:lvlText w:val="%2、"/>
      <w:lvlJc w:val="left"/>
      <w:pPr>
        <w:ind w:left="1140" w:hanging="720"/>
      </w:pPr>
      <w:rPr>
        <w:rFonts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4C67546D"/>
    <w:multiLevelType w:val="hybridMultilevel"/>
    <w:tmpl w:val="05F86C48"/>
    <w:lvl w:ilvl="0" w:tplc="B35A1888">
      <w:start w:val="1"/>
      <w:numFmt w:val="japaneseCounting"/>
      <w:lvlText w:val="%1、"/>
      <w:lvlJc w:val="left"/>
      <w:pPr>
        <w:ind w:left="420" w:hanging="420"/>
      </w:pPr>
      <w:rPr>
        <w:rFonts w:cs="Times New Roman" w:hint="default"/>
      </w:rPr>
    </w:lvl>
    <w:lvl w:ilvl="1" w:tplc="0912488A">
      <w:start w:val="1"/>
      <w:numFmt w:val="decimalEnclosedCircle"/>
      <w:lvlText w:val="%2"/>
      <w:lvlJc w:val="left"/>
      <w:pPr>
        <w:ind w:left="780" w:hanging="360"/>
      </w:pPr>
      <w:rPr>
        <w:rFonts w:eastAsia="宋体" w:hAnsi="Calibri" w:hint="default"/>
        <w:sz w:val="21"/>
      </w:rPr>
    </w:lvl>
    <w:lvl w:ilvl="2" w:tplc="92E0FE7C">
      <w:start w:val="2"/>
      <w:numFmt w:val="decimal"/>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53FE0DCF"/>
    <w:multiLevelType w:val="hybridMultilevel"/>
    <w:tmpl w:val="9F946DB8"/>
    <w:lvl w:ilvl="0" w:tplc="E3EC659C">
      <w:start w:val="1"/>
      <w:numFmt w:val="japaneseCounting"/>
      <w:lvlText w:val="（%1）"/>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nsid w:val="5CE507AC"/>
    <w:multiLevelType w:val="hybridMultilevel"/>
    <w:tmpl w:val="9DC65B1E"/>
    <w:lvl w:ilvl="0" w:tplc="E604B5A2">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7B6C294F"/>
    <w:multiLevelType w:val="hybridMultilevel"/>
    <w:tmpl w:val="097E6FBA"/>
    <w:lvl w:ilvl="0" w:tplc="F978FF44">
      <w:start w:val="1"/>
      <w:numFmt w:val="japaneseCounting"/>
      <w:lvlText w:val="（%1）"/>
      <w:lvlJc w:val="left"/>
      <w:pPr>
        <w:ind w:left="720" w:hanging="720"/>
      </w:pPr>
      <w:rPr>
        <w:rFonts w:cs="Times New Roman" w:hint="default"/>
      </w:rPr>
    </w:lvl>
    <w:lvl w:ilvl="1" w:tplc="73A60194">
      <w:start w:val="2"/>
      <w:numFmt w:val="decimal"/>
      <w:lvlText w:val="%2、"/>
      <w:lvlJc w:val="left"/>
      <w:pPr>
        <w:ind w:left="1140" w:hanging="720"/>
      </w:pPr>
      <w:rPr>
        <w:rFonts w:hint="default"/>
      </w:rPr>
    </w:lvl>
    <w:lvl w:ilvl="2" w:tplc="BC00E83E">
      <w:start w:val="1"/>
      <w:numFmt w:val="decimal"/>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7E6A7D7A"/>
    <w:multiLevelType w:val="hybridMultilevel"/>
    <w:tmpl w:val="994EEC30"/>
    <w:lvl w:ilvl="0" w:tplc="EAB4A25E">
      <w:start w:val="1"/>
      <w:numFmt w:val="decimal"/>
      <w:lvlText w:val="（%1）"/>
      <w:lvlJc w:val="left"/>
      <w:pPr>
        <w:ind w:left="1752" w:hanging="1080"/>
      </w:pPr>
      <w:rPr>
        <w:rFonts w:hint="default"/>
      </w:rPr>
    </w:lvl>
    <w:lvl w:ilvl="1" w:tplc="04090019" w:tentative="1">
      <w:start w:val="1"/>
      <w:numFmt w:val="lowerLetter"/>
      <w:lvlText w:val="%2)"/>
      <w:lvlJc w:val="left"/>
      <w:pPr>
        <w:ind w:left="1512" w:hanging="420"/>
      </w:pPr>
    </w:lvl>
    <w:lvl w:ilvl="2" w:tplc="0409001B" w:tentative="1">
      <w:start w:val="1"/>
      <w:numFmt w:val="lowerRoman"/>
      <w:lvlText w:val="%3."/>
      <w:lvlJc w:val="right"/>
      <w:pPr>
        <w:ind w:left="1932" w:hanging="420"/>
      </w:pPr>
    </w:lvl>
    <w:lvl w:ilvl="3" w:tplc="0409000F" w:tentative="1">
      <w:start w:val="1"/>
      <w:numFmt w:val="decimal"/>
      <w:lvlText w:val="%4."/>
      <w:lvlJc w:val="left"/>
      <w:pPr>
        <w:ind w:left="2352" w:hanging="420"/>
      </w:pPr>
    </w:lvl>
    <w:lvl w:ilvl="4" w:tplc="04090019" w:tentative="1">
      <w:start w:val="1"/>
      <w:numFmt w:val="lowerLetter"/>
      <w:lvlText w:val="%5)"/>
      <w:lvlJc w:val="left"/>
      <w:pPr>
        <w:ind w:left="2772" w:hanging="420"/>
      </w:pPr>
    </w:lvl>
    <w:lvl w:ilvl="5" w:tplc="0409001B" w:tentative="1">
      <w:start w:val="1"/>
      <w:numFmt w:val="lowerRoman"/>
      <w:lvlText w:val="%6."/>
      <w:lvlJc w:val="right"/>
      <w:pPr>
        <w:ind w:left="3192" w:hanging="420"/>
      </w:pPr>
    </w:lvl>
    <w:lvl w:ilvl="6" w:tplc="0409000F" w:tentative="1">
      <w:start w:val="1"/>
      <w:numFmt w:val="decimal"/>
      <w:lvlText w:val="%7."/>
      <w:lvlJc w:val="left"/>
      <w:pPr>
        <w:ind w:left="3612" w:hanging="420"/>
      </w:pPr>
    </w:lvl>
    <w:lvl w:ilvl="7" w:tplc="04090019" w:tentative="1">
      <w:start w:val="1"/>
      <w:numFmt w:val="lowerLetter"/>
      <w:lvlText w:val="%8)"/>
      <w:lvlJc w:val="left"/>
      <w:pPr>
        <w:ind w:left="4032" w:hanging="420"/>
      </w:pPr>
    </w:lvl>
    <w:lvl w:ilvl="8" w:tplc="0409001B" w:tentative="1">
      <w:start w:val="1"/>
      <w:numFmt w:val="lowerRoman"/>
      <w:lvlText w:val="%9."/>
      <w:lvlJc w:val="right"/>
      <w:pPr>
        <w:ind w:left="4452" w:hanging="420"/>
      </w:pPr>
    </w:lvl>
  </w:abstractNum>
  <w:num w:numId="1">
    <w:abstractNumId w:val="8"/>
  </w:num>
  <w:num w:numId="2">
    <w:abstractNumId w:val="10"/>
  </w:num>
  <w:num w:numId="3">
    <w:abstractNumId w:val="1"/>
  </w:num>
  <w:num w:numId="4">
    <w:abstractNumId w:val="11"/>
  </w:num>
  <w:num w:numId="5">
    <w:abstractNumId w:val="7"/>
  </w:num>
  <w:num w:numId="6">
    <w:abstractNumId w:val="2"/>
  </w:num>
  <w:num w:numId="7">
    <w:abstractNumId w:val="3"/>
  </w:num>
  <w:num w:numId="8">
    <w:abstractNumId w:val="0"/>
  </w:num>
  <w:num w:numId="9">
    <w:abstractNumId w:val="4"/>
  </w:num>
  <w:num w:numId="10">
    <w:abstractNumId w:val="12"/>
  </w:num>
  <w:num w:numId="11">
    <w:abstractNumId w:val="9"/>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1CD"/>
    <w:rsid w:val="00000877"/>
    <w:rsid w:val="00000F0D"/>
    <w:rsid w:val="0000129D"/>
    <w:rsid w:val="000031A1"/>
    <w:rsid w:val="00004E52"/>
    <w:rsid w:val="00012B94"/>
    <w:rsid w:val="00017737"/>
    <w:rsid w:val="000275C6"/>
    <w:rsid w:val="00034280"/>
    <w:rsid w:val="0003732E"/>
    <w:rsid w:val="0004185A"/>
    <w:rsid w:val="00052C19"/>
    <w:rsid w:val="000569BA"/>
    <w:rsid w:val="00062248"/>
    <w:rsid w:val="00074A40"/>
    <w:rsid w:val="00074D4F"/>
    <w:rsid w:val="00077E32"/>
    <w:rsid w:val="000805F7"/>
    <w:rsid w:val="00085DF8"/>
    <w:rsid w:val="000917D2"/>
    <w:rsid w:val="00095211"/>
    <w:rsid w:val="000A00DB"/>
    <w:rsid w:val="000A042D"/>
    <w:rsid w:val="000B072C"/>
    <w:rsid w:val="000C4739"/>
    <w:rsid w:val="000C5764"/>
    <w:rsid w:val="000C73C4"/>
    <w:rsid w:val="000C7E3D"/>
    <w:rsid w:val="000D4B89"/>
    <w:rsid w:val="000D6D6B"/>
    <w:rsid w:val="000E429B"/>
    <w:rsid w:val="000E4992"/>
    <w:rsid w:val="000E6132"/>
    <w:rsid w:val="000E6D9A"/>
    <w:rsid w:val="000F09BD"/>
    <w:rsid w:val="000F319C"/>
    <w:rsid w:val="00102A62"/>
    <w:rsid w:val="00102B3E"/>
    <w:rsid w:val="00105F41"/>
    <w:rsid w:val="001147C9"/>
    <w:rsid w:val="00115880"/>
    <w:rsid w:val="001275E0"/>
    <w:rsid w:val="00130841"/>
    <w:rsid w:val="00131624"/>
    <w:rsid w:val="00136A31"/>
    <w:rsid w:val="00136EA7"/>
    <w:rsid w:val="00146979"/>
    <w:rsid w:val="001513CD"/>
    <w:rsid w:val="00151B69"/>
    <w:rsid w:val="0017384D"/>
    <w:rsid w:val="001767B1"/>
    <w:rsid w:val="00177782"/>
    <w:rsid w:val="0018191E"/>
    <w:rsid w:val="001836DE"/>
    <w:rsid w:val="001879BF"/>
    <w:rsid w:val="00190C09"/>
    <w:rsid w:val="001965C7"/>
    <w:rsid w:val="001A0CA3"/>
    <w:rsid w:val="001A4408"/>
    <w:rsid w:val="001B05F3"/>
    <w:rsid w:val="001B3009"/>
    <w:rsid w:val="001C17A3"/>
    <w:rsid w:val="001C2C92"/>
    <w:rsid w:val="001D7533"/>
    <w:rsid w:val="001E13EC"/>
    <w:rsid w:val="001E2376"/>
    <w:rsid w:val="001E4FC0"/>
    <w:rsid w:val="001E6FEB"/>
    <w:rsid w:val="001E7E53"/>
    <w:rsid w:val="00203845"/>
    <w:rsid w:val="00205186"/>
    <w:rsid w:val="002070F1"/>
    <w:rsid w:val="00211CA0"/>
    <w:rsid w:val="00212882"/>
    <w:rsid w:val="00214B26"/>
    <w:rsid w:val="00215627"/>
    <w:rsid w:val="00232FB1"/>
    <w:rsid w:val="00233267"/>
    <w:rsid w:val="00241588"/>
    <w:rsid w:val="002457FF"/>
    <w:rsid w:val="002465AA"/>
    <w:rsid w:val="00253B51"/>
    <w:rsid w:val="002566E8"/>
    <w:rsid w:val="00257D0B"/>
    <w:rsid w:val="00260D55"/>
    <w:rsid w:val="0026230C"/>
    <w:rsid w:val="002704BF"/>
    <w:rsid w:val="0027177F"/>
    <w:rsid w:val="00271B8E"/>
    <w:rsid w:val="0027657D"/>
    <w:rsid w:val="002803C3"/>
    <w:rsid w:val="00281B00"/>
    <w:rsid w:val="00286582"/>
    <w:rsid w:val="00290F82"/>
    <w:rsid w:val="00291DE3"/>
    <w:rsid w:val="00291FAE"/>
    <w:rsid w:val="00293110"/>
    <w:rsid w:val="00293696"/>
    <w:rsid w:val="002A1D87"/>
    <w:rsid w:val="002A1DD2"/>
    <w:rsid w:val="002A2906"/>
    <w:rsid w:val="002A33AD"/>
    <w:rsid w:val="002A4DD5"/>
    <w:rsid w:val="002A566D"/>
    <w:rsid w:val="002B7CD0"/>
    <w:rsid w:val="002C3E9E"/>
    <w:rsid w:val="002D57AC"/>
    <w:rsid w:val="002E1E4B"/>
    <w:rsid w:val="002F5936"/>
    <w:rsid w:val="002F6DDD"/>
    <w:rsid w:val="003007EF"/>
    <w:rsid w:val="003015AA"/>
    <w:rsid w:val="00314B05"/>
    <w:rsid w:val="0031725C"/>
    <w:rsid w:val="00325B98"/>
    <w:rsid w:val="0033157F"/>
    <w:rsid w:val="00333406"/>
    <w:rsid w:val="00334B95"/>
    <w:rsid w:val="00341BE0"/>
    <w:rsid w:val="0034402D"/>
    <w:rsid w:val="003447D9"/>
    <w:rsid w:val="00355107"/>
    <w:rsid w:val="00356B24"/>
    <w:rsid w:val="00366A31"/>
    <w:rsid w:val="00375A4B"/>
    <w:rsid w:val="003849B1"/>
    <w:rsid w:val="0038624A"/>
    <w:rsid w:val="00396050"/>
    <w:rsid w:val="003A071C"/>
    <w:rsid w:val="003A3656"/>
    <w:rsid w:val="003C27F7"/>
    <w:rsid w:val="003E06EE"/>
    <w:rsid w:val="003E0AFB"/>
    <w:rsid w:val="003E1B87"/>
    <w:rsid w:val="003E1DC3"/>
    <w:rsid w:val="003F3D2C"/>
    <w:rsid w:val="00410957"/>
    <w:rsid w:val="00414CFB"/>
    <w:rsid w:val="0041590F"/>
    <w:rsid w:val="004174B8"/>
    <w:rsid w:val="00426453"/>
    <w:rsid w:val="00426F34"/>
    <w:rsid w:val="00430B73"/>
    <w:rsid w:val="00434342"/>
    <w:rsid w:val="0043604E"/>
    <w:rsid w:val="00441A44"/>
    <w:rsid w:val="004429D3"/>
    <w:rsid w:val="0045080F"/>
    <w:rsid w:val="00451A81"/>
    <w:rsid w:val="00453CF9"/>
    <w:rsid w:val="00460303"/>
    <w:rsid w:val="0046383E"/>
    <w:rsid w:val="004654FF"/>
    <w:rsid w:val="00471CD6"/>
    <w:rsid w:val="004750FE"/>
    <w:rsid w:val="00476200"/>
    <w:rsid w:val="004778E7"/>
    <w:rsid w:val="00485C3B"/>
    <w:rsid w:val="00487407"/>
    <w:rsid w:val="004936BF"/>
    <w:rsid w:val="00494606"/>
    <w:rsid w:val="00495D57"/>
    <w:rsid w:val="004A3C36"/>
    <w:rsid w:val="004B3299"/>
    <w:rsid w:val="004B3730"/>
    <w:rsid w:val="004B5486"/>
    <w:rsid w:val="004D08C3"/>
    <w:rsid w:val="004D0BC9"/>
    <w:rsid w:val="004D26BF"/>
    <w:rsid w:val="004E62DB"/>
    <w:rsid w:val="004F4F7F"/>
    <w:rsid w:val="005007BC"/>
    <w:rsid w:val="0050500F"/>
    <w:rsid w:val="00517AB0"/>
    <w:rsid w:val="00527746"/>
    <w:rsid w:val="005315D9"/>
    <w:rsid w:val="0053321C"/>
    <w:rsid w:val="005370C7"/>
    <w:rsid w:val="005434C6"/>
    <w:rsid w:val="00544ADF"/>
    <w:rsid w:val="00550083"/>
    <w:rsid w:val="005533D7"/>
    <w:rsid w:val="00564D86"/>
    <w:rsid w:val="00565985"/>
    <w:rsid w:val="00582EE3"/>
    <w:rsid w:val="00592E50"/>
    <w:rsid w:val="0059483A"/>
    <w:rsid w:val="00594E46"/>
    <w:rsid w:val="005B77EA"/>
    <w:rsid w:val="005C0C41"/>
    <w:rsid w:val="005C17A8"/>
    <w:rsid w:val="005C40A1"/>
    <w:rsid w:val="005C698F"/>
    <w:rsid w:val="005C7EFB"/>
    <w:rsid w:val="005E00FA"/>
    <w:rsid w:val="005E6556"/>
    <w:rsid w:val="005F0EAD"/>
    <w:rsid w:val="005F15D3"/>
    <w:rsid w:val="005F1BA8"/>
    <w:rsid w:val="005F585F"/>
    <w:rsid w:val="00602753"/>
    <w:rsid w:val="00606113"/>
    <w:rsid w:val="00607473"/>
    <w:rsid w:val="00610010"/>
    <w:rsid w:val="0061105C"/>
    <w:rsid w:val="00613F6C"/>
    <w:rsid w:val="006262B2"/>
    <w:rsid w:val="006300A8"/>
    <w:rsid w:val="00632708"/>
    <w:rsid w:val="0063324B"/>
    <w:rsid w:val="00634CC4"/>
    <w:rsid w:val="0064562D"/>
    <w:rsid w:val="00646DF4"/>
    <w:rsid w:val="00655D33"/>
    <w:rsid w:val="006574D4"/>
    <w:rsid w:val="00661EEB"/>
    <w:rsid w:val="0066230A"/>
    <w:rsid w:val="00662E21"/>
    <w:rsid w:val="00665DC5"/>
    <w:rsid w:val="00667B55"/>
    <w:rsid w:val="00670D56"/>
    <w:rsid w:val="00685CFD"/>
    <w:rsid w:val="006931E4"/>
    <w:rsid w:val="006A1483"/>
    <w:rsid w:val="006C3758"/>
    <w:rsid w:val="006C553A"/>
    <w:rsid w:val="006D128F"/>
    <w:rsid w:val="006D2B8E"/>
    <w:rsid w:val="006D4B1F"/>
    <w:rsid w:val="006D4B24"/>
    <w:rsid w:val="006E5BCC"/>
    <w:rsid w:val="006F2CBE"/>
    <w:rsid w:val="006F3ADC"/>
    <w:rsid w:val="006F477E"/>
    <w:rsid w:val="00701D24"/>
    <w:rsid w:val="00707413"/>
    <w:rsid w:val="00707817"/>
    <w:rsid w:val="007138F5"/>
    <w:rsid w:val="007244C9"/>
    <w:rsid w:val="00726E5D"/>
    <w:rsid w:val="007273BC"/>
    <w:rsid w:val="007501CD"/>
    <w:rsid w:val="007504F7"/>
    <w:rsid w:val="00761316"/>
    <w:rsid w:val="007614CA"/>
    <w:rsid w:val="00765B10"/>
    <w:rsid w:val="00784E4D"/>
    <w:rsid w:val="0079154A"/>
    <w:rsid w:val="00791A89"/>
    <w:rsid w:val="0079550D"/>
    <w:rsid w:val="007A0466"/>
    <w:rsid w:val="007A293A"/>
    <w:rsid w:val="007A5463"/>
    <w:rsid w:val="007B1A42"/>
    <w:rsid w:val="007B23BA"/>
    <w:rsid w:val="007B3191"/>
    <w:rsid w:val="007B3467"/>
    <w:rsid w:val="007C01D1"/>
    <w:rsid w:val="007C0E3D"/>
    <w:rsid w:val="007C7D35"/>
    <w:rsid w:val="007D04EC"/>
    <w:rsid w:val="007D0C0F"/>
    <w:rsid w:val="007D0FC5"/>
    <w:rsid w:val="007D48FE"/>
    <w:rsid w:val="007D5494"/>
    <w:rsid w:val="00801F3D"/>
    <w:rsid w:val="00803511"/>
    <w:rsid w:val="00817645"/>
    <w:rsid w:val="00821714"/>
    <w:rsid w:val="008256CF"/>
    <w:rsid w:val="008266DB"/>
    <w:rsid w:val="00833F9C"/>
    <w:rsid w:val="00835212"/>
    <w:rsid w:val="00835F7A"/>
    <w:rsid w:val="00840FA0"/>
    <w:rsid w:val="00842E70"/>
    <w:rsid w:val="00847F44"/>
    <w:rsid w:val="008522EB"/>
    <w:rsid w:val="008625BC"/>
    <w:rsid w:val="008666CD"/>
    <w:rsid w:val="00870348"/>
    <w:rsid w:val="00870962"/>
    <w:rsid w:val="00870D33"/>
    <w:rsid w:val="008752B8"/>
    <w:rsid w:val="00877DB3"/>
    <w:rsid w:val="00885D16"/>
    <w:rsid w:val="00891E4F"/>
    <w:rsid w:val="008A70A5"/>
    <w:rsid w:val="008B0AD0"/>
    <w:rsid w:val="008B0BF4"/>
    <w:rsid w:val="008B2A03"/>
    <w:rsid w:val="008B5C32"/>
    <w:rsid w:val="008C0E96"/>
    <w:rsid w:val="008C2DEB"/>
    <w:rsid w:val="008C3ED4"/>
    <w:rsid w:val="008D4E7F"/>
    <w:rsid w:val="008F151D"/>
    <w:rsid w:val="00901A4F"/>
    <w:rsid w:val="00912549"/>
    <w:rsid w:val="00913F89"/>
    <w:rsid w:val="009158D6"/>
    <w:rsid w:val="00920C6D"/>
    <w:rsid w:val="00921BE1"/>
    <w:rsid w:val="0092527D"/>
    <w:rsid w:val="00927D29"/>
    <w:rsid w:val="009335F4"/>
    <w:rsid w:val="00934750"/>
    <w:rsid w:val="00935853"/>
    <w:rsid w:val="009410C3"/>
    <w:rsid w:val="009416D3"/>
    <w:rsid w:val="00942198"/>
    <w:rsid w:val="00952255"/>
    <w:rsid w:val="00954700"/>
    <w:rsid w:val="00954D90"/>
    <w:rsid w:val="00956A01"/>
    <w:rsid w:val="00960B9D"/>
    <w:rsid w:val="0096792C"/>
    <w:rsid w:val="009770C5"/>
    <w:rsid w:val="00981A98"/>
    <w:rsid w:val="009826D6"/>
    <w:rsid w:val="0099230B"/>
    <w:rsid w:val="00992BE6"/>
    <w:rsid w:val="00995B1D"/>
    <w:rsid w:val="00997AA2"/>
    <w:rsid w:val="009A6481"/>
    <w:rsid w:val="009A6DC4"/>
    <w:rsid w:val="009B6CF0"/>
    <w:rsid w:val="009C7986"/>
    <w:rsid w:val="009D5D0F"/>
    <w:rsid w:val="009E0A62"/>
    <w:rsid w:val="009E22F3"/>
    <w:rsid w:val="009F6E0C"/>
    <w:rsid w:val="009F726A"/>
    <w:rsid w:val="00A0514D"/>
    <w:rsid w:val="00A10E64"/>
    <w:rsid w:val="00A1384F"/>
    <w:rsid w:val="00A1476A"/>
    <w:rsid w:val="00A16E95"/>
    <w:rsid w:val="00A17044"/>
    <w:rsid w:val="00A179C8"/>
    <w:rsid w:val="00A238CC"/>
    <w:rsid w:val="00A34576"/>
    <w:rsid w:val="00A37205"/>
    <w:rsid w:val="00A40718"/>
    <w:rsid w:val="00A5121F"/>
    <w:rsid w:val="00A55CFB"/>
    <w:rsid w:val="00A57087"/>
    <w:rsid w:val="00A57B02"/>
    <w:rsid w:val="00A64F9F"/>
    <w:rsid w:val="00A83613"/>
    <w:rsid w:val="00A9198C"/>
    <w:rsid w:val="00A9242A"/>
    <w:rsid w:val="00AA4FF5"/>
    <w:rsid w:val="00AB7513"/>
    <w:rsid w:val="00AC1C9B"/>
    <w:rsid w:val="00AC44A9"/>
    <w:rsid w:val="00AD35E6"/>
    <w:rsid w:val="00AD5E0D"/>
    <w:rsid w:val="00AE1FDB"/>
    <w:rsid w:val="00AE2333"/>
    <w:rsid w:val="00AE4FD7"/>
    <w:rsid w:val="00AF05E3"/>
    <w:rsid w:val="00AF0812"/>
    <w:rsid w:val="00AF10D6"/>
    <w:rsid w:val="00B025C0"/>
    <w:rsid w:val="00B31FA1"/>
    <w:rsid w:val="00B36DAF"/>
    <w:rsid w:val="00B3769D"/>
    <w:rsid w:val="00B4651E"/>
    <w:rsid w:val="00B523BE"/>
    <w:rsid w:val="00B52B81"/>
    <w:rsid w:val="00B6160A"/>
    <w:rsid w:val="00B632DA"/>
    <w:rsid w:val="00B72F1C"/>
    <w:rsid w:val="00B908A7"/>
    <w:rsid w:val="00B91D69"/>
    <w:rsid w:val="00B9332E"/>
    <w:rsid w:val="00B93839"/>
    <w:rsid w:val="00B9418A"/>
    <w:rsid w:val="00B951E4"/>
    <w:rsid w:val="00B97413"/>
    <w:rsid w:val="00BA0705"/>
    <w:rsid w:val="00BA5949"/>
    <w:rsid w:val="00BB3D64"/>
    <w:rsid w:val="00BB53E3"/>
    <w:rsid w:val="00BB5D65"/>
    <w:rsid w:val="00BC1D90"/>
    <w:rsid w:val="00BC5444"/>
    <w:rsid w:val="00BD62BF"/>
    <w:rsid w:val="00BE1D04"/>
    <w:rsid w:val="00BE24C3"/>
    <w:rsid w:val="00BE7C79"/>
    <w:rsid w:val="00BF1142"/>
    <w:rsid w:val="00C11300"/>
    <w:rsid w:val="00C13BCF"/>
    <w:rsid w:val="00C1427C"/>
    <w:rsid w:val="00C15BEB"/>
    <w:rsid w:val="00C17521"/>
    <w:rsid w:val="00C23225"/>
    <w:rsid w:val="00C26E78"/>
    <w:rsid w:val="00C3357A"/>
    <w:rsid w:val="00C40D26"/>
    <w:rsid w:val="00C41D81"/>
    <w:rsid w:val="00C42924"/>
    <w:rsid w:val="00C43FB1"/>
    <w:rsid w:val="00C46B40"/>
    <w:rsid w:val="00C47922"/>
    <w:rsid w:val="00C52D82"/>
    <w:rsid w:val="00C63280"/>
    <w:rsid w:val="00C67066"/>
    <w:rsid w:val="00C82922"/>
    <w:rsid w:val="00C8419E"/>
    <w:rsid w:val="00C87355"/>
    <w:rsid w:val="00C9043B"/>
    <w:rsid w:val="00C90C8D"/>
    <w:rsid w:val="00C91C4D"/>
    <w:rsid w:val="00C921CD"/>
    <w:rsid w:val="00CA241E"/>
    <w:rsid w:val="00CA3A95"/>
    <w:rsid w:val="00CB1588"/>
    <w:rsid w:val="00CB2E6B"/>
    <w:rsid w:val="00CB7BDC"/>
    <w:rsid w:val="00CC2753"/>
    <w:rsid w:val="00CC2B41"/>
    <w:rsid w:val="00CC6644"/>
    <w:rsid w:val="00CC7658"/>
    <w:rsid w:val="00CD0DF8"/>
    <w:rsid w:val="00CD21D4"/>
    <w:rsid w:val="00CE0607"/>
    <w:rsid w:val="00CE2953"/>
    <w:rsid w:val="00CE4184"/>
    <w:rsid w:val="00CE444D"/>
    <w:rsid w:val="00CF072A"/>
    <w:rsid w:val="00CF4913"/>
    <w:rsid w:val="00D0328F"/>
    <w:rsid w:val="00D065F9"/>
    <w:rsid w:val="00D12374"/>
    <w:rsid w:val="00D1289B"/>
    <w:rsid w:val="00D13439"/>
    <w:rsid w:val="00D211F1"/>
    <w:rsid w:val="00D25AA1"/>
    <w:rsid w:val="00D30478"/>
    <w:rsid w:val="00D30BC0"/>
    <w:rsid w:val="00D415F0"/>
    <w:rsid w:val="00D4187B"/>
    <w:rsid w:val="00D41E78"/>
    <w:rsid w:val="00D42970"/>
    <w:rsid w:val="00D431DE"/>
    <w:rsid w:val="00D5011D"/>
    <w:rsid w:val="00D54237"/>
    <w:rsid w:val="00D55586"/>
    <w:rsid w:val="00D565EF"/>
    <w:rsid w:val="00D677F3"/>
    <w:rsid w:val="00D7036A"/>
    <w:rsid w:val="00D720D0"/>
    <w:rsid w:val="00D80002"/>
    <w:rsid w:val="00D823CD"/>
    <w:rsid w:val="00D8572F"/>
    <w:rsid w:val="00D86D8E"/>
    <w:rsid w:val="00D87546"/>
    <w:rsid w:val="00D936C0"/>
    <w:rsid w:val="00DA5256"/>
    <w:rsid w:val="00DB04D6"/>
    <w:rsid w:val="00DB4D33"/>
    <w:rsid w:val="00DB6A68"/>
    <w:rsid w:val="00DB6DE4"/>
    <w:rsid w:val="00DB7B9E"/>
    <w:rsid w:val="00DC39BC"/>
    <w:rsid w:val="00DD41B9"/>
    <w:rsid w:val="00DD5A67"/>
    <w:rsid w:val="00DD5DF6"/>
    <w:rsid w:val="00DD68A1"/>
    <w:rsid w:val="00DE13B2"/>
    <w:rsid w:val="00DE15DA"/>
    <w:rsid w:val="00DE3EF6"/>
    <w:rsid w:val="00DE5924"/>
    <w:rsid w:val="00DF2516"/>
    <w:rsid w:val="00DF359D"/>
    <w:rsid w:val="00DF456A"/>
    <w:rsid w:val="00DF4DA1"/>
    <w:rsid w:val="00DF6BA1"/>
    <w:rsid w:val="00DF75F7"/>
    <w:rsid w:val="00DF7892"/>
    <w:rsid w:val="00E0298D"/>
    <w:rsid w:val="00E10271"/>
    <w:rsid w:val="00E27502"/>
    <w:rsid w:val="00E42423"/>
    <w:rsid w:val="00E4277F"/>
    <w:rsid w:val="00E43CAD"/>
    <w:rsid w:val="00E62A6B"/>
    <w:rsid w:val="00E6656A"/>
    <w:rsid w:val="00E72010"/>
    <w:rsid w:val="00E7248E"/>
    <w:rsid w:val="00E75F19"/>
    <w:rsid w:val="00E7753D"/>
    <w:rsid w:val="00E814C4"/>
    <w:rsid w:val="00E81EC8"/>
    <w:rsid w:val="00E85AAA"/>
    <w:rsid w:val="00E9425D"/>
    <w:rsid w:val="00EA076B"/>
    <w:rsid w:val="00EA672B"/>
    <w:rsid w:val="00EA7A14"/>
    <w:rsid w:val="00EE35BC"/>
    <w:rsid w:val="00EE756B"/>
    <w:rsid w:val="00EF24AE"/>
    <w:rsid w:val="00EF3277"/>
    <w:rsid w:val="00EF45A6"/>
    <w:rsid w:val="00EF6CDC"/>
    <w:rsid w:val="00F02430"/>
    <w:rsid w:val="00F06A21"/>
    <w:rsid w:val="00F13047"/>
    <w:rsid w:val="00F20563"/>
    <w:rsid w:val="00F26112"/>
    <w:rsid w:val="00F275DD"/>
    <w:rsid w:val="00F37398"/>
    <w:rsid w:val="00F40433"/>
    <w:rsid w:val="00F41FFB"/>
    <w:rsid w:val="00F462B8"/>
    <w:rsid w:val="00F46B3D"/>
    <w:rsid w:val="00F47140"/>
    <w:rsid w:val="00F5413A"/>
    <w:rsid w:val="00F5416E"/>
    <w:rsid w:val="00F54328"/>
    <w:rsid w:val="00F608D9"/>
    <w:rsid w:val="00F60977"/>
    <w:rsid w:val="00F64432"/>
    <w:rsid w:val="00F70C5C"/>
    <w:rsid w:val="00F87CAC"/>
    <w:rsid w:val="00F962D1"/>
    <w:rsid w:val="00FA1541"/>
    <w:rsid w:val="00FA15DE"/>
    <w:rsid w:val="00FA7AEF"/>
    <w:rsid w:val="00FB0729"/>
    <w:rsid w:val="00FB6ADC"/>
    <w:rsid w:val="00FB6B93"/>
    <w:rsid w:val="00FB7B9A"/>
    <w:rsid w:val="00FC4F41"/>
    <w:rsid w:val="00FC639D"/>
    <w:rsid w:val="00FD227B"/>
    <w:rsid w:val="00FD50BE"/>
    <w:rsid w:val="00FE2557"/>
    <w:rsid w:val="00FE61EE"/>
    <w:rsid w:val="00FF5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2E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C3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5C3B"/>
    <w:pPr>
      <w:ind w:firstLineChars="200" w:firstLine="420"/>
    </w:pPr>
  </w:style>
  <w:style w:type="paragraph" w:styleId="a4">
    <w:name w:val="header"/>
    <w:basedOn w:val="a"/>
    <w:link w:val="Char"/>
    <w:uiPriority w:val="99"/>
    <w:rsid w:val="00485C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85C3B"/>
    <w:rPr>
      <w:rFonts w:ascii="Calibri" w:eastAsia="宋体" w:hAnsi="Calibri" w:cs="Times New Roman"/>
      <w:sz w:val="18"/>
      <w:szCs w:val="18"/>
    </w:rPr>
  </w:style>
  <w:style w:type="paragraph" w:styleId="a5">
    <w:name w:val="footer"/>
    <w:basedOn w:val="a"/>
    <w:link w:val="Char0"/>
    <w:uiPriority w:val="99"/>
    <w:rsid w:val="00485C3B"/>
    <w:pPr>
      <w:tabs>
        <w:tab w:val="center" w:pos="4153"/>
        <w:tab w:val="right" w:pos="8306"/>
      </w:tabs>
      <w:snapToGrid w:val="0"/>
      <w:jc w:val="left"/>
    </w:pPr>
    <w:rPr>
      <w:sz w:val="18"/>
      <w:szCs w:val="18"/>
    </w:rPr>
  </w:style>
  <w:style w:type="character" w:customStyle="1" w:styleId="Char0">
    <w:name w:val="页脚 Char"/>
    <w:basedOn w:val="a0"/>
    <w:link w:val="a5"/>
    <w:uiPriority w:val="99"/>
    <w:rsid w:val="00485C3B"/>
    <w:rPr>
      <w:rFonts w:ascii="Calibri" w:eastAsia="宋体" w:hAnsi="Calibri" w:cs="Times New Roman"/>
      <w:sz w:val="18"/>
      <w:szCs w:val="18"/>
    </w:rPr>
  </w:style>
  <w:style w:type="character" w:styleId="a6">
    <w:name w:val="page number"/>
    <w:uiPriority w:val="99"/>
    <w:rsid w:val="00485C3B"/>
    <w:rPr>
      <w:rFonts w:cs="Times New Roman"/>
    </w:rPr>
  </w:style>
  <w:style w:type="paragraph" w:styleId="a7">
    <w:name w:val="Balloon Text"/>
    <w:basedOn w:val="a"/>
    <w:link w:val="Char1"/>
    <w:uiPriority w:val="99"/>
    <w:semiHidden/>
    <w:unhideWhenUsed/>
    <w:rsid w:val="00146979"/>
    <w:rPr>
      <w:sz w:val="18"/>
      <w:szCs w:val="18"/>
    </w:rPr>
  </w:style>
  <w:style w:type="character" w:customStyle="1" w:styleId="Char1">
    <w:name w:val="批注框文本 Char"/>
    <w:basedOn w:val="a0"/>
    <w:link w:val="a7"/>
    <w:uiPriority w:val="99"/>
    <w:semiHidden/>
    <w:rsid w:val="00146979"/>
    <w:rPr>
      <w:rFonts w:ascii="Calibri" w:eastAsia="宋体" w:hAnsi="Calibri" w:cs="Times New Roman"/>
      <w:sz w:val="18"/>
      <w:szCs w:val="18"/>
    </w:rPr>
  </w:style>
  <w:style w:type="paragraph" w:customStyle="1" w:styleId="-11">
    <w:name w:val="彩色列表 - 强调文字颜色 11"/>
    <w:basedOn w:val="a"/>
    <w:uiPriority w:val="34"/>
    <w:qFormat/>
    <w:rsid w:val="00AE4FD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C3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5C3B"/>
    <w:pPr>
      <w:ind w:firstLineChars="200" w:firstLine="420"/>
    </w:pPr>
  </w:style>
  <w:style w:type="paragraph" w:styleId="a4">
    <w:name w:val="header"/>
    <w:basedOn w:val="a"/>
    <w:link w:val="Char"/>
    <w:uiPriority w:val="99"/>
    <w:rsid w:val="00485C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85C3B"/>
    <w:rPr>
      <w:rFonts w:ascii="Calibri" w:eastAsia="宋体" w:hAnsi="Calibri" w:cs="Times New Roman"/>
      <w:sz w:val="18"/>
      <w:szCs w:val="18"/>
    </w:rPr>
  </w:style>
  <w:style w:type="paragraph" w:styleId="a5">
    <w:name w:val="footer"/>
    <w:basedOn w:val="a"/>
    <w:link w:val="Char0"/>
    <w:uiPriority w:val="99"/>
    <w:rsid w:val="00485C3B"/>
    <w:pPr>
      <w:tabs>
        <w:tab w:val="center" w:pos="4153"/>
        <w:tab w:val="right" w:pos="8306"/>
      </w:tabs>
      <w:snapToGrid w:val="0"/>
      <w:jc w:val="left"/>
    </w:pPr>
    <w:rPr>
      <w:sz w:val="18"/>
      <w:szCs w:val="18"/>
    </w:rPr>
  </w:style>
  <w:style w:type="character" w:customStyle="1" w:styleId="Char0">
    <w:name w:val="页脚 Char"/>
    <w:basedOn w:val="a0"/>
    <w:link w:val="a5"/>
    <w:uiPriority w:val="99"/>
    <w:rsid w:val="00485C3B"/>
    <w:rPr>
      <w:rFonts w:ascii="Calibri" w:eastAsia="宋体" w:hAnsi="Calibri" w:cs="Times New Roman"/>
      <w:sz w:val="18"/>
      <w:szCs w:val="18"/>
    </w:rPr>
  </w:style>
  <w:style w:type="character" w:styleId="a6">
    <w:name w:val="page number"/>
    <w:uiPriority w:val="99"/>
    <w:rsid w:val="00485C3B"/>
    <w:rPr>
      <w:rFonts w:cs="Times New Roman"/>
    </w:rPr>
  </w:style>
  <w:style w:type="paragraph" w:styleId="a7">
    <w:name w:val="Balloon Text"/>
    <w:basedOn w:val="a"/>
    <w:link w:val="Char1"/>
    <w:uiPriority w:val="99"/>
    <w:semiHidden/>
    <w:unhideWhenUsed/>
    <w:rsid w:val="00146979"/>
    <w:rPr>
      <w:sz w:val="18"/>
      <w:szCs w:val="18"/>
    </w:rPr>
  </w:style>
  <w:style w:type="character" w:customStyle="1" w:styleId="Char1">
    <w:name w:val="批注框文本 Char"/>
    <w:basedOn w:val="a0"/>
    <w:link w:val="a7"/>
    <w:uiPriority w:val="99"/>
    <w:semiHidden/>
    <w:rsid w:val="00146979"/>
    <w:rPr>
      <w:rFonts w:ascii="Calibri" w:eastAsia="宋体" w:hAnsi="Calibri" w:cs="Times New Roman"/>
      <w:sz w:val="18"/>
      <w:szCs w:val="18"/>
    </w:rPr>
  </w:style>
  <w:style w:type="paragraph" w:customStyle="1" w:styleId="-11">
    <w:name w:val="彩色列表 - 强调文字颜色 11"/>
    <w:basedOn w:val="a"/>
    <w:uiPriority w:val="34"/>
    <w:qFormat/>
    <w:rsid w:val="00AE4F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0084">
      <w:bodyDiv w:val="1"/>
      <w:marLeft w:val="0"/>
      <w:marRight w:val="0"/>
      <w:marTop w:val="0"/>
      <w:marBottom w:val="0"/>
      <w:divBdr>
        <w:top w:val="none" w:sz="0" w:space="0" w:color="auto"/>
        <w:left w:val="none" w:sz="0" w:space="0" w:color="auto"/>
        <w:bottom w:val="none" w:sz="0" w:space="0" w:color="auto"/>
        <w:right w:val="none" w:sz="0" w:space="0" w:color="auto"/>
      </w:divBdr>
    </w:div>
    <w:div w:id="74860735">
      <w:bodyDiv w:val="1"/>
      <w:marLeft w:val="0"/>
      <w:marRight w:val="0"/>
      <w:marTop w:val="0"/>
      <w:marBottom w:val="0"/>
      <w:divBdr>
        <w:top w:val="none" w:sz="0" w:space="0" w:color="auto"/>
        <w:left w:val="none" w:sz="0" w:space="0" w:color="auto"/>
        <w:bottom w:val="none" w:sz="0" w:space="0" w:color="auto"/>
        <w:right w:val="none" w:sz="0" w:space="0" w:color="auto"/>
      </w:divBdr>
    </w:div>
    <w:div w:id="81024805">
      <w:bodyDiv w:val="1"/>
      <w:marLeft w:val="0"/>
      <w:marRight w:val="0"/>
      <w:marTop w:val="0"/>
      <w:marBottom w:val="0"/>
      <w:divBdr>
        <w:top w:val="none" w:sz="0" w:space="0" w:color="auto"/>
        <w:left w:val="none" w:sz="0" w:space="0" w:color="auto"/>
        <w:bottom w:val="none" w:sz="0" w:space="0" w:color="auto"/>
        <w:right w:val="none" w:sz="0" w:space="0" w:color="auto"/>
      </w:divBdr>
    </w:div>
    <w:div w:id="81688635">
      <w:bodyDiv w:val="1"/>
      <w:marLeft w:val="0"/>
      <w:marRight w:val="0"/>
      <w:marTop w:val="0"/>
      <w:marBottom w:val="0"/>
      <w:divBdr>
        <w:top w:val="none" w:sz="0" w:space="0" w:color="auto"/>
        <w:left w:val="none" w:sz="0" w:space="0" w:color="auto"/>
        <w:bottom w:val="none" w:sz="0" w:space="0" w:color="auto"/>
        <w:right w:val="none" w:sz="0" w:space="0" w:color="auto"/>
      </w:divBdr>
    </w:div>
    <w:div w:id="87239615">
      <w:bodyDiv w:val="1"/>
      <w:marLeft w:val="0"/>
      <w:marRight w:val="0"/>
      <w:marTop w:val="0"/>
      <w:marBottom w:val="0"/>
      <w:divBdr>
        <w:top w:val="none" w:sz="0" w:space="0" w:color="auto"/>
        <w:left w:val="none" w:sz="0" w:space="0" w:color="auto"/>
        <w:bottom w:val="none" w:sz="0" w:space="0" w:color="auto"/>
        <w:right w:val="none" w:sz="0" w:space="0" w:color="auto"/>
      </w:divBdr>
    </w:div>
    <w:div w:id="135226963">
      <w:bodyDiv w:val="1"/>
      <w:marLeft w:val="0"/>
      <w:marRight w:val="0"/>
      <w:marTop w:val="0"/>
      <w:marBottom w:val="0"/>
      <w:divBdr>
        <w:top w:val="none" w:sz="0" w:space="0" w:color="auto"/>
        <w:left w:val="none" w:sz="0" w:space="0" w:color="auto"/>
        <w:bottom w:val="none" w:sz="0" w:space="0" w:color="auto"/>
        <w:right w:val="none" w:sz="0" w:space="0" w:color="auto"/>
      </w:divBdr>
    </w:div>
    <w:div w:id="233053119">
      <w:bodyDiv w:val="1"/>
      <w:marLeft w:val="0"/>
      <w:marRight w:val="0"/>
      <w:marTop w:val="0"/>
      <w:marBottom w:val="0"/>
      <w:divBdr>
        <w:top w:val="none" w:sz="0" w:space="0" w:color="auto"/>
        <w:left w:val="none" w:sz="0" w:space="0" w:color="auto"/>
        <w:bottom w:val="none" w:sz="0" w:space="0" w:color="auto"/>
        <w:right w:val="none" w:sz="0" w:space="0" w:color="auto"/>
      </w:divBdr>
    </w:div>
    <w:div w:id="234709407">
      <w:bodyDiv w:val="1"/>
      <w:marLeft w:val="0"/>
      <w:marRight w:val="0"/>
      <w:marTop w:val="0"/>
      <w:marBottom w:val="0"/>
      <w:divBdr>
        <w:top w:val="none" w:sz="0" w:space="0" w:color="auto"/>
        <w:left w:val="none" w:sz="0" w:space="0" w:color="auto"/>
        <w:bottom w:val="none" w:sz="0" w:space="0" w:color="auto"/>
        <w:right w:val="none" w:sz="0" w:space="0" w:color="auto"/>
      </w:divBdr>
    </w:div>
    <w:div w:id="252131127">
      <w:bodyDiv w:val="1"/>
      <w:marLeft w:val="0"/>
      <w:marRight w:val="0"/>
      <w:marTop w:val="0"/>
      <w:marBottom w:val="0"/>
      <w:divBdr>
        <w:top w:val="none" w:sz="0" w:space="0" w:color="auto"/>
        <w:left w:val="none" w:sz="0" w:space="0" w:color="auto"/>
        <w:bottom w:val="none" w:sz="0" w:space="0" w:color="auto"/>
        <w:right w:val="none" w:sz="0" w:space="0" w:color="auto"/>
      </w:divBdr>
    </w:div>
    <w:div w:id="307251361">
      <w:bodyDiv w:val="1"/>
      <w:marLeft w:val="0"/>
      <w:marRight w:val="0"/>
      <w:marTop w:val="0"/>
      <w:marBottom w:val="0"/>
      <w:divBdr>
        <w:top w:val="none" w:sz="0" w:space="0" w:color="auto"/>
        <w:left w:val="none" w:sz="0" w:space="0" w:color="auto"/>
        <w:bottom w:val="none" w:sz="0" w:space="0" w:color="auto"/>
        <w:right w:val="none" w:sz="0" w:space="0" w:color="auto"/>
      </w:divBdr>
    </w:div>
    <w:div w:id="321813700">
      <w:bodyDiv w:val="1"/>
      <w:marLeft w:val="0"/>
      <w:marRight w:val="0"/>
      <w:marTop w:val="0"/>
      <w:marBottom w:val="0"/>
      <w:divBdr>
        <w:top w:val="none" w:sz="0" w:space="0" w:color="auto"/>
        <w:left w:val="none" w:sz="0" w:space="0" w:color="auto"/>
        <w:bottom w:val="none" w:sz="0" w:space="0" w:color="auto"/>
        <w:right w:val="none" w:sz="0" w:space="0" w:color="auto"/>
      </w:divBdr>
    </w:div>
    <w:div w:id="352388595">
      <w:bodyDiv w:val="1"/>
      <w:marLeft w:val="0"/>
      <w:marRight w:val="0"/>
      <w:marTop w:val="0"/>
      <w:marBottom w:val="0"/>
      <w:divBdr>
        <w:top w:val="none" w:sz="0" w:space="0" w:color="auto"/>
        <w:left w:val="none" w:sz="0" w:space="0" w:color="auto"/>
        <w:bottom w:val="none" w:sz="0" w:space="0" w:color="auto"/>
        <w:right w:val="none" w:sz="0" w:space="0" w:color="auto"/>
      </w:divBdr>
    </w:div>
    <w:div w:id="363023346">
      <w:bodyDiv w:val="1"/>
      <w:marLeft w:val="0"/>
      <w:marRight w:val="0"/>
      <w:marTop w:val="0"/>
      <w:marBottom w:val="0"/>
      <w:divBdr>
        <w:top w:val="none" w:sz="0" w:space="0" w:color="auto"/>
        <w:left w:val="none" w:sz="0" w:space="0" w:color="auto"/>
        <w:bottom w:val="none" w:sz="0" w:space="0" w:color="auto"/>
        <w:right w:val="none" w:sz="0" w:space="0" w:color="auto"/>
      </w:divBdr>
    </w:div>
    <w:div w:id="386077689">
      <w:bodyDiv w:val="1"/>
      <w:marLeft w:val="0"/>
      <w:marRight w:val="0"/>
      <w:marTop w:val="0"/>
      <w:marBottom w:val="0"/>
      <w:divBdr>
        <w:top w:val="none" w:sz="0" w:space="0" w:color="auto"/>
        <w:left w:val="none" w:sz="0" w:space="0" w:color="auto"/>
        <w:bottom w:val="none" w:sz="0" w:space="0" w:color="auto"/>
        <w:right w:val="none" w:sz="0" w:space="0" w:color="auto"/>
      </w:divBdr>
    </w:div>
    <w:div w:id="410469266">
      <w:bodyDiv w:val="1"/>
      <w:marLeft w:val="0"/>
      <w:marRight w:val="0"/>
      <w:marTop w:val="0"/>
      <w:marBottom w:val="0"/>
      <w:divBdr>
        <w:top w:val="none" w:sz="0" w:space="0" w:color="auto"/>
        <w:left w:val="none" w:sz="0" w:space="0" w:color="auto"/>
        <w:bottom w:val="none" w:sz="0" w:space="0" w:color="auto"/>
        <w:right w:val="none" w:sz="0" w:space="0" w:color="auto"/>
      </w:divBdr>
    </w:div>
    <w:div w:id="438719164">
      <w:bodyDiv w:val="1"/>
      <w:marLeft w:val="0"/>
      <w:marRight w:val="0"/>
      <w:marTop w:val="0"/>
      <w:marBottom w:val="0"/>
      <w:divBdr>
        <w:top w:val="none" w:sz="0" w:space="0" w:color="auto"/>
        <w:left w:val="none" w:sz="0" w:space="0" w:color="auto"/>
        <w:bottom w:val="none" w:sz="0" w:space="0" w:color="auto"/>
        <w:right w:val="none" w:sz="0" w:space="0" w:color="auto"/>
      </w:divBdr>
    </w:div>
    <w:div w:id="463621710">
      <w:bodyDiv w:val="1"/>
      <w:marLeft w:val="0"/>
      <w:marRight w:val="0"/>
      <w:marTop w:val="0"/>
      <w:marBottom w:val="0"/>
      <w:divBdr>
        <w:top w:val="none" w:sz="0" w:space="0" w:color="auto"/>
        <w:left w:val="none" w:sz="0" w:space="0" w:color="auto"/>
        <w:bottom w:val="none" w:sz="0" w:space="0" w:color="auto"/>
        <w:right w:val="none" w:sz="0" w:space="0" w:color="auto"/>
      </w:divBdr>
    </w:div>
    <w:div w:id="495921731">
      <w:bodyDiv w:val="1"/>
      <w:marLeft w:val="0"/>
      <w:marRight w:val="0"/>
      <w:marTop w:val="0"/>
      <w:marBottom w:val="0"/>
      <w:divBdr>
        <w:top w:val="none" w:sz="0" w:space="0" w:color="auto"/>
        <w:left w:val="none" w:sz="0" w:space="0" w:color="auto"/>
        <w:bottom w:val="none" w:sz="0" w:space="0" w:color="auto"/>
        <w:right w:val="none" w:sz="0" w:space="0" w:color="auto"/>
      </w:divBdr>
    </w:div>
    <w:div w:id="501160804">
      <w:bodyDiv w:val="1"/>
      <w:marLeft w:val="0"/>
      <w:marRight w:val="0"/>
      <w:marTop w:val="0"/>
      <w:marBottom w:val="0"/>
      <w:divBdr>
        <w:top w:val="none" w:sz="0" w:space="0" w:color="auto"/>
        <w:left w:val="none" w:sz="0" w:space="0" w:color="auto"/>
        <w:bottom w:val="none" w:sz="0" w:space="0" w:color="auto"/>
        <w:right w:val="none" w:sz="0" w:space="0" w:color="auto"/>
      </w:divBdr>
    </w:div>
    <w:div w:id="512844628">
      <w:bodyDiv w:val="1"/>
      <w:marLeft w:val="0"/>
      <w:marRight w:val="0"/>
      <w:marTop w:val="0"/>
      <w:marBottom w:val="0"/>
      <w:divBdr>
        <w:top w:val="none" w:sz="0" w:space="0" w:color="auto"/>
        <w:left w:val="none" w:sz="0" w:space="0" w:color="auto"/>
        <w:bottom w:val="none" w:sz="0" w:space="0" w:color="auto"/>
        <w:right w:val="none" w:sz="0" w:space="0" w:color="auto"/>
      </w:divBdr>
    </w:div>
    <w:div w:id="542984169">
      <w:bodyDiv w:val="1"/>
      <w:marLeft w:val="0"/>
      <w:marRight w:val="0"/>
      <w:marTop w:val="0"/>
      <w:marBottom w:val="0"/>
      <w:divBdr>
        <w:top w:val="none" w:sz="0" w:space="0" w:color="auto"/>
        <w:left w:val="none" w:sz="0" w:space="0" w:color="auto"/>
        <w:bottom w:val="none" w:sz="0" w:space="0" w:color="auto"/>
        <w:right w:val="none" w:sz="0" w:space="0" w:color="auto"/>
      </w:divBdr>
    </w:div>
    <w:div w:id="558177863">
      <w:bodyDiv w:val="1"/>
      <w:marLeft w:val="0"/>
      <w:marRight w:val="0"/>
      <w:marTop w:val="0"/>
      <w:marBottom w:val="0"/>
      <w:divBdr>
        <w:top w:val="none" w:sz="0" w:space="0" w:color="auto"/>
        <w:left w:val="none" w:sz="0" w:space="0" w:color="auto"/>
        <w:bottom w:val="none" w:sz="0" w:space="0" w:color="auto"/>
        <w:right w:val="none" w:sz="0" w:space="0" w:color="auto"/>
      </w:divBdr>
    </w:div>
    <w:div w:id="630137056">
      <w:bodyDiv w:val="1"/>
      <w:marLeft w:val="0"/>
      <w:marRight w:val="0"/>
      <w:marTop w:val="0"/>
      <w:marBottom w:val="0"/>
      <w:divBdr>
        <w:top w:val="none" w:sz="0" w:space="0" w:color="auto"/>
        <w:left w:val="none" w:sz="0" w:space="0" w:color="auto"/>
        <w:bottom w:val="none" w:sz="0" w:space="0" w:color="auto"/>
        <w:right w:val="none" w:sz="0" w:space="0" w:color="auto"/>
      </w:divBdr>
    </w:div>
    <w:div w:id="630211528">
      <w:bodyDiv w:val="1"/>
      <w:marLeft w:val="0"/>
      <w:marRight w:val="0"/>
      <w:marTop w:val="0"/>
      <w:marBottom w:val="0"/>
      <w:divBdr>
        <w:top w:val="none" w:sz="0" w:space="0" w:color="auto"/>
        <w:left w:val="none" w:sz="0" w:space="0" w:color="auto"/>
        <w:bottom w:val="none" w:sz="0" w:space="0" w:color="auto"/>
        <w:right w:val="none" w:sz="0" w:space="0" w:color="auto"/>
      </w:divBdr>
    </w:div>
    <w:div w:id="630525086">
      <w:bodyDiv w:val="1"/>
      <w:marLeft w:val="0"/>
      <w:marRight w:val="0"/>
      <w:marTop w:val="0"/>
      <w:marBottom w:val="0"/>
      <w:divBdr>
        <w:top w:val="none" w:sz="0" w:space="0" w:color="auto"/>
        <w:left w:val="none" w:sz="0" w:space="0" w:color="auto"/>
        <w:bottom w:val="none" w:sz="0" w:space="0" w:color="auto"/>
        <w:right w:val="none" w:sz="0" w:space="0" w:color="auto"/>
      </w:divBdr>
    </w:div>
    <w:div w:id="646787018">
      <w:bodyDiv w:val="1"/>
      <w:marLeft w:val="0"/>
      <w:marRight w:val="0"/>
      <w:marTop w:val="0"/>
      <w:marBottom w:val="0"/>
      <w:divBdr>
        <w:top w:val="none" w:sz="0" w:space="0" w:color="auto"/>
        <w:left w:val="none" w:sz="0" w:space="0" w:color="auto"/>
        <w:bottom w:val="none" w:sz="0" w:space="0" w:color="auto"/>
        <w:right w:val="none" w:sz="0" w:space="0" w:color="auto"/>
      </w:divBdr>
    </w:div>
    <w:div w:id="677197213">
      <w:bodyDiv w:val="1"/>
      <w:marLeft w:val="0"/>
      <w:marRight w:val="0"/>
      <w:marTop w:val="0"/>
      <w:marBottom w:val="0"/>
      <w:divBdr>
        <w:top w:val="none" w:sz="0" w:space="0" w:color="auto"/>
        <w:left w:val="none" w:sz="0" w:space="0" w:color="auto"/>
        <w:bottom w:val="none" w:sz="0" w:space="0" w:color="auto"/>
        <w:right w:val="none" w:sz="0" w:space="0" w:color="auto"/>
      </w:divBdr>
    </w:div>
    <w:div w:id="700476180">
      <w:bodyDiv w:val="1"/>
      <w:marLeft w:val="0"/>
      <w:marRight w:val="0"/>
      <w:marTop w:val="0"/>
      <w:marBottom w:val="0"/>
      <w:divBdr>
        <w:top w:val="none" w:sz="0" w:space="0" w:color="auto"/>
        <w:left w:val="none" w:sz="0" w:space="0" w:color="auto"/>
        <w:bottom w:val="none" w:sz="0" w:space="0" w:color="auto"/>
        <w:right w:val="none" w:sz="0" w:space="0" w:color="auto"/>
      </w:divBdr>
    </w:div>
    <w:div w:id="751004564">
      <w:bodyDiv w:val="1"/>
      <w:marLeft w:val="0"/>
      <w:marRight w:val="0"/>
      <w:marTop w:val="0"/>
      <w:marBottom w:val="0"/>
      <w:divBdr>
        <w:top w:val="none" w:sz="0" w:space="0" w:color="auto"/>
        <w:left w:val="none" w:sz="0" w:space="0" w:color="auto"/>
        <w:bottom w:val="none" w:sz="0" w:space="0" w:color="auto"/>
        <w:right w:val="none" w:sz="0" w:space="0" w:color="auto"/>
      </w:divBdr>
    </w:div>
    <w:div w:id="797188985">
      <w:bodyDiv w:val="1"/>
      <w:marLeft w:val="0"/>
      <w:marRight w:val="0"/>
      <w:marTop w:val="0"/>
      <w:marBottom w:val="0"/>
      <w:divBdr>
        <w:top w:val="none" w:sz="0" w:space="0" w:color="auto"/>
        <w:left w:val="none" w:sz="0" w:space="0" w:color="auto"/>
        <w:bottom w:val="none" w:sz="0" w:space="0" w:color="auto"/>
        <w:right w:val="none" w:sz="0" w:space="0" w:color="auto"/>
      </w:divBdr>
    </w:div>
    <w:div w:id="807019482">
      <w:bodyDiv w:val="1"/>
      <w:marLeft w:val="0"/>
      <w:marRight w:val="0"/>
      <w:marTop w:val="0"/>
      <w:marBottom w:val="0"/>
      <w:divBdr>
        <w:top w:val="none" w:sz="0" w:space="0" w:color="auto"/>
        <w:left w:val="none" w:sz="0" w:space="0" w:color="auto"/>
        <w:bottom w:val="none" w:sz="0" w:space="0" w:color="auto"/>
        <w:right w:val="none" w:sz="0" w:space="0" w:color="auto"/>
      </w:divBdr>
    </w:div>
    <w:div w:id="825705773">
      <w:bodyDiv w:val="1"/>
      <w:marLeft w:val="0"/>
      <w:marRight w:val="0"/>
      <w:marTop w:val="0"/>
      <w:marBottom w:val="0"/>
      <w:divBdr>
        <w:top w:val="none" w:sz="0" w:space="0" w:color="auto"/>
        <w:left w:val="none" w:sz="0" w:space="0" w:color="auto"/>
        <w:bottom w:val="none" w:sz="0" w:space="0" w:color="auto"/>
        <w:right w:val="none" w:sz="0" w:space="0" w:color="auto"/>
      </w:divBdr>
    </w:div>
    <w:div w:id="837959896">
      <w:bodyDiv w:val="1"/>
      <w:marLeft w:val="0"/>
      <w:marRight w:val="0"/>
      <w:marTop w:val="0"/>
      <w:marBottom w:val="0"/>
      <w:divBdr>
        <w:top w:val="none" w:sz="0" w:space="0" w:color="auto"/>
        <w:left w:val="none" w:sz="0" w:space="0" w:color="auto"/>
        <w:bottom w:val="none" w:sz="0" w:space="0" w:color="auto"/>
        <w:right w:val="none" w:sz="0" w:space="0" w:color="auto"/>
      </w:divBdr>
    </w:div>
    <w:div w:id="852912031">
      <w:bodyDiv w:val="1"/>
      <w:marLeft w:val="0"/>
      <w:marRight w:val="0"/>
      <w:marTop w:val="0"/>
      <w:marBottom w:val="0"/>
      <w:divBdr>
        <w:top w:val="none" w:sz="0" w:space="0" w:color="auto"/>
        <w:left w:val="none" w:sz="0" w:space="0" w:color="auto"/>
        <w:bottom w:val="none" w:sz="0" w:space="0" w:color="auto"/>
        <w:right w:val="none" w:sz="0" w:space="0" w:color="auto"/>
      </w:divBdr>
    </w:div>
    <w:div w:id="859199858">
      <w:bodyDiv w:val="1"/>
      <w:marLeft w:val="0"/>
      <w:marRight w:val="0"/>
      <w:marTop w:val="0"/>
      <w:marBottom w:val="0"/>
      <w:divBdr>
        <w:top w:val="none" w:sz="0" w:space="0" w:color="auto"/>
        <w:left w:val="none" w:sz="0" w:space="0" w:color="auto"/>
        <w:bottom w:val="none" w:sz="0" w:space="0" w:color="auto"/>
        <w:right w:val="none" w:sz="0" w:space="0" w:color="auto"/>
      </w:divBdr>
    </w:div>
    <w:div w:id="882256104">
      <w:bodyDiv w:val="1"/>
      <w:marLeft w:val="0"/>
      <w:marRight w:val="0"/>
      <w:marTop w:val="0"/>
      <w:marBottom w:val="0"/>
      <w:divBdr>
        <w:top w:val="none" w:sz="0" w:space="0" w:color="auto"/>
        <w:left w:val="none" w:sz="0" w:space="0" w:color="auto"/>
        <w:bottom w:val="none" w:sz="0" w:space="0" w:color="auto"/>
        <w:right w:val="none" w:sz="0" w:space="0" w:color="auto"/>
      </w:divBdr>
    </w:div>
    <w:div w:id="890963878">
      <w:bodyDiv w:val="1"/>
      <w:marLeft w:val="0"/>
      <w:marRight w:val="0"/>
      <w:marTop w:val="0"/>
      <w:marBottom w:val="0"/>
      <w:divBdr>
        <w:top w:val="none" w:sz="0" w:space="0" w:color="auto"/>
        <w:left w:val="none" w:sz="0" w:space="0" w:color="auto"/>
        <w:bottom w:val="none" w:sz="0" w:space="0" w:color="auto"/>
        <w:right w:val="none" w:sz="0" w:space="0" w:color="auto"/>
      </w:divBdr>
    </w:div>
    <w:div w:id="892036059">
      <w:bodyDiv w:val="1"/>
      <w:marLeft w:val="0"/>
      <w:marRight w:val="0"/>
      <w:marTop w:val="0"/>
      <w:marBottom w:val="0"/>
      <w:divBdr>
        <w:top w:val="none" w:sz="0" w:space="0" w:color="auto"/>
        <w:left w:val="none" w:sz="0" w:space="0" w:color="auto"/>
        <w:bottom w:val="none" w:sz="0" w:space="0" w:color="auto"/>
        <w:right w:val="none" w:sz="0" w:space="0" w:color="auto"/>
      </w:divBdr>
    </w:div>
    <w:div w:id="895317749">
      <w:bodyDiv w:val="1"/>
      <w:marLeft w:val="0"/>
      <w:marRight w:val="0"/>
      <w:marTop w:val="0"/>
      <w:marBottom w:val="0"/>
      <w:divBdr>
        <w:top w:val="none" w:sz="0" w:space="0" w:color="auto"/>
        <w:left w:val="none" w:sz="0" w:space="0" w:color="auto"/>
        <w:bottom w:val="none" w:sz="0" w:space="0" w:color="auto"/>
        <w:right w:val="none" w:sz="0" w:space="0" w:color="auto"/>
      </w:divBdr>
    </w:div>
    <w:div w:id="918058745">
      <w:bodyDiv w:val="1"/>
      <w:marLeft w:val="0"/>
      <w:marRight w:val="0"/>
      <w:marTop w:val="0"/>
      <w:marBottom w:val="0"/>
      <w:divBdr>
        <w:top w:val="none" w:sz="0" w:space="0" w:color="auto"/>
        <w:left w:val="none" w:sz="0" w:space="0" w:color="auto"/>
        <w:bottom w:val="none" w:sz="0" w:space="0" w:color="auto"/>
        <w:right w:val="none" w:sz="0" w:space="0" w:color="auto"/>
      </w:divBdr>
    </w:div>
    <w:div w:id="922184150">
      <w:bodyDiv w:val="1"/>
      <w:marLeft w:val="0"/>
      <w:marRight w:val="0"/>
      <w:marTop w:val="0"/>
      <w:marBottom w:val="0"/>
      <w:divBdr>
        <w:top w:val="none" w:sz="0" w:space="0" w:color="auto"/>
        <w:left w:val="none" w:sz="0" w:space="0" w:color="auto"/>
        <w:bottom w:val="none" w:sz="0" w:space="0" w:color="auto"/>
        <w:right w:val="none" w:sz="0" w:space="0" w:color="auto"/>
      </w:divBdr>
    </w:div>
    <w:div w:id="928200182">
      <w:bodyDiv w:val="1"/>
      <w:marLeft w:val="0"/>
      <w:marRight w:val="0"/>
      <w:marTop w:val="0"/>
      <w:marBottom w:val="0"/>
      <w:divBdr>
        <w:top w:val="none" w:sz="0" w:space="0" w:color="auto"/>
        <w:left w:val="none" w:sz="0" w:space="0" w:color="auto"/>
        <w:bottom w:val="none" w:sz="0" w:space="0" w:color="auto"/>
        <w:right w:val="none" w:sz="0" w:space="0" w:color="auto"/>
      </w:divBdr>
    </w:div>
    <w:div w:id="938761012">
      <w:bodyDiv w:val="1"/>
      <w:marLeft w:val="0"/>
      <w:marRight w:val="0"/>
      <w:marTop w:val="0"/>
      <w:marBottom w:val="0"/>
      <w:divBdr>
        <w:top w:val="none" w:sz="0" w:space="0" w:color="auto"/>
        <w:left w:val="none" w:sz="0" w:space="0" w:color="auto"/>
        <w:bottom w:val="none" w:sz="0" w:space="0" w:color="auto"/>
        <w:right w:val="none" w:sz="0" w:space="0" w:color="auto"/>
      </w:divBdr>
    </w:div>
    <w:div w:id="953681651">
      <w:bodyDiv w:val="1"/>
      <w:marLeft w:val="0"/>
      <w:marRight w:val="0"/>
      <w:marTop w:val="0"/>
      <w:marBottom w:val="0"/>
      <w:divBdr>
        <w:top w:val="none" w:sz="0" w:space="0" w:color="auto"/>
        <w:left w:val="none" w:sz="0" w:space="0" w:color="auto"/>
        <w:bottom w:val="none" w:sz="0" w:space="0" w:color="auto"/>
        <w:right w:val="none" w:sz="0" w:space="0" w:color="auto"/>
      </w:divBdr>
    </w:div>
    <w:div w:id="973103849">
      <w:bodyDiv w:val="1"/>
      <w:marLeft w:val="0"/>
      <w:marRight w:val="0"/>
      <w:marTop w:val="0"/>
      <w:marBottom w:val="0"/>
      <w:divBdr>
        <w:top w:val="none" w:sz="0" w:space="0" w:color="auto"/>
        <w:left w:val="none" w:sz="0" w:space="0" w:color="auto"/>
        <w:bottom w:val="none" w:sz="0" w:space="0" w:color="auto"/>
        <w:right w:val="none" w:sz="0" w:space="0" w:color="auto"/>
      </w:divBdr>
    </w:div>
    <w:div w:id="981690356">
      <w:bodyDiv w:val="1"/>
      <w:marLeft w:val="0"/>
      <w:marRight w:val="0"/>
      <w:marTop w:val="0"/>
      <w:marBottom w:val="0"/>
      <w:divBdr>
        <w:top w:val="none" w:sz="0" w:space="0" w:color="auto"/>
        <w:left w:val="none" w:sz="0" w:space="0" w:color="auto"/>
        <w:bottom w:val="none" w:sz="0" w:space="0" w:color="auto"/>
        <w:right w:val="none" w:sz="0" w:space="0" w:color="auto"/>
      </w:divBdr>
    </w:div>
    <w:div w:id="984315661">
      <w:bodyDiv w:val="1"/>
      <w:marLeft w:val="0"/>
      <w:marRight w:val="0"/>
      <w:marTop w:val="0"/>
      <w:marBottom w:val="0"/>
      <w:divBdr>
        <w:top w:val="none" w:sz="0" w:space="0" w:color="auto"/>
        <w:left w:val="none" w:sz="0" w:space="0" w:color="auto"/>
        <w:bottom w:val="none" w:sz="0" w:space="0" w:color="auto"/>
        <w:right w:val="none" w:sz="0" w:space="0" w:color="auto"/>
      </w:divBdr>
    </w:div>
    <w:div w:id="993140129">
      <w:bodyDiv w:val="1"/>
      <w:marLeft w:val="0"/>
      <w:marRight w:val="0"/>
      <w:marTop w:val="0"/>
      <w:marBottom w:val="0"/>
      <w:divBdr>
        <w:top w:val="none" w:sz="0" w:space="0" w:color="auto"/>
        <w:left w:val="none" w:sz="0" w:space="0" w:color="auto"/>
        <w:bottom w:val="none" w:sz="0" w:space="0" w:color="auto"/>
        <w:right w:val="none" w:sz="0" w:space="0" w:color="auto"/>
      </w:divBdr>
    </w:div>
    <w:div w:id="1027292716">
      <w:bodyDiv w:val="1"/>
      <w:marLeft w:val="0"/>
      <w:marRight w:val="0"/>
      <w:marTop w:val="0"/>
      <w:marBottom w:val="0"/>
      <w:divBdr>
        <w:top w:val="none" w:sz="0" w:space="0" w:color="auto"/>
        <w:left w:val="none" w:sz="0" w:space="0" w:color="auto"/>
        <w:bottom w:val="none" w:sz="0" w:space="0" w:color="auto"/>
        <w:right w:val="none" w:sz="0" w:space="0" w:color="auto"/>
      </w:divBdr>
    </w:div>
    <w:div w:id="1042287919">
      <w:bodyDiv w:val="1"/>
      <w:marLeft w:val="0"/>
      <w:marRight w:val="0"/>
      <w:marTop w:val="0"/>
      <w:marBottom w:val="0"/>
      <w:divBdr>
        <w:top w:val="none" w:sz="0" w:space="0" w:color="auto"/>
        <w:left w:val="none" w:sz="0" w:space="0" w:color="auto"/>
        <w:bottom w:val="none" w:sz="0" w:space="0" w:color="auto"/>
        <w:right w:val="none" w:sz="0" w:space="0" w:color="auto"/>
      </w:divBdr>
    </w:div>
    <w:div w:id="1057827107">
      <w:bodyDiv w:val="1"/>
      <w:marLeft w:val="0"/>
      <w:marRight w:val="0"/>
      <w:marTop w:val="0"/>
      <w:marBottom w:val="0"/>
      <w:divBdr>
        <w:top w:val="none" w:sz="0" w:space="0" w:color="auto"/>
        <w:left w:val="none" w:sz="0" w:space="0" w:color="auto"/>
        <w:bottom w:val="none" w:sz="0" w:space="0" w:color="auto"/>
        <w:right w:val="none" w:sz="0" w:space="0" w:color="auto"/>
      </w:divBdr>
    </w:div>
    <w:div w:id="1073042739">
      <w:bodyDiv w:val="1"/>
      <w:marLeft w:val="0"/>
      <w:marRight w:val="0"/>
      <w:marTop w:val="0"/>
      <w:marBottom w:val="0"/>
      <w:divBdr>
        <w:top w:val="none" w:sz="0" w:space="0" w:color="auto"/>
        <w:left w:val="none" w:sz="0" w:space="0" w:color="auto"/>
        <w:bottom w:val="none" w:sz="0" w:space="0" w:color="auto"/>
        <w:right w:val="none" w:sz="0" w:space="0" w:color="auto"/>
      </w:divBdr>
    </w:div>
    <w:div w:id="1122071642">
      <w:bodyDiv w:val="1"/>
      <w:marLeft w:val="0"/>
      <w:marRight w:val="0"/>
      <w:marTop w:val="0"/>
      <w:marBottom w:val="0"/>
      <w:divBdr>
        <w:top w:val="none" w:sz="0" w:space="0" w:color="auto"/>
        <w:left w:val="none" w:sz="0" w:space="0" w:color="auto"/>
        <w:bottom w:val="none" w:sz="0" w:space="0" w:color="auto"/>
        <w:right w:val="none" w:sz="0" w:space="0" w:color="auto"/>
      </w:divBdr>
    </w:div>
    <w:div w:id="1140803403">
      <w:bodyDiv w:val="1"/>
      <w:marLeft w:val="0"/>
      <w:marRight w:val="0"/>
      <w:marTop w:val="0"/>
      <w:marBottom w:val="0"/>
      <w:divBdr>
        <w:top w:val="none" w:sz="0" w:space="0" w:color="auto"/>
        <w:left w:val="none" w:sz="0" w:space="0" w:color="auto"/>
        <w:bottom w:val="none" w:sz="0" w:space="0" w:color="auto"/>
        <w:right w:val="none" w:sz="0" w:space="0" w:color="auto"/>
      </w:divBdr>
    </w:div>
    <w:div w:id="1224213400">
      <w:bodyDiv w:val="1"/>
      <w:marLeft w:val="0"/>
      <w:marRight w:val="0"/>
      <w:marTop w:val="0"/>
      <w:marBottom w:val="0"/>
      <w:divBdr>
        <w:top w:val="none" w:sz="0" w:space="0" w:color="auto"/>
        <w:left w:val="none" w:sz="0" w:space="0" w:color="auto"/>
        <w:bottom w:val="none" w:sz="0" w:space="0" w:color="auto"/>
        <w:right w:val="none" w:sz="0" w:space="0" w:color="auto"/>
      </w:divBdr>
    </w:div>
    <w:div w:id="1227686611">
      <w:bodyDiv w:val="1"/>
      <w:marLeft w:val="0"/>
      <w:marRight w:val="0"/>
      <w:marTop w:val="0"/>
      <w:marBottom w:val="0"/>
      <w:divBdr>
        <w:top w:val="none" w:sz="0" w:space="0" w:color="auto"/>
        <w:left w:val="none" w:sz="0" w:space="0" w:color="auto"/>
        <w:bottom w:val="none" w:sz="0" w:space="0" w:color="auto"/>
        <w:right w:val="none" w:sz="0" w:space="0" w:color="auto"/>
      </w:divBdr>
    </w:div>
    <w:div w:id="1234123149">
      <w:bodyDiv w:val="1"/>
      <w:marLeft w:val="0"/>
      <w:marRight w:val="0"/>
      <w:marTop w:val="0"/>
      <w:marBottom w:val="0"/>
      <w:divBdr>
        <w:top w:val="none" w:sz="0" w:space="0" w:color="auto"/>
        <w:left w:val="none" w:sz="0" w:space="0" w:color="auto"/>
        <w:bottom w:val="none" w:sz="0" w:space="0" w:color="auto"/>
        <w:right w:val="none" w:sz="0" w:space="0" w:color="auto"/>
      </w:divBdr>
    </w:div>
    <w:div w:id="1246920069">
      <w:bodyDiv w:val="1"/>
      <w:marLeft w:val="0"/>
      <w:marRight w:val="0"/>
      <w:marTop w:val="0"/>
      <w:marBottom w:val="0"/>
      <w:divBdr>
        <w:top w:val="none" w:sz="0" w:space="0" w:color="auto"/>
        <w:left w:val="none" w:sz="0" w:space="0" w:color="auto"/>
        <w:bottom w:val="none" w:sz="0" w:space="0" w:color="auto"/>
        <w:right w:val="none" w:sz="0" w:space="0" w:color="auto"/>
      </w:divBdr>
    </w:div>
    <w:div w:id="1262834756">
      <w:bodyDiv w:val="1"/>
      <w:marLeft w:val="0"/>
      <w:marRight w:val="0"/>
      <w:marTop w:val="0"/>
      <w:marBottom w:val="0"/>
      <w:divBdr>
        <w:top w:val="none" w:sz="0" w:space="0" w:color="auto"/>
        <w:left w:val="none" w:sz="0" w:space="0" w:color="auto"/>
        <w:bottom w:val="none" w:sz="0" w:space="0" w:color="auto"/>
        <w:right w:val="none" w:sz="0" w:space="0" w:color="auto"/>
      </w:divBdr>
    </w:div>
    <w:div w:id="1270702275">
      <w:bodyDiv w:val="1"/>
      <w:marLeft w:val="0"/>
      <w:marRight w:val="0"/>
      <w:marTop w:val="0"/>
      <w:marBottom w:val="0"/>
      <w:divBdr>
        <w:top w:val="none" w:sz="0" w:space="0" w:color="auto"/>
        <w:left w:val="none" w:sz="0" w:space="0" w:color="auto"/>
        <w:bottom w:val="none" w:sz="0" w:space="0" w:color="auto"/>
        <w:right w:val="none" w:sz="0" w:space="0" w:color="auto"/>
      </w:divBdr>
    </w:div>
    <w:div w:id="1317801544">
      <w:bodyDiv w:val="1"/>
      <w:marLeft w:val="0"/>
      <w:marRight w:val="0"/>
      <w:marTop w:val="0"/>
      <w:marBottom w:val="0"/>
      <w:divBdr>
        <w:top w:val="none" w:sz="0" w:space="0" w:color="auto"/>
        <w:left w:val="none" w:sz="0" w:space="0" w:color="auto"/>
        <w:bottom w:val="none" w:sz="0" w:space="0" w:color="auto"/>
        <w:right w:val="none" w:sz="0" w:space="0" w:color="auto"/>
      </w:divBdr>
    </w:div>
    <w:div w:id="1342582080">
      <w:bodyDiv w:val="1"/>
      <w:marLeft w:val="0"/>
      <w:marRight w:val="0"/>
      <w:marTop w:val="0"/>
      <w:marBottom w:val="0"/>
      <w:divBdr>
        <w:top w:val="none" w:sz="0" w:space="0" w:color="auto"/>
        <w:left w:val="none" w:sz="0" w:space="0" w:color="auto"/>
        <w:bottom w:val="none" w:sz="0" w:space="0" w:color="auto"/>
        <w:right w:val="none" w:sz="0" w:space="0" w:color="auto"/>
      </w:divBdr>
    </w:div>
    <w:div w:id="1386755684">
      <w:bodyDiv w:val="1"/>
      <w:marLeft w:val="0"/>
      <w:marRight w:val="0"/>
      <w:marTop w:val="0"/>
      <w:marBottom w:val="0"/>
      <w:divBdr>
        <w:top w:val="none" w:sz="0" w:space="0" w:color="auto"/>
        <w:left w:val="none" w:sz="0" w:space="0" w:color="auto"/>
        <w:bottom w:val="none" w:sz="0" w:space="0" w:color="auto"/>
        <w:right w:val="none" w:sz="0" w:space="0" w:color="auto"/>
      </w:divBdr>
    </w:div>
    <w:div w:id="1404526735">
      <w:bodyDiv w:val="1"/>
      <w:marLeft w:val="0"/>
      <w:marRight w:val="0"/>
      <w:marTop w:val="0"/>
      <w:marBottom w:val="0"/>
      <w:divBdr>
        <w:top w:val="none" w:sz="0" w:space="0" w:color="auto"/>
        <w:left w:val="none" w:sz="0" w:space="0" w:color="auto"/>
        <w:bottom w:val="none" w:sz="0" w:space="0" w:color="auto"/>
        <w:right w:val="none" w:sz="0" w:space="0" w:color="auto"/>
      </w:divBdr>
    </w:div>
    <w:div w:id="1404640463">
      <w:bodyDiv w:val="1"/>
      <w:marLeft w:val="0"/>
      <w:marRight w:val="0"/>
      <w:marTop w:val="0"/>
      <w:marBottom w:val="0"/>
      <w:divBdr>
        <w:top w:val="none" w:sz="0" w:space="0" w:color="auto"/>
        <w:left w:val="none" w:sz="0" w:space="0" w:color="auto"/>
        <w:bottom w:val="none" w:sz="0" w:space="0" w:color="auto"/>
        <w:right w:val="none" w:sz="0" w:space="0" w:color="auto"/>
      </w:divBdr>
    </w:div>
    <w:div w:id="1405486879">
      <w:bodyDiv w:val="1"/>
      <w:marLeft w:val="0"/>
      <w:marRight w:val="0"/>
      <w:marTop w:val="0"/>
      <w:marBottom w:val="0"/>
      <w:divBdr>
        <w:top w:val="none" w:sz="0" w:space="0" w:color="auto"/>
        <w:left w:val="none" w:sz="0" w:space="0" w:color="auto"/>
        <w:bottom w:val="none" w:sz="0" w:space="0" w:color="auto"/>
        <w:right w:val="none" w:sz="0" w:space="0" w:color="auto"/>
      </w:divBdr>
    </w:div>
    <w:div w:id="1428498174">
      <w:bodyDiv w:val="1"/>
      <w:marLeft w:val="0"/>
      <w:marRight w:val="0"/>
      <w:marTop w:val="0"/>
      <w:marBottom w:val="0"/>
      <w:divBdr>
        <w:top w:val="none" w:sz="0" w:space="0" w:color="auto"/>
        <w:left w:val="none" w:sz="0" w:space="0" w:color="auto"/>
        <w:bottom w:val="none" w:sz="0" w:space="0" w:color="auto"/>
        <w:right w:val="none" w:sz="0" w:space="0" w:color="auto"/>
      </w:divBdr>
    </w:div>
    <w:div w:id="1457523138">
      <w:bodyDiv w:val="1"/>
      <w:marLeft w:val="0"/>
      <w:marRight w:val="0"/>
      <w:marTop w:val="0"/>
      <w:marBottom w:val="0"/>
      <w:divBdr>
        <w:top w:val="none" w:sz="0" w:space="0" w:color="auto"/>
        <w:left w:val="none" w:sz="0" w:space="0" w:color="auto"/>
        <w:bottom w:val="none" w:sz="0" w:space="0" w:color="auto"/>
        <w:right w:val="none" w:sz="0" w:space="0" w:color="auto"/>
      </w:divBdr>
    </w:div>
    <w:div w:id="1485780282">
      <w:bodyDiv w:val="1"/>
      <w:marLeft w:val="0"/>
      <w:marRight w:val="0"/>
      <w:marTop w:val="0"/>
      <w:marBottom w:val="0"/>
      <w:divBdr>
        <w:top w:val="none" w:sz="0" w:space="0" w:color="auto"/>
        <w:left w:val="none" w:sz="0" w:space="0" w:color="auto"/>
        <w:bottom w:val="none" w:sz="0" w:space="0" w:color="auto"/>
        <w:right w:val="none" w:sz="0" w:space="0" w:color="auto"/>
      </w:divBdr>
    </w:div>
    <w:div w:id="1505511892">
      <w:bodyDiv w:val="1"/>
      <w:marLeft w:val="0"/>
      <w:marRight w:val="0"/>
      <w:marTop w:val="0"/>
      <w:marBottom w:val="0"/>
      <w:divBdr>
        <w:top w:val="none" w:sz="0" w:space="0" w:color="auto"/>
        <w:left w:val="none" w:sz="0" w:space="0" w:color="auto"/>
        <w:bottom w:val="none" w:sz="0" w:space="0" w:color="auto"/>
        <w:right w:val="none" w:sz="0" w:space="0" w:color="auto"/>
      </w:divBdr>
    </w:div>
    <w:div w:id="1529223632">
      <w:bodyDiv w:val="1"/>
      <w:marLeft w:val="0"/>
      <w:marRight w:val="0"/>
      <w:marTop w:val="0"/>
      <w:marBottom w:val="0"/>
      <w:divBdr>
        <w:top w:val="none" w:sz="0" w:space="0" w:color="auto"/>
        <w:left w:val="none" w:sz="0" w:space="0" w:color="auto"/>
        <w:bottom w:val="none" w:sz="0" w:space="0" w:color="auto"/>
        <w:right w:val="none" w:sz="0" w:space="0" w:color="auto"/>
      </w:divBdr>
    </w:div>
    <w:div w:id="1598246771">
      <w:bodyDiv w:val="1"/>
      <w:marLeft w:val="0"/>
      <w:marRight w:val="0"/>
      <w:marTop w:val="0"/>
      <w:marBottom w:val="0"/>
      <w:divBdr>
        <w:top w:val="none" w:sz="0" w:space="0" w:color="auto"/>
        <w:left w:val="none" w:sz="0" w:space="0" w:color="auto"/>
        <w:bottom w:val="none" w:sz="0" w:space="0" w:color="auto"/>
        <w:right w:val="none" w:sz="0" w:space="0" w:color="auto"/>
      </w:divBdr>
    </w:div>
    <w:div w:id="1617447842">
      <w:bodyDiv w:val="1"/>
      <w:marLeft w:val="0"/>
      <w:marRight w:val="0"/>
      <w:marTop w:val="0"/>
      <w:marBottom w:val="0"/>
      <w:divBdr>
        <w:top w:val="none" w:sz="0" w:space="0" w:color="auto"/>
        <w:left w:val="none" w:sz="0" w:space="0" w:color="auto"/>
        <w:bottom w:val="none" w:sz="0" w:space="0" w:color="auto"/>
        <w:right w:val="none" w:sz="0" w:space="0" w:color="auto"/>
      </w:divBdr>
    </w:div>
    <w:div w:id="1618945351">
      <w:bodyDiv w:val="1"/>
      <w:marLeft w:val="0"/>
      <w:marRight w:val="0"/>
      <w:marTop w:val="0"/>
      <w:marBottom w:val="0"/>
      <w:divBdr>
        <w:top w:val="none" w:sz="0" w:space="0" w:color="auto"/>
        <w:left w:val="none" w:sz="0" w:space="0" w:color="auto"/>
        <w:bottom w:val="none" w:sz="0" w:space="0" w:color="auto"/>
        <w:right w:val="none" w:sz="0" w:space="0" w:color="auto"/>
      </w:divBdr>
    </w:div>
    <w:div w:id="1637881168">
      <w:bodyDiv w:val="1"/>
      <w:marLeft w:val="0"/>
      <w:marRight w:val="0"/>
      <w:marTop w:val="0"/>
      <w:marBottom w:val="0"/>
      <w:divBdr>
        <w:top w:val="none" w:sz="0" w:space="0" w:color="auto"/>
        <w:left w:val="none" w:sz="0" w:space="0" w:color="auto"/>
        <w:bottom w:val="none" w:sz="0" w:space="0" w:color="auto"/>
        <w:right w:val="none" w:sz="0" w:space="0" w:color="auto"/>
      </w:divBdr>
    </w:div>
    <w:div w:id="1681392079">
      <w:bodyDiv w:val="1"/>
      <w:marLeft w:val="0"/>
      <w:marRight w:val="0"/>
      <w:marTop w:val="0"/>
      <w:marBottom w:val="0"/>
      <w:divBdr>
        <w:top w:val="none" w:sz="0" w:space="0" w:color="auto"/>
        <w:left w:val="none" w:sz="0" w:space="0" w:color="auto"/>
        <w:bottom w:val="none" w:sz="0" w:space="0" w:color="auto"/>
        <w:right w:val="none" w:sz="0" w:space="0" w:color="auto"/>
      </w:divBdr>
    </w:div>
    <w:div w:id="1690838089">
      <w:bodyDiv w:val="1"/>
      <w:marLeft w:val="0"/>
      <w:marRight w:val="0"/>
      <w:marTop w:val="0"/>
      <w:marBottom w:val="0"/>
      <w:divBdr>
        <w:top w:val="none" w:sz="0" w:space="0" w:color="auto"/>
        <w:left w:val="none" w:sz="0" w:space="0" w:color="auto"/>
        <w:bottom w:val="none" w:sz="0" w:space="0" w:color="auto"/>
        <w:right w:val="none" w:sz="0" w:space="0" w:color="auto"/>
      </w:divBdr>
    </w:div>
    <w:div w:id="1693871723">
      <w:bodyDiv w:val="1"/>
      <w:marLeft w:val="0"/>
      <w:marRight w:val="0"/>
      <w:marTop w:val="0"/>
      <w:marBottom w:val="0"/>
      <w:divBdr>
        <w:top w:val="none" w:sz="0" w:space="0" w:color="auto"/>
        <w:left w:val="none" w:sz="0" w:space="0" w:color="auto"/>
        <w:bottom w:val="none" w:sz="0" w:space="0" w:color="auto"/>
        <w:right w:val="none" w:sz="0" w:space="0" w:color="auto"/>
      </w:divBdr>
    </w:div>
    <w:div w:id="1723016415">
      <w:bodyDiv w:val="1"/>
      <w:marLeft w:val="0"/>
      <w:marRight w:val="0"/>
      <w:marTop w:val="0"/>
      <w:marBottom w:val="0"/>
      <w:divBdr>
        <w:top w:val="none" w:sz="0" w:space="0" w:color="auto"/>
        <w:left w:val="none" w:sz="0" w:space="0" w:color="auto"/>
        <w:bottom w:val="none" w:sz="0" w:space="0" w:color="auto"/>
        <w:right w:val="none" w:sz="0" w:space="0" w:color="auto"/>
      </w:divBdr>
    </w:div>
    <w:div w:id="1727603673">
      <w:bodyDiv w:val="1"/>
      <w:marLeft w:val="0"/>
      <w:marRight w:val="0"/>
      <w:marTop w:val="0"/>
      <w:marBottom w:val="0"/>
      <w:divBdr>
        <w:top w:val="none" w:sz="0" w:space="0" w:color="auto"/>
        <w:left w:val="none" w:sz="0" w:space="0" w:color="auto"/>
        <w:bottom w:val="none" w:sz="0" w:space="0" w:color="auto"/>
        <w:right w:val="none" w:sz="0" w:space="0" w:color="auto"/>
      </w:divBdr>
    </w:div>
    <w:div w:id="1734234109">
      <w:bodyDiv w:val="1"/>
      <w:marLeft w:val="0"/>
      <w:marRight w:val="0"/>
      <w:marTop w:val="0"/>
      <w:marBottom w:val="0"/>
      <w:divBdr>
        <w:top w:val="none" w:sz="0" w:space="0" w:color="auto"/>
        <w:left w:val="none" w:sz="0" w:space="0" w:color="auto"/>
        <w:bottom w:val="none" w:sz="0" w:space="0" w:color="auto"/>
        <w:right w:val="none" w:sz="0" w:space="0" w:color="auto"/>
      </w:divBdr>
    </w:div>
    <w:div w:id="1754467162">
      <w:bodyDiv w:val="1"/>
      <w:marLeft w:val="0"/>
      <w:marRight w:val="0"/>
      <w:marTop w:val="0"/>
      <w:marBottom w:val="0"/>
      <w:divBdr>
        <w:top w:val="none" w:sz="0" w:space="0" w:color="auto"/>
        <w:left w:val="none" w:sz="0" w:space="0" w:color="auto"/>
        <w:bottom w:val="none" w:sz="0" w:space="0" w:color="auto"/>
        <w:right w:val="none" w:sz="0" w:space="0" w:color="auto"/>
      </w:divBdr>
    </w:div>
    <w:div w:id="1759935087">
      <w:bodyDiv w:val="1"/>
      <w:marLeft w:val="0"/>
      <w:marRight w:val="0"/>
      <w:marTop w:val="0"/>
      <w:marBottom w:val="0"/>
      <w:divBdr>
        <w:top w:val="none" w:sz="0" w:space="0" w:color="auto"/>
        <w:left w:val="none" w:sz="0" w:space="0" w:color="auto"/>
        <w:bottom w:val="none" w:sz="0" w:space="0" w:color="auto"/>
        <w:right w:val="none" w:sz="0" w:space="0" w:color="auto"/>
      </w:divBdr>
    </w:div>
    <w:div w:id="1787578174">
      <w:bodyDiv w:val="1"/>
      <w:marLeft w:val="0"/>
      <w:marRight w:val="0"/>
      <w:marTop w:val="0"/>
      <w:marBottom w:val="0"/>
      <w:divBdr>
        <w:top w:val="none" w:sz="0" w:space="0" w:color="auto"/>
        <w:left w:val="none" w:sz="0" w:space="0" w:color="auto"/>
        <w:bottom w:val="none" w:sz="0" w:space="0" w:color="auto"/>
        <w:right w:val="none" w:sz="0" w:space="0" w:color="auto"/>
      </w:divBdr>
    </w:div>
    <w:div w:id="1794396517">
      <w:bodyDiv w:val="1"/>
      <w:marLeft w:val="0"/>
      <w:marRight w:val="0"/>
      <w:marTop w:val="0"/>
      <w:marBottom w:val="0"/>
      <w:divBdr>
        <w:top w:val="none" w:sz="0" w:space="0" w:color="auto"/>
        <w:left w:val="none" w:sz="0" w:space="0" w:color="auto"/>
        <w:bottom w:val="none" w:sz="0" w:space="0" w:color="auto"/>
        <w:right w:val="none" w:sz="0" w:space="0" w:color="auto"/>
      </w:divBdr>
    </w:div>
    <w:div w:id="1879007826">
      <w:bodyDiv w:val="1"/>
      <w:marLeft w:val="0"/>
      <w:marRight w:val="0"/>
      <w:marTop w:val="0"/>
      <w:marBottom w:val="0"/>
      <w:divBdr>
        <w:top w:val="none" w:sz="0" w:space="0" w:color="auto"/>
        <w:left w:val="none" w:sz="0" w:space="0" w:color="auto"/>
        <w:bottom w:val="none" w:sz="0" w:space="0" w:color="auto"/>
        <w:right w:val="none" w:sz="0" w:space="0" w:color="auto"/>
      </w:divBdr>
    </w:div>
    <w:div w:id="1907107050">
      <w:bodyDiv w:val="1"/>
      <w:marLeft w:val="0"/>
      <w:marRight w:val="0"/>
      <w:marTop w:val="0"/>
      <w:marBottom w:val="0"/>
      <w:divBdr>
        <w:top w:val="none" w:sz="0" w:space="0" w:color="auto"/>
        <w:left w:val="none" w:sz="0" w:space="0" w:color="auto"/>
        <w:bottom w:val="none" w:sz="0" w:space="0" w:color="auto"/>
        <w:right w:val="none" w:sz="0" w:space="0" w:color="auto"/>
      </w:divBdr>
    </w:div>
    <w:div w:id="1932540778">
      <w:bodyDiv w:val="1"/>
      <w:marLeft w:val="0"/>
      <w:marRight w:val="0"/>
      <w:marTop w:val="0"/>
      <w:marBottom w:val="0"/>
      <w:divBdr>
        <w:top w:val="none" w:sz="0" w:space="0" w:color="auto"/>
        <w:left w:val="none" w:sz="0" w:space="0" w:color="auto"/>
        <w:bottom w:val="none" w:sz="0" w:space="0" w:color="auto"/>
        <w:right w:val="none" w:sz="0" w:space="0" w:color="auto"/>
      </w:divBdr>
    </w:div>
    <w:div w:id="2009866082">
      <w:bodyDiv w:val="1"/>
      <w:marLeft w:val="0"/>
      <w:marRight w:val="0"/>
      <w:marTop w:val="0"/>
      <w:marBottom w:val="0"/>
      <w:divBdr>
        <w:top w:val="none" w:sz="0" w:space="0" w:color="auto"/>
        <w:left w:val="none" w:sz="0" w:space="0" w:color="auto"/>
        <w:bottom w:val="none" w:sz="0" w:space="0" w:color="auto"/>
        <w:right w:val="none" w:sz="0" w:space="0" w:color="auto"/>
      </w:divBdr>
    </w:div>
    <w:div w:id="2028405103">
      <w:bodyDiv w:val="1"/>
      <w:marLeft w:val="0"/>
      <w:marRight w:val="0"/>
      <w:marTop w:val="0"/>
      <w:marBottom w:val="0"/>
      <w:divBdr>
        <w:top w:val="none" w:sz="0" w:space="0" w:color="auto"/>
        <w:left w:val="none" w:sz="0" w:space="0" w:color="auto"/>
        <w:bottom w:val="none" w:sz="0" w:space="0" w:color="auto"/>
        <w:right w:val="none" w:sz="0" w:space="0" w:color="auto"/>
      </w:divBdr>
    </w:div>
    <w:div w:id="2038768692">
      <w:bodyDiv w:val="1"/>
      <w:marLeft w:val="0"/>
      <w:marRight w:val="0"/>
      <w:marTop w:val="0"/>
      <w:marBottom w:val="0"/>
      <w:divBdr>
        <w:top w:val="none" w:sz="0" w:space="0" w:color="auto"/>
        <w:left w:val="none" w:sz="0" w:space="0" w:color="auto"/>
        <w:bottom w:val="none" w:sz="0" w:space="0" w:color="auto"/>
        <w:right w:val="none" w:sz="0" w:space="0" w:color="auto"/>
      </w:divBdr>
    </w:div>
    <w:div w:id="2039698796">
      <w:bodyDiv w:val="1"/>
      <w:marLeft w:val="0"/>
      <w:marRight w:val="0"/>
      <w:marTop w:val="0"/>
      <w:marBottom w:val="0"/>
      <w:divBdr>
        <w:top w:val="none" w:sz="0" w:space="0" w:color="auto"/>
        <w:left w:val="none" w:sz="0" w:space="0" w:color="auto"/>
        <w:bottom w:val="none" w:sz="0" w:space="0" w:color="auto"/>
        <w:right w:val="none" w:sz="0" w:space="0" w:color="auto"/>
      </w:divBdr>
    </w:div>
    <w:div w:id="2045867155">
      <w:bodyDiv w:val="1"/>
      <w:marLeft w:val="0"/>
      <w:marRight w:val="0"/>
      <w:marTop w:val="0"/>
      <w:marBottom w:val="0"/>
      <w:divBdr>
        <w:top w:val="none" w:sz="0" w:space="0" w:color="auto"/>
        <w:left w:val="none" w:sz="0" w:space="0" w:color="auto"/>
        <w:bottom w:val="none" w:sz="0" w:space="0" w:color="auto"/>
        <w:right w:val="none" w:sz="0" w:space="0" w:color="auto"/>
      </w:divBdr>
    </w:div>
    <w:div w:id="2132628530">
      <w:bodyDiv w:val="1"/>
      <w:marLeft w:val="0"/>
      <w:marRight w:val="0"/>
      <w:marTop w:val="0"/>
      <w:marBottom w:val="0"/>
      <w:divBdr>
        <w:top w:val="none" w:sz="0" w:space="0" w:color="auto"/>
        <w:left w:val="none" w:sz="0" w:space="0" w:color="auto"/>
        <w:bottom w:val="none" w:sz="0" w:space="0" w:color="auto"/>
        <w:right w:val="none" w:sz="0" w:space="0" w:color="auto"/>
      </w:divBdr>
    </w:div>
    <w:div w:id="214199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3.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header" Target="header2.xml"/><Relationship Id="rId28" Type="http://schemas.openxmlformats.org/officeDocument/2006/relationships/footer" Target="footer5.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
</file>

<file path=customXml/item10.xml>
</file>

<file path=customXml/item11.xml>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2.xml>
</file>

<file path=customXml/item3.xml>
</file>

<file path=customXml/item4.xml>
</file>

<file path=customXml/item5.xml>
</file>

<file path=customXml/item6.xml>
</file>

<file path=customXml/item7.xml>
</file>

<file path=customXml/item8.xml>
</file>

<file path=customXml/item9.xml>
</file>

<file path=customXml/itemProps1.xml><?xml version="1.0" encoding="utf-8"?>
<ds:datastoreItem xmlns:ds="http://schemas.openxmlformats.org/officeDocument/2006/customXml" ds:itemID="{F642BF61-6A46-423A-A39C-7C39E2B4CA79}"/>
</file>

<file path=customXml/itemProps10.xml><?xml version="1.0" encoding="utf-8"?>
<ds:datastoreItem xmlns:ds="http://schemas.openxmlformats.org/officeDocument/2006/customXml" ds:itemID="{2355FBB5-FDF0-44D9-B2D3-9F894A59280C}"/>
</file>

<file path=customXml/itemProps11.xml><?xml version="1.0" encoding="utf-8"?>
<ds:datastoreItem xmlns:ds="http://schemas.openxmlformats.org/officeDocument/2006/customXml" ds:itemID="{60CAB724-64D9-4F51-B263-B2DEA899D18F}"/>
</file>

<file path=customXml/itemProps12.xml><?xml version="1.0" encoding="utf-8"?>
<ds:datastoreItem xmlns:ds="http://schemas.openxmlformats.org/officeDocument/2006/customXml" ds:itemID="{7D22FBAF-1B38-463A-88B4-12F956C71B6E}">
  <ds:schemaRefs>
    <ds:schemaRef ds:uri="http://schemas.openxmlformats.org/officeDocument/2006/bibliography"/>
  </ds:schemaRefs>
</ds:datastoreItem>
</file>

<file path=customXml/itemProps2.xml><?xml version="1.0" encoding="utf-8"?>
<ds:datastoreItem xmlns:ds="http://schemas.openxmlformats.org/officeDocument/2006/customXml" ds:itemID="{A6395FDE-4E0A-4636-939C-C9C557B02F08}"/>
</file>

<file path=customXml/itemProps3.xml><?xml version="1.0" encoding="utf-8"?>
<ds:datastoreItem xmlns:ds="http://schemas.openxmlformats.org/officeDocument/2006/customXml" ds:itemID="{9F1224BA-4326-4C98-82D5-CFF242C05B2D}"/>
</file>

<file path=customXml/itemProps4.xml><?xml version="1.0" encoding="utf-8"?>
<ds:datastoreItem xmlns:ds="http://schemas.openxmlformats.org/officeDocument/2006/customXml" ds:itemID="{B08668BA-B841-45C7-9751-A533EC304B6E}"/>
</file>

<file path=customXml/itemProps5.xml><?xml version="1.0" encoding="utf-8"?>
<ds:datastoreItem xmlns:ds="http://schemas.openxmlformats.org/officeDocument/2006/customXml" ds:itemID="{63A4A75D-F734-42C4-9A5A-6DE417091355}"/>
</file>

<file path=customXml/itemProps6.xml><?xml version="1.0" encoding="utf-8"?>
<ds:datastoreItem xmlns:ds="http://schemas.openxmlformats.org/officeDocument/2006/customXml" ds:itemID="{84724BE4-8BA2-4C4A-81B5-199437B28B33}"/>
</file>

<file path=customXml/itemProps7.xml><?xml version="1.0" encoding="utf-8"?>
<ds:datastoreItem xmlns:ds="http://schemas.openxmlformats.org/officeDocument/2006/customXml" ds:itemID="{679F569F-5E13-4F2E-AE8F-CEC114827367}"/>
</file>

<file path=customXml/itemProps8.xml><?xml version="1.0" encoding="utf-8"?>
<ds:datastoreItem xmlns:ds="http://schemas.openxmlformats.org/officeDocument/2006/customXml" ds:itemID="{419B0EDF-6E24-4CBD-82CD-E35CD3B903A0}"/>
</file>

<file path=customXml/itemProps9.xml><?xml version="1.0" encoding="utf-8"?>
<ds:datastoreItem xmlns:ds="http://schemas.openxmlformats.org/officeDocument/2006/customXml" ds:itemID="{E2AD4C65-F473-4BAA-ADE0-0C4C7DBD59DE}"/>
</file>

<file path=docProps/app.xml><?xml version="1.0" encoding="utf-8"?>
<Properties xmlns="http://schemas.openxmlformats.org/officeDocument/2006/extended-properties" xmlns:vt="http://schemas.openxmlformats.org/officeDocument/2006/docPropsVTypes">
  <Template>Normal.dotm</Template>
  <TotalTime>3631</TotalTime>
  <Pages>15</Pages>
  <Words>1028</Words>
  <Characters>5861</Characters>
  <Application>Microsoft Office Word</Application>
  <DocSecurity>0</DocSecurity>
  <Lines>48</Lines>
  <Paragraphs>13</Paragraphs>
  <ScaleCrop>false</ScaleCrop>
  <Company/>
  <LinksUpToDate>false</LinksUpToDate>
  <CharactersWithSpaces>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tip</dc:creator>
  <cp:keywords/>
  <dc:description/>
  <cp:lastModifiedBy>刘</cp:lastModifiedBy>
  <cp:revision>534</cp:revision>
  <cp:lastPrinted>2022-05-19T02:52:00Z</cp:lastPrinted>
  <dcterms:created xsi:type="dcterms:W3CDTF">2016-07-27T05:02:00Z</dcterms:created>
  <dcterms:modified xsi:type="dcterms:W3CDTF">2022-05-22T20:17:00Z</dcterms:modified>
</cp:coreProperties>
</file>