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0"/>
      <w:bookmarkStart w:id="1" w:name="bookmark1"/>
      <w:bookmarkStart w:id="2" w:name="bookmark2"/>
      <w:r>
        <w:rPr>
          <w:color w:val="000000"/>
          <w:spacing w:val="0"/>
          <w:w w:val="100"/>
          <w:position w:val="0"/>
        </w:rPr>
        <w:t>项目支出绩效自评表</w:t>
      </w:r>
      <w:bookmarkEnd w:id="0"/>
      <w:bookmarkEnd w:id="1"/>
      <w:bookmarkEnd w:id="2"/>
    </w:p>
    <w:p>
      <w:pPr>
        <w:pStyle w:val="7"/>
        <w:keepNext/>
        <w:keepLines/>
        <w:widowControl w:val="0"/>
        <w:shd w:val="clear" w:color="auto" w:fill="auto"/>
        <w:tabs>
          <w:tab w:val="left" w:pos="1766"/>
          <w:tab w:val="left" w:pos="3418"/>
        </w:tabs>
        <w:bidi w:val="0"/>
        <w:spacing w:before="0" w:line="240" w:lineRule="auto"/>
        <w:ind w:left="0" w:right="0"/>
        <w:jc w:val="center"/>
      </w:pPr>
      <w:bookmarkStart w:id="3" w:name="bookmark3"/>
      <w:bookmarkStart w:id="4" w:name="bookmark5"/>
      <w:bookmarkStart w:id="5" w:name="bookmark4"/>
      <w:r>
        <w:rPr>
          <w:color w:val="000000"/>
          <w:spacing w:val="0"/>
          <w:w w:val="100"/>
          <w:position w:val="0"/>
        </w:rPr>
        <w:t>（ 2020年度）</w:t>
      </w:r>
      <w:bookmarkEnd w:id="3"/>
      <w:bookmarkEnd w:id="4"/>
      <w:bookmarkEnd w:id="5"/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86"/>
        <w:gridCol w:w="974"/>
        <w:gridCol w:w="1099"/>
        <w:gridCol w:w="730"/>
        <w:gridCol w:w="1310"/>
        <w:gridCol w:w="1267"/>
        <w:gridCol w:w="710"/>
        <w:gridCol w:w="629"/>
        <w:gridCol w:w="533"/>
        <w:gridCol w:w="542"/>
        <w:gridCol w:w="67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center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val="en-US" w:eastAsia="zh-CN"/>
              </w:rPr>
              <w:t>项目</w:t>
            </w:r>
            <w:r>
              <w:rPr>
                <w:color w:val="000000"/>
                <w:spacing w:val="0"/>
                <w:w w:val="100"/>
                <w:position w:val="0"/>
              </w:rPr>
              <w:t>名称</w:t>
            </w:r>
          </w:p>
        </w:tc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北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val="en-US" w:eastAsia="zh-CN"/>
              </w:rPr>
              <w:t>京市凉</w:t>
            </w:r>
            <w:r>
              <w:rPr>
                <w:color w:val="000000"/>
                <w:spacing w:val="0"/>
                <w:w w:val="100"/>
                <w:position w:val="0"/>
              </w:rPr>
              <w:t>水河管理处辅助岗位劳务派遣服务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9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0"/>
                <w:szCs w:val="10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主管部门</w:t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bookmarkStart w:id="6" w:name="_GoBack"/>
            <w:bookmarkEnd w:id="6"/>
            <w:r>
              <w:rPr>
                <w:color w:val="000000"/>
                <w:spacing w:val="0"/>
                <w:w w:val="100"/>
                <w:position w:val="0"/>
              </w:rPr>
              <w:t>安保后勤科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实施单位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7" w:lineRule="exact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安保后勤科、一所、二所、通州段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8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项目负责人</w:t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高永产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联系电话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13269886887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4" w:hRule="exact"/>
          <w:jc w:val="center"/>
        </w:trPr>
        <w:tc>
          <w:tcPr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项目资金 （万元）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年初预 算数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全年预 算数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全年 执行数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18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分值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执行率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color w:val="000000"/>
                <w:spacing w:val="0"/>
                <w:w w:val="100"/>
                <w:position w:val="0"/>
              </w:rPr>
              <w:t>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1" w:hRule="exact"/>
          <w:jc w:val="center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年度资金总额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120. </w:t>
            </w:r>
            <w:r>
              <w:rPr>
                <w:color w:val="000000"/>
                <w:spacing w:val="0"/>
                <w:w w:val="100"/>
                <w:position w:val="0"/>
              </w:rPr>
              <w:t>300675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120.</w:t>
            </w:r>
            <w:r>
              <w:rPr>
                <w:color w:val="000000"/>
                <w:spacing w:val="0"/>
                <w:w w:val="100"/>
                <w:position w:val="0"/>
              </w:rPr>
              <w:t>300675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120. </w:t>
            </w:r>
            <w:r>
              <w:rPr>
                <w:color w:val="000000"/>
                <w:spacing w:val="0"/>
                <w:w w:val="100"/>
                <w:position w:val="0"/>
              </w:rPr>
              <w:t>300675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100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5" w:hRule="exact"/>
          <w:jc w:val="center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其中：当年财政 拨款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120.</w:t>
            </w:r>
            <w:r>
              <w:rPr>
                <w:color w:val="000000"/>
                <w:spacing w:val="0"/>
                <w:w w:val="100"/>
                <w:position w:val="0"/>
              </w:rPr>
              <w:t>300675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120.</w:t>
            </w:r>
            <w:r>
              <w:rPr>
                <w:color w:val="000000"/>
                <w:spacing w:val="0"/>
                <w:w w:val="100"/>
                <w:position w:val="0"/>
              </w:rPr>
              <w:t>300675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120. </w:t>
            </w:r>
            <w:r>
              <w:rPr>
                <w:color w:val="000000"/>
                <w:spacing w:val="0"/>
                <w:w w:val="100"/>
                <w:position w:val="0"/>
              </w:rPr>
              <w:t>300675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100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6" w:hRule="exact"/>
          <w:jc w:val="center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上年结转资金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7" w:hRule="exact"/>
          <w:jc w:val="center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其他资金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-—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7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年度总体目标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预期目标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实际完成情况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3" w:lineRule="exact"/>
              <w:ind w:left="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通过社会化购买服务，补充凉水河管理处辅助岗位人 员，解决管理人员不足问题，确保单位日常用工需求，保 障本单位日常工作的正常开展。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62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招标后在费用不变的情况 下，让服务第三方将人员由11 人增加到22人，很好地保障量 管理处用工，保障了管理处正常 业务开展。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3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18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绩效指标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6"/>
                <w:szCs w:val="146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二级指标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三级指标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 xml:space="preserve">年度 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  <w:lang w:val="zh-CN" w:eastAsia="zh-CN" w:bidi="zh-CN"/>
              </w:rPr>
              <w:t>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实际执行率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22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分值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16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得分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偏差原因 分析及改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进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1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产出指 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*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数量</w:t>
            </w:r>
            <w:r>
              <w:rPr>
                <w:color w:val="000000"/>
                <w:spacing w:val="0"/>
                <w:w w:val="100"/>
                <w:position w:val="0"/>
              </w:rPr>
              <w:t>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 xml:space="preserve">购买社会化服务人 员服务：11 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A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11人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22人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15 ,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86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时效指标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2020年12月底前完 成。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4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2020 年 12 月底完成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2020 年12 月底 完成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07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成本指标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项目总预算控制数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137.2558</w:t>
            </w:r>
            <w:r>
              <w:rPr>
                <w:color w:val="000000"/>
                <w:spacing w:val="0"/>
                <w:w w:val="100"/>
                <w:position w:val="0"/>
              </w:rPr>
              <w:t>万元以内。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项目总预算 控制数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4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137.</w:t>
            </w:r>
            <w:r>
              <w:rPr>
                <w:color w:val="000000"/>
                <w:spacing w:val="0"/>
                <w:w w:val="100"/>
                <w:position w:val="0"/>
              </w:rPr>
              <w:t>2558 万元以内。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实际资金支出120.050675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9" w:hRule="exact"/>
          <w:jc w:val="center"/>
        </w:trPr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效益指 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社会效益 指标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满足单位日常用工 需求，保证本单位日 常工作的正常开展。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满足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基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val="en-US" w:eastAsia="zh-CN"/>
              </w:rPr>
              <w:t>本</w:t>
            </w:r>
            <w:r>
              <w:rPr>
                <w:color w:val="000000"/>
                <w:spacing w:val="0"/>
                <w:w w:val="100"/>
                <w:position w:val="0"/>
              </w:rPr>
              <w:t>满足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30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90"/>
        <w:gridCol w:w="970"/>
        <w:gridCol w:w="1104"/>
        <w:gridCol w:w="2030"/>
        <w:gridCol w:w="1258"/>
        <w:gridCol w:w="706"/>
        <w:gridCol w:w="629"/>
        <w:gridCol w:w="533"/>
        <w:gridCol w:w="121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满意度 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服务对象 满意度标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 xml:space="preserve">管理处职工满意的 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90%。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90%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90%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51" w:hRule="exact"/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总分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100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94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7319" w:line="1" w:lineRule="exact"/>
      </w:pPr>
    </w:p>
    <w:p>
      <w:pPr>
        <w:widowControl w:val="0"/>
        <w:jc w:val="center"/>
        <w:rPr>
          <w:sz w:val="2"/>
          <w:szCs w:val="2"/>
        </w:rPr>
      </w:pPr>
      <w:r>
        <w:drawing>
          <wp:inline distT="0" distB="0" distL="114300" distR="114300">
            <wp:extent cx="762000" cy="1304290"/>
            <wp:effectExtent l="0" t="0" r="0" b="635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utre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304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</w:pPr>
    </w:p>
    <w:sectPr>
      <w:footnotePr>
        <w:numFmt w:val="decimal"/>
      </w:footnotePr>
      <w:pgSz w:w="11900" w:h="16840"/>
      <w:pgMar w:top="1557" w:right="1429" w:bottom="1417" w:left="1419" w:header="1129" w:footer="989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2CAE57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eading #1|1_"/>
    <w:basedOn w:val="3"/>
    <w:link w:val="5"/>
    <w:uiPriority w:val="0"/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link w:val="4"/>
    <w:uiPriority w:val="0"/>
    <w:pPr>
      <w:widowControl w:val="0"/>
      <w:shd w:val="clear" w:color="auto" w:fill="auto"/>
      <w:spacing w:after="80"/>
      <w:jc w:val="center"/>
      <w:outlineLvl w:val="0"/>
    </w:pPr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character" w:customStyle="1" w:styleId="6">
    <w:name w:val="Heading #2|1_"/>
    <w:basedOn w:val="3"/>
    <w:link w:val="7"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7">
    <w:name w:val="Heading #2|1"/>
    <w:basedOn w:val="1"/>
    <w:link w:val="6"/>
    <w:qFormat/>
    <w:uiPriority w:val="0"/>
    <w:pPr>
      <w:widowControl w:val="0"/>
      <w:shd w:val="clear" w:color="auto" w:fill="auto"/>
      <w:spacing w:after="140"/>
      <w:ind w:firstLine="360"/>
      <w:outlineLvl w:val="1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8">
    <w:name w:val="Other|1_"/>
    <w:basedOn w:val="3"/>
    <w:link w:val="9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Other|1"/>
    <w:basedOn w:val="1"/>
    <w:link w:val="8"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0">
    <w:name w:val="Other|2_"/>
    <w:basedOn w:val="3"/>
    <w:link w:val="11"/>
    <w:uiPriority w:val="0"/>
    <w:rPr>
      <w:rFonts w:ascii="宋体" w:hAnsi="宋体" w:eastAsia="宋体" w:cs="宋体"/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11">
    <w:name w:val="Other|2"/>
    <w:basedOn w:val="1"/>
    <w:link w:val="10"/>
    <w:uiPriority w:val="0"/>
    <w:pPr>
      <w:widowControl w:val="0"/>
      <w:shd w:val="clear" w:color="auto" w:fill="auto"/>
      <w:spacing w:before="50"/>
      <w:jc w:val="center"/>
    </w:pPr>
    <w:rPr>
      <w:rFonts w:ascii="宋体" w:hAnsi="宋体" w:eastAsia="宋体" w:cs="宋体"/>
      <w:sz w:val="18"/>
      <w:szCs w:val="18"/>
      <w:u w:val="none"/>
      <w:shd w:val="clear" w:color="auto" w:fill="auto"/>
      <w:lang w:val="zh-TW" w:eastAsia="zh-TW" w:bidi="zh-TW"/>
    </w:rPr>
  </w:style>
  <w:style w:type="character" w:customStyle="1" w:styleId="12">
    <w:name w:val="Body text|1_"/>
    <w:basedOn w:val="3"/>
    <w:link w:val="13"/>
    <w:uiPriority w:val="0"/>
    <w:rPr>
      <w:sz w:val="20"/>
      <w:szCs w:val="20"/>
      <w:u w:val="none"/>
      <w:shd w:val="clear" w:color="auto" w:fill="auto"/>
      <w:lang w:val="zh-CN"/>
    </w:rPr>
  </w:style>
  <w:style w:type="paragraph" w:customStyle="1" w:styleId="13">
    <w:name w:val="Body text|1"/>
    <w:basedOn w:val="1"/>
    <w:link w:val="12"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ScaleCrop>false</ScaleCrop>
  <LinksUpToDate>false</LinksUpToDate>
  <Application>WPS Office_11.1.0.10700_F1E327BC-269C-435d-A152-05C5408002CA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2021-09-01T06:53:56Z</dcterms:created>
  <dc:creator>冰枫</dc:creator>
  <cp:lastModifiedBy>CYS</cp:lastModifiedBy>
  <dcterms:modified xsi:type="dcterms:W3CDTF">2021-09-01T07:00:03Z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DD31BC8FDF5B42B6902ED20E3FA55D80</vt:lpwstr>
  </property>
</Properties>
</file>