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rPr>
      </w:pPr>
    </w:p>
    <w:p>
      <w:pPr>
        <w:jc w:val="center"/>
        <w:rPr>
          <w:rFonts w:hint="eastAsia" w:ascii="微软雅黑" w:hAnsi="微软雅黑" w:eastAsia="微软雅黑" w:cs="微软雅黑"/>
          <w:b/>
          <w:bCs/>
          <w:sz w:val="32"/>
          <w:szCs w:val="32"/>
        </w:rPr>
      </w:pPr>
      <w:bookmarkStart w:id="0" w:name="_GoBack"/>
      <w:r>
        <w:rPr>
          <w:rFonts w:hint="eastAsia" w:ascii="微软雅黑" w:hAnsi="微软雅黑" w:eastAsia="微软雅黑" w:cs="微软雅黑"/>
          <w:b/>
          <w:bCs/>
          <w:sz w:val="32"/>
          <w:szCs w:val="32"/>
        </w:rPr>
        <w:t>中国共产党北京市委员会组织部2020年度项目支出绩效自评表</w:t>
      </w:r>
      <w:bookmarkEnd w:id="0"/>
    </w:p>
    <w:p>
      <w:pPr>
        <w:jc w:val="center"/>
        <w:rPr>
          <w:rFonts w:hint="eastAsia" w:ascii="微软雅黑" w:hAnsi="微软雅黑" w:eastAsia="微软雅黑" w:cs="微软雅黑"/>
          <w:b/>
          <w:bCs/>
          <w:sz w:val="32"/>
          <w:szCs w:val="32"/>
        </w:rPr>
      </w:pPr>
    </w:p>
    <w:tbl>
      <w:tblPr>
        <w:tblStyle w:val="2"/>
        <w:tblW w:w="5000" w:type="pct"/>
        <w:tblInd w:w="0" w:type="dxa"/>
        <w:tblLayout w:type="autofit"/>
        <w:tblCellMar>
          <w:top w:w="0" w:type="dxa"/>
          <w:left w:w="108" w:type="dxa"/>
          <w:bottom w:w="0" w:type="dxa"/>
          <w:right w:w="108" w:type="dxa"/>
        </w:tblCellMar>
      </w:tblPr>
      <w:tblGrid>
        <w:gridCol w:w="780"/>
        <w:gridCol w:w="1602"/>
        <w:gridCol w:w="1259"/>
        <w:gridCol w:w="734"/>
        <w:gridCol w:w="1281"/>
        <w:gridCol w:w="754"/>
        <w:gridCol w:w="1811"/>
        <w:gridCol w:w="1604"/>
        <w:gridCol w:w="527"/>
        <w:gridCol w:w="1191"/>
        <w:gridCol w:w="527"/>
        <w:gridCol w:w="1055"/>
        <w:gridCol w:w="1049"/>
      </w:tblGrid>
      <w:tr>
        <w:tblPrEx>
          <w:tblCellMar>
            <w:top w:w="0" w:type="dxa"/>
            <w:left w:w="108" w:type="dxa"/>
            <w:bottom w:w="0" w:type="dxa"/>
            <w:right w:w="108" w:type="dxa"/>
          </w:tblCellMar>
        </w:tblPrEx>
        <w:trPr>
          <w:trHeight w:val="435" w:hRule="atLeast"/>
        </w:trPr>
        <w:tc>
          <w:tcPr>
            <w:tcW w:w="5000" w:type="pct"/>
            <w:gridSpan w:val="13"/>
            <w:tcBorders>
              <w:top w:val="nil"/>
              <w:left w:val="nil"/>
              <w:bottom w:val="nil"/>
              <w:right w:val="nil"/>
            </w:tcBorders>
            <w:shd w:val="clear" w:color="auto" w:fill="auto"/>
            <w:noWrap w:val="0"/>
            <w:vAlign w:val="center"/>
          </w:tcPr>
          <w:p>
            <w:pPr>
              <w:widowControl/>
              <w:jc w:val="center"/>
              <w:rPr>
                <w:rFonts w:ascii="宋体" w:hAnsi="宋体" w:cs="宋体"/>
                <w:color w:val="000000"/>
                <w:kern w:val="0"/>
                <w:sz w:val="34"/>
                <w:szCs w:val="34"/>
              </w:rPr>
            </w:pPr>
            <w:r>
              <w:rPr>
                <w:rFonts w:hint="eastAsia" w:ascii="宋体" w:hAnsi="宋体" w:cs="宋体"/>
                <w:color w:val="000000"/>
                <w:kern w:val="0"/>
                <w:sz w:val="34"/>
                <w:szCs w:val="34"/>
              </w:rPr>
              <w:t>支出绩效自评表</w:t>
            </w:r>
          </w:p>
        </w:tc>
      </w:tr>
      <w:tr>
        <w:tblPrEx>
          <w:tblCellMar>
            <w:top w:w="0" w:type="dxa"/>
            <w:left w:w="108" w:type="dxa"/>
            <w:bottom w:w="0" w:type="dxa"/>
            <w:right w:w="108" w:type="dxa"/>
          </w:tblCellMar>
        </w:tblPrEx>
        <w:trPr>
          <w:trHeight w:val="375" w:hRule="atLeast"/>
        </w:trPr>
        <w:tc>
          <w:tcPr>
            <w:tcW w:w="5000" w:type="pct"/>
            <w:gridSpan w:val="13"/>
            <w:tcBorders>
              <w:top w:val="nil"/>
              <w:left w:val="nil"/>
              <w:bottom w:val="nil"/>
              <w:right w:val="nil"/>
            </w:tcBorders>
            <w:shd w:val="clear" w:color="auto" w:fill="auto"/>
            <w:noWrap w:val="0"/>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 2020年度）</w:t>
            </w:r>
          </w:p>
        </w:tc>
      </w:tr>
      <w:tr>
        <w:tblPrEx>
          <w:tblCellMar>
            <w:top w:w="0" w:type="dxa"/>
            <w:left w:w="108" w:type="dxa"/>
            <w:bottom w:w="0" w:type="dxa"/>
            <w:right w:w="108" w:type="dxa"/>
          </w:tblCellMar>
        </w:tblPrEx>
        <w:trPr>
          <w:trHeight w:val="443" w:hRule="atLeast"/>
        </w:trPr>
        <w:tc>
          <w:tcPr>
            <w:tcW w:w="840" w:type="pct"/>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4160" w:type="pct"/>
            <w:gridSpan w:val="11"/>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新中国成立前入党农村老党员和未享受离退休待遇城镇老党员生活补贴</w:t>
            </w:r>
          </w:p>
        </w:tc>
      </w:tr>
      <w:tr>
        <w:tblPrEx>
          <w:tblCellMar>
            <w:top w:w="0" w:type="dxa"/>
            <w:left w:w="108" w:type="dxa"/>
            <w:bottom w:w="0" w:type="dxa"/>
            <w:right w:w="108" w:type="dxa"/>
          </w:tblCellMar>
        </w:tblPrEx>
        <w:trPr>
          <w:trHeight w:val="589" w:hRule="atLeast"/>
        </w:trPr>
        <w:tc>
          <w:tcPr>
            <w:tcW w:w="840" w:type="pct"/>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060" w:type="pct"/>
            <w:gridSpan w:val="5"/>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中国共产党北京市委员会组织部</w:t>
            </w:r>
          </w:p>
        </w:tc>
        <w:tc>
          <w:tcPr>
            <w:tcW w:w="751"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349" w:type="pct"/>
            <w:gridSpan w:val="4"/>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中国共产党北京市委员会组织部本级</w:t>
            </w:r>
          </w:p>
        </w:tc>
      </w:tr>
      <w:tr>
        <w:tblPrEx>
          <w:tblCellMar>
            <w:top w:w="0" w:type="dxa"/>
            <w:left w:w="108" w:type="dxa"/>
            <w:bottom w:w="0" w:type="dxa"/>
            <w:right w:w="108" w:type="dxa"/>
          </w:tblCellMar>
        </w:tblPrEx>
        <w:trPr>
          <w:trHeight w:val="342" w:hRule="atLeast"/>
        </w:trPr>
        <w:tc>
          <w:tcPr>
            <w:tcW w:w="840" w:type="pct"/>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项目负责人</w:t>
            </w:r>
          </w:p>
        </w:tc>
        <w:tc>
          <w:tcPr>
            <w:tcW w:w="2060" w:type="pct"/>
            <w:gridSpan w:val="5"/>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高晓飞</w:t>
            </w:r>
          </w:p>
        </w:tc>
        <w:tc>
          <w:tcPr>
            <w:tcW w:w="751"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联系电话</w:t>
            </w:r>
          </w:p>
        </w:tc>
        <w:tc>
          <w:tcPr>
            <w:tcW w:w="1349" w:type="pct"/>
            <w:gridSpan w:val="4"/>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r>
        <w:tblPrEx>
          <w:tblCellMar>
            <w:top w:w="0" w:type="dxa"/>
            <w:left w:w="108" w:type="dxa"/>
            <w:bottom w:w="0" w:type="dxa"/>
            <w:right w:w="108" w:type="dxa"/>
          </w:tblCellMar>
        </w:tblPrEx>
        <w:trPr>
          <w:trHeight w:val="510" w:hRule="atLeast"/>
        </w:trPr>
        <w:tc>
          <w:tcPr>
            <w:tcW w:w="840" w:type="pct"/>
            <w:gridSpan w:val="2"/>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70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c>
          <w:tcPr>
            <w:tcW w:w="452" w:type="pct"/>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905"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751"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342" w:hRule="atLeast"/>
        </w:trPr>
        <w:tc>
          <w:tcPr>
            <w:tcW w:w="84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70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452"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1280.2</w:t>
            </w:r>
          </w:p>
        </w:tc>
        <w:tc>
          <w:tcPr>
            <w:tcW w:w="905"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1280.2</w:t>
            </w:r>
          </w:p>
        </w:tc>
        <w:tc>
          <w:tcPr>
            <w:tcW w:w="751" w:type="pct"/>
            <w:gridSpan w:val="2"/>
            <w:tcBorders>
              <w:top w:val="single" w:color="auto" w:sz="4" w:space="0"/>
              <w:left w:val="nil"/>
              <w:bottom w:val="single" w:color="auto" w:sz="4" w:space="0"/>
              <w:right w:val="single" w:color="000000"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1280.2</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color w:val="000000"/>
                <w:kern w:val="0"/>
                <w:sz w:val="20"/>
                <w:szCs w:val="20"/>
              </w:rPr>
            </w:pPr>
            <w:r>
              <w:rPr>
                <w:color w:val="000000"/>
                <w:kern w:val="0"/>
                <w:sz w:val="20"/>
                <w:szCs w:val="20"/>
              </w:rPr>
              <w:t>10</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100%</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10</w:t>
            </w:r>
          </w:p>
        </w:tc>
      </w:tr>
      <w:tr>
        <w:tblPrEx>
          <w:tblCellMar>
            <w:top w:w="0" w:type="dxa"/>
            <w:left w:w="108" w:type="dxa"/>
            <w:bottom w:w="0" w:type="dxa"/>
            <w:right w:w="108" w:type="dxa"/>
          </w:tblCellMar>
        </w:tblPrEx>
        <w:trPr>
          <w:trHeight w:val="660" w:hRule="atLeast"/>
        </w:trPr>
        <w:tc>
          <w:tcPr>
            <w:tcW w:w="84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70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 拨款</w:t>
            </w:r>
          </w:p>
        </w:tc>
        <w:tc>
          <w:tcPr>
            <w:tcW w:w="452"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1186.2</w:t>
            </w:r>
          </w:p>
        </w:tc>
        <w:tc>
          <w:tcPr>
            <w:tcW w:w="905"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1186.2</w:t>
            </w:r>
          </w:p>
        </w:tc>
        <w:tc>
          <w:tcPr>
            <w:tcW w:w="751"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1186.2</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color w:val="000000"/>
                <w:kern w:val="0"/>
                <w:sz w:val="20"/>
                <w:szCs w:val="20"/>
              </w:rPr>
            </w:pPr>
            <w:r>
              <w:rPr>
                <w:color w:val="000000"/>
                <w:kern w:val="0"/>
                <w:sz w:val="20"/>
                <w:szCs w:val="20"/>
              </w:rPr>
              <w:t>10</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100%</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10</w:t>
            </w:r>
          </w:p>
        </w:tc>
      </w:tr>
      <w:tr>
        <w:tblPrEx>
          <w:tblCellMar>
            <w:top w:w="0" w:type="dxa"/>
            <w:left w:w="108" w:type="dxa"/>
            <w:bottom w:w="0" w:type="dxa"/>
            <w:right w:w="108" w:type="dxa"/>
          </w:tblCellMar>
        </w:tblPrEx>
        <w:trPr>
          <w:trHeight w:val="383" w:hRule="atLeast"/>
        </w:trPr>
        <w:tc>
          <w:tcPr>
            <w:tcW w:w="84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70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上年结转 资金</w:t>
            </w:r>
          </w:p>
        </w:tc>
        <w:tc>
          <w:tcPr>
            <w:tcW w:w="452"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0</w:t>
            </w:r>
          </w:p>
        </w:tc>
        <w:tc>
          <w:tcPr>
            <w:tcW w:w="905"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0</w:t>
            </w:r>
          </w:p>
        </w:tc>
        <w:tc>
          <w:tcPr>
            <w:tcW w:w="751"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r>
        <w:tblPrEx>
          <w:tblCellMar>
            <w:top w:w="0" w:type="dxa"/>
            <w:left w:w="108" w:type="dxa"/>
            <w:bottom w:w="0" w:type="dxa"/>
            <w:right w:w="108" w:type="dxa"/>
          </w:tblCellMar>
        </w:tblPrEx>
        <w:trPr>
          <w:trHeight w:val="342" w:hRule="atLeast"/>
        </w:trPr>
        <w:tc>
          <w:tcPr>
            <w:tcW w:w="84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70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其他资金</w:t>
            </w:r>
          </w:p>
        </w:tc>
        <w:tc>
          <w:tcPr>
            <w:tcW w:w="452"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94</w:t>
            </w:r>
          </w:p>
        </w:tc>
        <w:tc>
          <w:tcPr>
            <w:tcW w:w="905"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94</w:t>
            </w:r>
          </w:p>
        </w:tc>
        <w:tc>
          <w:tcPr>
            <w:tcW w:w="751"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94</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c>
          <w:tcPr>
            <w:tcW w:w="372"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r>
        <w:tblPrEx>
          <w:tblCellMar>
            <w:top w:w="0" w:type="dxa"/>
            <w:left w:w="108" w:type="dxa"/>
            <w:bottom w:w="0" w:type="dxa"/>
            <w:right w:w="108" w:type="dxa"/>
          </w:tblCellMar>
        </w:tblPrEx>
        <w:trPr>
          <w:trHeight w:val="342" w:hRule="atLeast"/>
        </w:trPr>
        <w:tc>
          <w:tcPr>
            <w:tcW w:w="275" w:type="pct"/>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2625" w:type="pct"/>
            <w:gridSpan w:val="6"/>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2100" w:type="pct"/>
            <w:gridSpan w:val="6"/>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trHeight w:val="1440"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2625" w:type="pct"/>
            <w:gridSpan w:val="6"/>
            <w:tcBorders>
              <w:top w:val="single" w:color="auto" w:sz="4" w:space="0"/>
              <w:left w:val="nil"/>
              <w:bottom w:val="single" w:color="auto" w:sz="4" w:space="0"/>
              <w:right w:val="single" w:color="auto" w:sz="4" w:space="0"/>
            </w:tcBorders>
            <w:shd w:val="clear" w:color="auto" w:fill="auto"/>
            <w:noWrap w:val="0"/>
            <w:vAlign w:val="center"/>
          </w:tcPr>
          <w:p>
            <w:pPr>
              <w:widowControl/>
              <w:rPr>
                <w:rFonts w:ascii="宋体" w:hAnsi="宋体" w:cs="宋体"/>
                <w:kern w:val="0"/>
                <w:sz w:val="20"/>
                <w:szCs w:val="20"/>
              </w:rPr>
            </w:pPr>
            <w:r>
              <w:rPr>
                <w:rFonts w:hint="eastAsia" w:ascii="宋体" w:hAnsi="宋体" w:cs="宋体"/>
                <w:kern w:val="0"/>
                <w:sz w:val="20"/>
                <w:szCs w:val="20"/>
              </w:rPr>
              <w:t>年度目标：按照有关政策规定，把新中国成立前入党的农村老党员和未享受离退休待遇的城镇老党员的生活补贴发放到位，通过发放老党员生活补贴，使老党员的基本生活得到有效保障。</w:t>
            </w:r>
          </w:p>
        </w:tc>
        <w:tc>
          <w:tcPr>
            <w:tcW w:w="2100" w:type="pct"/>
            <w:gridSpan w:val="6"/>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2020年春节前，为</w:t>
            </w:r>
            <w:r>
              <w:rPr>
                <w:rFonts w:ascii="Calibri" w:hAnsi="Calibri" w:cs="Calibri"/>
                <w:kern w:val="0"/>
                <w:sz w:val="20"/>
                <w:szCs w:val="20"/>
              </w:rPr>
              <w:t>895</w:t>
            </w:r>
            <w:r>
              <w:rPr>
                <w:rFonts w:hint="eastAsia" w:ascii="宋体" w:hAnsi="宋体" w:cs="宋体"/>
                <w:kern w:val="0"/>
                <w:sz w:val="20"/>
                <w:szCs w:val="20"/>
              </w:rPr>
              <w:t>名老党员发放</w:t>
            </w:r>
            <w:r>
              <w:rPr>
                <w:rFonts w:ascii="Calibri" w:hAnsi="Calibri" w:cs="Calibri"/>
                <w:kern w:val="0"/>
                <w:sz w:val="20"/>
                <w:szCs w:val="20"/>
              </w:rPr>
              <w:t>1-7</w:t>
            </w:r>
            <w:r>
              <w:rPr>
                <w:rFonts w:hint="eastAsia" w:ascii="宋体" w:hAnsi="宋体" w:cs="宋体"/>
                <w:kern w:val="0"/>
                <w:sz w:val="20"/>
                <w:szCs w:val="20"/>
              </w:rPr>
              <w:t>月市级补贴资金</w:t>
            </w:r>
            <w:r>
              <w:rPr>
                <w:rFonts w:ascii="Calibri" w:hAnsi="Calibri" w:cs="Calibri"/>
                <w:kern w:val="0"/>
                <w:sz w:val="20"/>
                <w:szCs w:val="20"/>
              </w:rPr>
              <w:t>913.003</w:t>
            </w:r>
            <w:r>
              <w:rPr>
                <w:rFonts w:hint="eastAsia" w:ascii="宋体" w:hAnsi="宋体" w:cs="宋体"/>
                <w:kern w:val="0"/>
                <w:sz w:val="20"/>
                <w:szCs w:val="20"/>
              </w:rPr>
              <w:t>万元；</w:t>
            </w:r>
            <w:r>
              <w:rPr>
                <w:rFonts w:ascii="Calibri" w:hAnsi="Calibri" w:cs="Calibri"/>
                <w:kern w:val="0"/>
                <w:sz w:val="20"/>
                <w:szCs w:val="20"/>
              </w:rPr>
              <w:t>8</w:t>
            </w:r>
            <w:r>
              <w:rPr>
                <w:rFonts w:hint="eastAsia" w:ascii="宋体" w:hAnsi="宋体" w:cs="宋体"/>
                <w:kern w:val="0"/>
                <w:sz w:val="20"/>
                <w:szCs w:val="20"/>
              </w:rPr>
              <w:t>月调标后，为</w:t>
            </w:r>
            <w:r>
              <w:rPr>
                <w:rFonts w:ascii="Calibri" w:hAnsi="Calibri" w:cs="Calibri"/>
                <w:kern w:val="0"/>
                <w:sz w:val="20"/>
                <w:szCs w:val="20"/>
              </w:rPr>
              <w:t>784</w:t>
            </w:r>
            <w:r>
              <w:rPr>
                <w:rFonts w:hint="eastAsia" w:ascii="宋体" w:hAnsi="宋体" w:cs="宋体"/>
                <w:kern w:val="0"/>
                <w:sz w:val="20"/>
                <w:szCs w:val="20"/>
              </w:rPr>
              <w:t>名老党员发放</w:t>
            </w:r>
            <w:r>
              <w:rPr>
                <w:rFonts w:ascii="Calibri" w:hAnsi="Calibri" w:cs="Calibri"/>
                <w:kern w:val="0"/>
                <w:sz w:val="20"/>
                <w:szCs w:val="20"/>
              </w:rPr>
              <w:t>8-12</w:t>
            </w:r>
            <w:r>
              <w:rPr>
                <w:rFonts w:hint="eastAsia" w:ascii="宋体" w:hAnsi="宋体" w:cs="宋体"/>
                <w:kern w:val="0"/>
                <w:sz w:val="20"/>
                <w:szCs w:val="20"/>
              </w:rPr>
              <w:t>月市级补贴资金</w:t>
            </w:r>
            <w:r>
              <w:rPr>
                <w:rFonts w:ascii="Calibri" w:hAnsi="Calibri" w:cs="Calibri"/>
                <w:kern w:val="0"/>
                <w:sz w:val="20"/>
                <w:szCs w:val="20"/>
              </w:rPr>
              <w:t>624.35</w:t>
            </w:r>
            <w:r>
              <w:rPr>
                <w:rFonts w:hint="eastAsia" w:ascii="宋体" w:hAnsi="宋体" w:cs="宋体"/>
                <w:kern w:val="0"/>
                <w:sz w:val="20"/>
                <w:szCs w:val="20"/>
              </w:rPr>
              <w:t>万元。全年共发放补贴</w:t>
            </w:r>
            <w:r>
              <w:rPr>
                <w:rFonts w:ascii="Calibri" w:hAnsi="Calibri" w:cs="Calibri"/>
                <w:kern w:val="0"/>
                <w:sz w:val="20"/>
                <w:szCs w:val="20"/>
              </w:rPr>
              <w:t>1537.353</w:t>
            </w:r>
            <w:r>
              <w:rPr>
                <w:rFonts w:hint="eastAsia" w:ascii="宋体" w:hAnsi="宋体" w:cs="宋体"/>
                <w:kern w:val="0"/>
                <w:sz w:val="20"/>
                <w:szCs w:val="20"/>
              </w:rPr>
              <w:t>万元，其中财政资金</w:t>
            </w:r>
            <w:r>
              <w:rPr>
                <w:rFonts w:ascii="Calibri" w:hAnsi="Calibri" w:cs="Calibri"/>
                <w:kern w:val="0"/>
                <w:sz w:val="20"/>
                <w:szCs w:val="20"/>
              </w:rPr>
              <w:t>1280.2</w:t>
            </w:r>
            <w:r>
              <w:rPr>
                <w:rFonts w:hint="eastAsia" w:ascii="宋体" w:hAnsi="宋体" w:cs="宋体"/>
                <w:kern w:val="0"/>
                <w:sz w:val="20"/>
                <w:szCs w:val="20"/>
              </w:rPr>
              <w:t>万元，党费配套</w:t>
            </w:r>
            <w:r>
              <w:rPr>
                <w:rFonts w:ascii="Calibri" w:hAnsi="Calibri" w:cs="Calibri"/>
                <w:kern w:val="0"/>
                <w:sz w:val="20"/>
                <w:szCs w:val="20"/>
              </w:rPr>
              <w:t>257.153</w:t>
            </w:r>
            <w:r>
              <w:rPr>
                <w:rFonts w:hint="eastAsia" w:ascii="宋体" w:hAnsi="宋体" w:cs="宋体"/>
                <w:kern w:val="0"/>
                <w:sz w:val="20"/>
                <w:szCs w:val="20"/>
              </w:rPr>
              <w:t>万元。</w:t>
            </w:r>
          </w:p>
        </w:tc>
      </w:tr>
      <w:tr>
        <w:tblPrEx>
          <w:tblCellMar>
            <w:top w:w="0" w:type="dxa"/>
            <w:left w:w="108" w:type="dxa"/>
            <w:bottom w:w="0" w:type="dxa"/>
            <w:right w:w="108" w:type="dxa"/>
          </w:tblCellMar>
        </w:tblPrEx>
        <w:trPr>
          <w:trHeight w:val="563" w:hRule="atLeast"/>
        </w:trPr>
        <w:tc>
          <w:tcPr>
            <w:tcW w:w="275" w:type="pct"/>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绩效指标</w:t>
            </w: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444"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977" w:type="pct"/>
            <w:gridSpan w:val="3"/>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638"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年度目标值</w:t>
            </w: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606" w:type="pct"/>
            <w:gridSpan w:val="2"/>
            <w:tcBorders>
              <w:top w:val="single" w:color="auto" w:sz="4" w:space="0"/>
              <w:left w:val="nil"/>
              <w:bottom w:val="single" w:color="auto" w:sz="4" w:space="0"/>
              <w:right w:val="single" w:color="000000"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86" w:type="pct"/>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得分</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1703"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565" w:type="pct"/>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444" w:type="pct"/>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77" w:type="pct"/>
            <w:gridSpan w:val="3"/>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指标</w:t>
            </w:r>
            <w:r>
              <w:rPr>
                <w:color w:val="000000"/>
                <w:kern w:val="0"/>
                <w:sz w:val="20"/>
                <w:szCs w:val="20"/>
              </w:rPr>
              <w:t>1:</w:t>
            </w:r>
            <w:r>
              <w:rPr>
                <w:rFonts w:hint="eastAsia" w:ascii="宋体" w:hAnsi="宋体" w:cs="宋体"/>
                <w:color w:val="000000"/>
                <w:kern w:val="0"/>
                <w:sz w:val="20"/>
                <w:szCs w:val="20"/>
              </w:rPr>
              <w:t>春节统发补贴人数</w:t>
            </w:r>
          </w:p>
        </w:tc>
        <w:tc>
          <w:tcPr>
            <w:tcW w:w="638"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新中国成立前入党的农村老党员和未享受离退休待遇的城镇老党员人数</w:t>
            </w: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895</w:t>
            </w:r>
            <w:r>
              <w:rPr>
                <w:rFonts w:hint="eastAsia" w:ascii="宋体" w:hAnsi="宋体" w:cs="Calibri"/>
                <w:kern w:val="0"/>
                <w:sz w:val="20"/>
                <w:szCs w:val="20"/>
              </w:rPr>
              <w:t>人</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Calibri" w:hAnsi="Calibri" w:cs="Calibri"/>
                <w:kern w:val="0"/>
                <w:sz w:val="20"/>
                <w:szCs w:val="20"/>
              </w:rPr>
            </w:pPr>
            <w:r>
              <w:rPr>
                <w:rFonts w:ascii="Calibri" w:hAnsi="Calibri" w:cs="Calibri"/>
                <w:kern w:val="0"/>
                <w:sz w:val="20"/>
                <w:szCs w:val="20"/>
              </w:rPr>
              <w:t>15</w:t>
            </w:r>
          </w:p>
        </w:tc>
        <w:tc>
          <w:tcPr>
            <w:tcW w:w="186"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15</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r>
        <w:tblPrEx>
          <w:tblCellMar>
            <w:top w:w="0" w:type="dxa"/>
            <w:left w:w="108" w:type="dxa"/>
            <w:bottom w:w="0" w:type="dxa"/>
            <w:right w:w="108" w:type="dxa"/>
          </w:tblCellMar>
        </w:tblPrEx>
        <w:trPr>
          <w:trHeight w:val="1560"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56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444"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977" w:type="pct"/>
            <w:gridSpan w:val="3"/>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指标2：8月调标后统发补贴人数</w:t>
            </w:r>
          </w:p>
        </w:tc>
        <w:tc>
          <w:tcPr>
            <w:tcW w:w="638"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新中国成立前入党的农村老党员和未享受离退休待遇的城镇老党员人数</w:t>
            </w: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784</w:t>
            </w:r>
            <w:r>
              <w:rPr>
                <w:rFonts w:hint="eastAsia" w:ascii="宋体" w:hAnsi="宋体" w:cs="Calibri"/>
                <w:kern w:val="0"/>
                <w:sz w:val="20"/>
                <w:szCs w:val="20"/>
              </w:rPr>
              <w:t>人</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Calibri" w:hAnsi="Calibri" w:cs="Calibri"/>
                <w:kern w:val="0"/>
                <w:sz w:val="20"/>
                <w:szCs w:val="20"/>
              </w:rPr>
            </w:pPr>
            <w:r>
              <w:rPr>
                <w:rFonts w:ascii="Calibri" w:hAnsi="Calibri" w:cs="Calibri"/>
                <w:kern w:val="0"/>
                <w:sz w:val="20"/>
                <w:szCs w:val="20"/>
              </w:rPr>
              <w:t>15</w:t>
            </w:r>
          </w:p>
        </w:tc>
        <w:tc>
          <w:tcPr>
            <w:tcW w:w="186"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15</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r>
        <w:tblPrEx>
          <w:tblCellMar>
            <w:top w:w="0" w:type="dxa"/>
            <w:left w:w="108" w:type="dxa"/>
            <w:bottom w:w="0" w:type="dxa"/>
            <w:right w:w="108" w:type="dxa"/>
          </w:tblCellMar>
        </w:tblPrEx>
        <w:trPr>
          <w:trHeight w:val="1020"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56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444"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977" w:type="pct"/>
            <w:gridSpan w:val="3"/>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指标</w:t>
            </w:r>
            <w:r>
              <w:rPr>
                <w:color w:val="000000"/>
                <w:kern w:val="0"/>
                <w:sz w:val="20"/>
                <w:szCs w:val="20"/>
              </w:rPr>
              <w:t>1</w:t>
            </w:r>
            <w:r>
              <w:rPr>
                <w:rFonts w:hint="eastAsia" w:ascii="宋体" w:hAnsi="宋体" w:cs="宋体"/>
                <w:color w:val="000000"/>
                <w:kern w:val="0"/>
                <w:sz w:val="20"/>
                <w:szCs w:val="20"/>
              </w:rPr>
              <w:t>：应补尽补率</w:t>
            </w:r>
          </w:p>
        </w:tc>
        <w:tc>
          <w:tcPr>
            <w:tcW w:w="638"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符合补贴标准的老党员的发放补贴比率</w:t>
            </w: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100%</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Calibri" w:hAnsi="Calibri" w:cs="Calibri"/>
                <w:kern w:val="0"/>
                <w:sz w:val="20"/>
                <w:szCs w:val="20"/>
              </w:rPr>
            </w:pPr>
            <w:r>
              <w:rPr>
                <w:rFonts w:ascii="Calibri" w:hAnsi="Calibri" w:cs="Calibri"/>
                <w:kern w:val="0"/>
                <w:sz w:val="20"/>
                <w:szCs w:val="20"/>
              </w:rPr>
              <w:t>10</w:t>
            </w:r>
          </w:p>
        </w:tc>
        <w:tc>
          <w:tcPr>
            <w:tcW w:w="186"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10</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r>
        <w:tblPrEx>
          <w:tblCellMar>
            <w:top w:w="0" w:type="dxa"/>
            <w:left w:w="108" w:type="dxa"/>
            <w:bottom w:w="0" w:type="dxa"/>
            <w:right w:w="108" w:type="dxa"/>
          </w:tblCellMar>
        </w:tblPrEx>
        <w:trPr>
          <w:trHeight w:val="803"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56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444" w:type="pct"/>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977" w:type="pct"/>
            <w:gridSpan w:val="3"/>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指标</w:t>
            </w:r>
            <w:r>
              <w:rPr>
                <w:color w:val="000000"/>
                <w:kern w:val="0"/>
                <w:sz w:val="20"/>
                <w:szCs w:val="20"/>
              </w:rPr>
              <w:t>1</w:t>
            </w:r>
            <w:r>
              <w:rPr>
                <w:rFonts w:hint="eastAsia" w:ascii="宋体" w:hAnsi="宋体" w:cs="宋体"/>
                <w:color w:val="000000"/>
                <w:kern w:val="0"/>
                <w:sz w:val="20"/>
                <w:szCs w:val="20"/>
              </w:rPr>
              <w:t>：春节前统发</w:t>
            </w:r>
          </w:p>
        </w:tc>
        <w:tc>
          <w:tcPr>
            <w:tcW w:w="638"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春节前，发放</w:t>
            </w:r>
            <w:r>
              <w:rPr>
                <w:rFonts w:ascii="Calibri" w:hAnsi="Calibri" w:cs="Calibri"/>
                <w:kern w:val="0"/>
                <w:sz w:val="20"/>
                <w:szCs w:val="20"/>
              </w:rPr>
              <w:br w:type="textWrapping"/>
            </w:r>
            <w:r>
              <w:rPr>
                <w:rFonts w:ascii="Calibri" w:hAnsi="Calibri" w:cs="Calibri"/>
                <w:kern w:val="0"/>
                <w:sz w:val="20"/>
                <w:szCs w:val="20"/>
              </w:rPr>
              <w:t>1-7</w:t>
            </w:r>
            <w:r>
              <w:rPr>
                <w:rFonts w:hint="eastAsia" w:ascii="宋体" w:hAnsi="宋体" w:cs="宋体"/>
                <w:kern w:val="0"/>
                <w:sz w:val="20"/>
                <w:szCs w:val="20"/>
              </w:rPr>
              <w:t>月生活补贴</w:t>
            </w:r>
          </w:p>
        </w:tc>
        <w:tc>
          <w:tcPr>
            <w:tcW w:w="565" w:type="pct"/>
            <w:tcBorders>
              <w:top w:val="single" w:color="auto" w:sz="4" w:space="0"/>
              <w:left w:val="nil"/>
              <w:bottom w:val="single" w:color="auto" w:sz="4" w:space="0"/>
              <w:right w:val="single" w:color="auto" w:sz="4" w:space="0"/>
            </w:tcBorders>
            <w:shd w:val="clear" w:color="auto" w:fill="auto"/>
            <w:noWrap w:val="0"/>
            <w:vAlign w:val="center"/>
          </w:tcPr>
          <w:p>
            <w:pPr>
              <w:widowControl/>
              <w:rPr>
                <w:rFonts w:ascii="Calibri" w:hAnsi="Calibri" w:cs="Calibri"/>
                <w:kern w:val="0"/>
                <w:sz w:val="20"/>
                <w:szCs w:val="20"/>
              </w:rPr>
            </w:pPr>
            <w:r>
              <w:rPr>
                <w:rFonts w:ascii="Calibri" w:hAnsi="Calibri" w:cs="Calibri"/>
                <w:kern w:val="0"/>
                <w:sz w:val="20"/>
                <w:szCs w:val="20"/>
              </w:rPr>
              <w:t>2</w:t>
            </w:r>
            <w:r>
              <w:rPr>
                <w:rFonts w:hint="eastAsia" w:ascii="宋体" w:hAnsi="宋体" w:cs="Calibri"/>
                <w:kern w:val="0"/>
                <w:sz w:val="20"/>
                <w:szCs w:val="20"/>
              </w:rPr>
              <w:t>月</w:t>
            </w:r>
            <w:r>
              <w:rPr>
                <w:rFonts w:ascii="Calibri" w:hAnsi="Calibri" w:cs="Calibri"/>
                <w:kern w:val="0"/>
                <w:sz w:val="20"/>
                <w:szCs w:val="20"/>
              </w:rPr>
              <w:t>3</w:t>
            </w:r>
            <w:r>
              <w:rPr>
                <w:rFonts w:hint="eastAsia" w:ascii="宋体" w:hAnsi="宋体" w:cs="Calibri"/>
                <w:kern w:val="0"/>
                <w:sz w:val="20"/>
                <w:szCs w:val="20"/>
              </w:rPr>
              <w:t>日发放</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Calibri" w:hAnsi="Calibri" w:cs="Calibri"/>
                <w:kern w:val="0"/>
                <w:sz w:val="20"/>
                <w:szCs w:val="20"/>
              </w:rPr>
            </w:pPr>
            <w:r>
              <w:rPr>
                <w:rFonts w:ascii="Calibri" w:hAnsi="Calibri" w:cs="Calibri"/>
                <w:kern w:val="0"/>
                <w:sz w:val="20"/>
                <w:szCs w:val="20"/>
              </w:rPr>
              <w:t>5</w:t>
            </w:r>
          </w:p>
        </w:tc>
        <w:tc>
          <w:tcPr>
            <w:tcW w:w="186"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5</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r>
        <w:tblPrEx>
          <w:tblCellMar>
            <w:top w:w="0" w:type="dxa"/>
            <w:left w:w="108" w:type="dxa"/>
            <w:bottom w:w="0" w:type="dxa"/>
            <w:right w:w="108" w:type="dxa"/>
          </w:tblCellMar>
        </w:tblPrEx>
        <w:trPr>
          <w:trHeight w:val="1080"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56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444"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977" w:type="pct"/>
            <w:gridSpan w:val="3"/>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指标</w:t>
            </w:r>
            <w:r>
              <w:rPr>
                <w:color w:val="000000"/>
                <w:kern w:val="0"/>
                <w:sz w:val="20"/>
                <w:szCs w:val="20"/>
              </w:rPr>
              <w:t>2</w:t>
            </w:r>
            <w:r>
              <w:rPr>
                <w:rFonts w:hint="eastAsia" w:ascii="宋体" w:hAnsi="宋体" w:cs="宋体"/>
                <w:color w:val="000000"/>
                <w:kern w:val="0"/>
                <w:sz w:val="20"/>
                <w:szCs w:val="20"/>
              </w:rPr>
              <w:t>：8月调标后统发</w:t>
            </w:r>
          </w:p>
        </w:tc>
        <w:tc>
          <w:tcPr>
            <w:tcW w:w="638"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8</w:t>
            </w:r>
            <w:r>
              <w:rPr>
                <w:rFonts w:hint="eastAsia" w:ascii="宋体" w:hAnsi="宋体" w:cs="Calibri"/>
                <w:kern w:val="0"/>
                <w:sz w:val="20"/>
                <w:szCs w:val="20"/>
              </w:rPr>
              <w:t>月调标，发放</w:t>
            </w:r>
            <w:r>
              <w:rPr>
                <w:rFonts w:ascii="Calibri" w:hAnsi="Calibri" w:cs="Calibri"/>
                <w:kern w:val="0"/>
                <w:sz w:val="20"/>
                <w:szCs w:val="20"/>
              </w:rPr>
              <w:t>8-12</w:t>
            </w:r>
            <w:r>
              <w:rPr>
                <w:rFonts w:hint="eastAsia" w:ascii="宋体" w:hAnsi="宋体" w:cs="Calibri"/>
                <w:kern w:val="0"/>
                <w:sz w:val="20"/>
                <w:szCs w:val="20"/>
              </w:rPr>
              <w:t>月生活补贴</w:t>
            </w:r>
          </w:p>
        </w:tc>
        <w:tc>
          <w:tcPr>
            <w:tcW w:w="565" w:type="pct"/>
            <w:tcBorders>
              <w:top w:val="single" w:color="auto" w:sz="4" w:space="0"/>
              <w:left w:val="nil"/>
              <w:bottom w:val="single" w:color="auto" w:sz="4" w:space="0"/>
              <w:right w:val="single" w:color="auto" w:sz="4" w:space="0"/>
            </w:tcBorders>
            <w:shd w:val="clear" w:color="auto" w:fill="auto"/>
            <w:noWrap w:val="0"/>
            <w:vAlign w:val="center"/>
          </w:tcPr>
          <w:p>
            <w:pPr>
              <w:widowControl/>
              <w:rPr>
                <w:rFonts w:ascii="Calibri" w:hAnsi="Calibri" w:cs="Calibri"/>
                <w:kern w:val="0"/>
                <w:sz w:val="20"/>
                <w:szCs w:val="20"/>
              </w:rPr>
            </w:pPr>
            <w:r>
              <w:rPr>
                <w:rFonts w:ascii="Calibri" w:hAnsi="Calibri" w:cs="Calibri"/>
                <w:kern w:val="0"/>
                <w:sz w:val="20"/>
                <w:szCs w:val="20"/>
              </w:rPr>
              <w:t>10</w:t>
            </w:r>
            <w:r>
              <w:rPr>
                <w:rFonts w:hint="eastAsia" w:ascii="宋体" w:hAnsi="宋体" w:cs="Calibri"/>
                <w:kern w:val="0"/>
                <w:sz w:val="20"/>
                <w:szCs w:val="20"/>
              </w:rPr>
              <w:t>月</w:t>
            </w:r>
            <w:r>
              <w:rPr>
                <w:rFonts w:ascii="Calibri" w:hAnsi="Calibri" w:cs="Calibri"/>
                <w:kern w:val="0"/>
                <w:sz w:val="20"/>
                <w:szCs w:val="20"/>
              </w:rPr>
              <w:t>29</w:t>
            </w:r>
            <w:r>
              <w:rPr>
                <w:rFonts w:hint="eastAsia" w:ascii="宋体" w:hAnsi="宋体" w:cs="Calibri"/>
                <w:kern w:val="0"/>
                <w:sz w:val="20"/>
                <w:szCs w:val="20"/>
              </w:rPr>
              <w:t>日发放</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Calibri" w:hAnsi="Calibri" w:cs="Calibri"/>
                <w:kern w:val="0"/>
                <w:sz w:val="20"/>
                <w:szCs w:val="20"/>
              </w:rPr>
            </w:pPr>
            <w:r>
              <w:rPr>
                <w:rFonts w:ascii="Calibri" w:hAnsi="Calibri" w:cs="Calibri"/>
                <w:kern w:val="0"/>
                <w:sz w:val="20"/>
                <w:szCs w:val="20"/>
              </w:rPr>
              <w:t>5</w:t>
            </w:r>
          </w:p>
        </w:tc>
        <w:tc>
          <w:tcPr>
            <w:tcW w:w="186"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hint="eastAsia" w:ascii="Calibri" w:hAnsi="Calibri" w:cs="Calibri"/>
                <w:kern w:val="0"/>
                <w:sz w:val="20"/>
                <w:szCs w:val="20"/>
              </w:rPr>
              <w:t>3</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kern w:val="0"/>
                <w:sz w:val="20"/>
                <w:szCs w:val="20"/>
              </w:rPr>
              <w:t>因市管党费账户调整，资金拨付时间较往年有所滞后</w:t>
            </w:r>
            <w:r>
              <w:rPr>
                <w:rFonts w:hAnsi="宋体"/>
                <w:kern w:val="0"/>
                <w:sz w:val="20"/>
                <w:szCs w:val="20"/>
              </w:rPr>
              <w:t>。</w:t>
            </w:r>
          </w:p>
        </w:tc>
      </w:tr>
      <w:tr>
        <w:tblPrEx>
          <w:tblCellMar>
            <w:top w:w="0" w:type="dxa"/>
            <w:left w:w="108" w:type="dxa"/>
            <w:bottom w:w="0" w:type="dxa"/>
            <w:right w:w="108" w:type="dxa"/>
          </w:tblCellMar>
        </w:tblPrEx>
        <w:trPr>
          <w:trHeight w:val="600"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56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444"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977" w:type="pct"/>
            <w:gridSpan w:val="3"/>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指标</w:t>
            </w:r>
            <w:r>
              <w:rPr>
                <w:color w:val="000000"/>
                <w:kern w:val="0"/>
                <w:sz w:val="20"/>
                <w:szCs w:val="20"/>
              </w:rPr>
              <w:t>1</w:t>
            </w:r>
            <w:r>
              <w:rPr>
                <w:rFonts w:hint="eastAsia" w:ascii="宋体" w:hAnsi="宋体" w:cs="宋体"/>
                <w:color w:val="000000"/>
                <w:kern w:val="0"/>
                <w:sz w:val="20"/>
                <w:szCs w:val="20"/>
              </w:rPr>
              <w:t>：成本控制在总预算之内</w:t>
            </w:r>
          </w:p>
        </w:tc>
        <w:tc>
          <w:tcPr>
            <w:tcW w:w="638"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≤1186.20万元</w:t>
            </w: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1186.20</w:t>
            </w:r>
            <w:r>
              <w:rPr>
                <w:rFonts w:hint="eastAsia" w:ascii="宋体" w:hAnsi="宋体" w:cs="Calibri"/>
                <w:kern w:val="0"/>
                <w:sz w:val="20"/>
                <w:szCs w:val="20"/>
              </w:rPr>
              <w:t>万元</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Calibri" w:hAnsi="Calibri" w:cs="Calibri"/>
                <w:kern w:val="0"/>
                <w:sz w:val="20"/>
                <w:szCs w:val="20"/>
              </w:rPr>
            </w:pPr>
            <w:r>
              <w:rPr>
                <w:rFonts w:ascii="Calibri" w:hAnsi="Calibri" w:cs="Calibri"/>
                <w:kern w:val="0"/>
                <w:sz w:val="20"/>
                <w:szCs w:val="20"/>
              </w:rPr>
              <w:t>10</w:t>
            </w:r>
          </w:p>
        </w:tc>
        <w:tc>
          <w:tcPr>
            <w:tcW w:w="186" w:type="pct"/>
            <w:tcBorders>
              <w:top w:val="nil"/>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10</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r>
        <w:tblPrEx>
          <w:tblCellMar>
            <w:top w:w="0" w:type="dxa"/>
            <w:left w:w="108" w:type="dxa"/>
            <w:bottom w:w="0" w:type="dxa"/>
            <w:right w:w="108" w:type="dxa"/>
          </w:tblCellMar>
        </w:tblPrEx>
        <w:trPr>
          <w:trHeight w:val="2483"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44"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977" w:type="pct"/>
            <w:gridSpan w:val="3"/>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指标</w:t>
            </w:r>
            <w:r>
              <w:rPr>
                <w:color w:val="000000"/>
                <w:kern w:val="0"/>
                <w:sz w:val="20"/>
                <w:szCs w:val="20"/>
              </w:rPr>
              <w:t>1:</w:t>
            </w:r>
            <w:r>
              <w:rPr>
                <w:rFonts w:hint="eastAsia" w:ascii="宋体" w:hAnsi="宋体" w:cs="宋体"/>
                <w:color w:val="000000"/>
                <w:kern w:val="0"/>
                <w:sz w:val="20"/>
                <w:szCs w:val="20"/>
              </w:rPr>
              <w:t>关心关爱成效提升</w:t>
            </w:r>
          </w:p>
        </w:tc>
        <w:tc>
          <w:tcPr>
            <w:tcW w:w="638"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落实中央有关精神，帮助广大老党员解决一些生活困难，让他们切实感受到党组织的关心和温暖</w:t>
            </w: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达成预期指标</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Calibri" w:hAnsi="Calibri" w:cs="Calibri"/>
                <w:kern w:val="0"/>
                <w:sz w:val="20"/>
                <w:szCs w:val="20"/>
              </w:rPr>
            </w:pPr>
            <w:r>
              <w:rPr>
                <w:rFonts w:ascii="Calibri" w:hAnsi="Calibri" w:cs="Calibri"/>
                <w:kern w:val="0"/>
                <w:sz w:val="20"/>
                <w:szCs w:val="20"/>
              </w:rPr>
              <w:t>20</w:t>
            </w:r>
          </w:p>
        </w:tc>
        <w:tc>
          <w:tcPr>
            <w:tcW w:w="186" w:type="pct"/>
            <w:tcBorders>
              <w:top w:val="nil"/>
              <w:left w:val="nil"/>
              <w:bottom w:val="single" w:color="auto" w:sz="4" w:space="0"/>
              <w:right w:val="single" w:color="auto" w:sz="4" w:space="0"/>
            </w:tcBorders>
            <w:shd w:val="clear" w:color="000000" w:fill="FFFFFF"/>
            <w:noWrap w:val="0"/>
            <w:vAlign w:val="center"/>
          </w:tcPr>
          <w:p>
            <w:pPr>
              <w:widowControl/>
              <w:jc w:val="left"/>
              <w:rPr>
                <w:rFonts w:ascii="Calibri" w:hAnsi="Calibri" w:cs="Calibri"/>
                <w:kern w:val="0"/>
                <w:sz w:val="20"/>
                <w:szCs w:val="20"/>
              </w:rPr>
            </w:pPr>
            <w:r>
              <w:rPr>
                <w:rFonts w:ascii="Calibri" w:hAnsi="Calibri" w:cs="Calibri"/>
                <w:kern w:val="0"/>
                <w:sz w:val="20"/>
                <w:szCs w:val="20"/>
              </w:rPr>
              <w:t>1</w:t>
            </w:r>
            <w:r>
              <w:rPr>
                <w:rFonts w:hint="eastAsia" w:ascii="Calibri" w:hAnsi="Calibri" w:cs="Calibri"/>
                <w:kern w:val="0"/>
                <w:sz w:val="20"/>
                <w:szCs w:val="20"/>
              </w:rPr>
              <w:t>6</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Ansi="宋体"/>
                <w:kern w:val="0"/>
                <w:sz w:val="20"/>
                <w:szCs w:val="20"/>
              </w:rPr>
              <w:t>各级党组织在春节、七一期间，广泛开展走访慰问活动，使老党员感受到党组织的关心与温暖，</w:t>
            </w:r>
            <w:r>
              <w:rPr>
                <w:rFonts w:hint="eastAsia" w:hAnsi="宋体"/>
                <w:kern w:val="0"/>
                <w:sz w:val="20"/>
                <w:szCs w:val="20"/>
              </w:rPr>
              <w:t>在日常生活中对老党员关心关爱有待进一步提升</w:t>
            </w:r>
            <w:r>
              <w:rPr>
                <w:rFonts w:hAnsi="宋体"/>
                <w:kern w:val="0"/>
                <w:sz w:val="20"/>
                <w:szCs w:val="20"/>
              </w:rPr>
              <w:t>。</w:t>
            </w:r>
          </w:p>
        </w:tc>
      </w:tr>
      <w:tr>
        <w:tblPrEx>
          <w:tblCellMar>
            <w:top w:w="0" w:type="dxa"/>
            <w:left w:w="108" w:type="dxa"/>
            <w:bottom w:w="0" w:type="dxa"/>
            <w:right w:w="108" w:type="dxa"/>
          </w:tblCellMar>
        </w:tblPrEx>
        <w:trPr>
          <w:trHeight w:val="2269"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w:t>
            </w:r>
          </w:p>
        </w:tc>
        <w:tc>
          <w:tcPr>
            <w:tcW w:w="444" w:type="pct"/>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服务对象满意度标</w:t>
            </w:r>
          </w:p>
        </w:tc>
        <w:tc>
          <w:tcPr>
            <w:tcW w:w="977" w:type="pct"/>
            <w:gridSpan w:val="3"/>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指标</w:t>
            </w:r>
            <w:r>
              <w:rPr>
                <w:color w:val="000000"/>
                <w:kern w:val="0"/>
                <w:sz w:val="20"/>
                <w:szCs w:val="20"/>
              </w:rPr>
              <w:t>1</w:t>
            </w:r>
            <w:r>
              <w:rPr>
                <w:rFonts w:hint="eastAsia" w:ascii="宋体" w:hAnsi="宋体" w:cs="宋体"/>
                <w:color w:val="000000"/>
                <w:kern w:val="0"/>
                <w:sz w:val="20"/>
                <w:szCs w:val="20"/>
              </w:rPr>
              <w:t>：补贴老党员满意度</w:t>
            </w:r>
          </w:p>
        </w:tc>
        <w:tc>
          <w:tcPr>
            <w:tcW w:w="638"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发放生活补贴为保障老党员晚年幸福生活方面发挥了重要作用，广大老党员对党组织非常感激</w:t>
            </w:r>
          </w:p>
        </w:tc>
        <w:tc>
          <w:tcPr>
            <w:tcW w:w="565" w:type="pct"/>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宋体" w:hAnsi="宋体" w:cs="宋体"/>
                <w:kern w:val="0"/>
                <w:sz w:val="20"/>
                <w:szCs w:val="20"/>
              </w:rPr>
            </w:pPr>
            <w:r>
              <w:rPr>
                <w:rFonts w:hint="eastAsia" w:ascii="宋体" w:hAnsi="宋体" w:cs="宋体"/>
                <w:kern w:val="0"/>
                <w:sz w:val="20"/>
                <w:szCs w:val="20"/>
              </w:rPr>
              <w:t>达成预期指标</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Calibri" w:hAnsi="Calibri" w:cs="Calibri"/>
                <w:kern w:val="0"/>
                <w:sz w:val="20"/>
                <w:szCs w:val="20"/>
              </w:rPr>
            </w:pPr>
            <w:r>
              <w:rPr>
                <w:rFonts w:ascii="Calibri" w:hAnsi="Calibri" w:cs="Calibri"/>
                <w:kern w:val="0"/>
                <w:sz w:val="20"/>
                <w:szCs w:val="20"/>
              </w:rPr>
              <w:t>10</w:t>
            </w:r>
          </w:p>
        </w:tc>
        <w:tc>
          <w:tcPr>
            <w:tcW w:w="186" w:type="pct"/>
            <w:tcBorders>
              <w:top w:val="nil"/>
              <w:left w:val="nil"/>
              <w:bottom w:val="single" w:color="auto" w:sz="4" w:space="0"/>
              <w:right w:val="single" w:color="auto" w:sz="4" w:space="0"/>
            </w:tcBorders>
            <w:shd w:val="clear" w:color="000000" w:fill="FFFFFF"/>
            <w:noWrap w:val="0"/>
            <w:vAlign w:val="center"/>
          </w:tcPr>
          <w:p>
            <w:pPr>
              <w:widowControl/>
              <w:jc w:val="left"/>
              <w:rPr>
                <w:rFonts w:ascii="Calibri" w:hAnsi="Calibri" w:cs="Calibri"/>
                <w:kern w:val="0"/>
                <w:sz w:val="20"/>
                <w:szCs w:val="20"/>
              </w:rPr>
            </w:pPr>
            <w:r>
              <w:rPr>
                <w:rFonts w:ascii="Calibri" w:hAnsi="Calibri" w:cs="Calibri"/>
                <w:kern w:val="0"/>
                <w:sz w:val="20"/>
                <w:szCs w:val="20"/>
              </w:rPr>
              <w:t>10</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r>
        <w:tblPrEx>
          <w:tblCellMar>
            <w:top w:w="0" w:type="dxa"/>
            <w:left w:w="108" w:type="dxa"/>
            <w:bottom w:w="0" w:type="dxa"/>
            <w:right w:w="108" w:type="dxa"/>
          </w:tblCellMar>
        </w:tblPrEx>
        <w:trPr>
          <w:trHeight w:val="342" w:hRule="atLeast"/>
        </w:trPr>
        <w:tc>
          <w:tcPr>
            <w:tcW w:w="27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0"/>
                <w:szCs w:val="20"/>
              </w:rPr>
            </w:pPr>
          </w:p>
        </w:tc>
        <w:tc>
          <w:tcPr>
            <w:tcW w:w="3191" w:type="pct"/>
            <w:gridSpan w:val="7"/>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606"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color w:val="000000"/>
                <w:kern w:val="0"/>
                <w:sz w:val="20"/>
                <w:szCs w:val="20"/>
              </w:rPr>
            </w:pPr>
            <w:r>
              <w:rPr>
                <w:color w:val="000000"/>
                <w:kern w:val="0"/>
                <w:sz w:val="20"/>
                <w:szCs w:val="20"/>
              </w:rPr>
              <w:t>100</w:t>
            </w:r>
          </w:p>
        </w:tc>
        <w:tc>
          <w:tcPr>
            <w:tcW w:w="186" w:type="pct"/>
            <w:tcBorders>
              <w:top w:val="nil"/>
              <w:left w:val="nil"/>
              <w:bottom w:val="single" w:color="auto" w:sz="4" w:space="0"/>
              <w:right w:val="single" w:color="auto" w:sz="4" w:space="0"/>
            </w:tcBorders>
            <w:shd w:val="clear" w:color="000000" w:fill="FFFFFF"/>
            <w:noWrap w:val="0"/>
            <w:vAlign w:val="center"/>
          </w:tcPr>
          <w:p>
            <w:pPr>
              <w:widowControl/>
              <w:jc w:val="right"/>
              <w:rPr>
                <w:rFonts w:ascii="Calibri" w:hAnsi="Calibri" w:cs="Calibri"/>
                <w:kern w:val="0"/>
                <w:sz w:val="20"/>
                <w:szCs w:val="20"/>
              </w:rPr>
            </w:pPr>
            <w:r>
              <w:rPr>
                <w:rFonts w:ascii="Calibri" w:hAnsi="Calibri" w:cs="Calibri"/>
                <w:kern w:val="0"/>
                <w:sz w:val="20"/>
                <w:szCs w:val="20"/>
              </w:rPr>
              <w:t>9</w:t>
            </w:r>
            <w:r>
              <w:rPr>
                <w:rFonts w:hint="eastAsia" w:ascii="Calibri" w:hAnsi="Calibri" w:cs="Calibri"/>
                <w:kern w:val="0"/>
                <w:sz w:val="20"/>
                <w:szCs w:val="20"/>
              </w:rPr>
              <w:t>4</w:t>
            </w:r>
          </w:p>
        </w:tc>
        <w:tc>
          <w:tcPr>
            <w:tcW w:w="743" w:type="pct"/>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ascii="Calibri" w:hAnsi="Calibri" w:cs="Calibri"/>
                <w:kern w:val="0"/>
                <w:sz w:val="20"/>
                <w:szCs w:val="20"/>
              </w:rPr>
            </w:pPr>
            <w:r>
              <w:rPr>
                <w:rFonts w:ascii="Calibri" w:hAnsi="Calibri" w:cs="Calibri"/>
                <w:kern w:val="0"/>
                <w:sz w:val="20"/>
                <w:szCs w:val="20"/>
              </w:rPr>
              <w:t>　</w:t>
            </w:r>
          </w:p>
        </w:tc>
      </w:tr>
    </w:tbl>
    <w:p>
      <w:pPr>
        <w:jc w:val="left"/>
        <w:rPr>
          <w:rFonts w:hint="eastAsia" w:asciiTheme="minorEastAsia" w:hAnsiTheme="minorEastAsia" w:eastAsiaTheme="minorEastAsia" w:cstheme="minorEastAsia"/>
          <w:b/>
          <w:bCs/>
          <w:sz w:val="20"/>
          <w:szCs w:val="20"/>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F6CB0"/>
    <w:rsid w:val="566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2021-08-30T14:24:00Z</dcterms:created>
  <dc:creator>^然^</dc:creator>
  <cp:lastModifiedBy>^然^</cp:lastModifiedBy>
  <dcterms:modified xsi:type="dcterms:W3CDTF">2021-08-30T14:27:58Z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