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C0" w:rsidRDefault="001E33C0" w:rsidP="001E33C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北京市人民政府口岸办公室</w:t>
      </w:r>
    </w:p>
    <w:p w:rsidR="001E33C0" w:rsidRDefault="001E33C0" w:rsidP="001E33C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2016年</w:t>
      </w:r>
      <w:proofErr w:type="gramStart"/>
      <w:r>
        <w:rPr>
          <w:rFonts w:ascii="黑体" w:eastAsia="黑体" w:hint="eastAsia"/>
          <w:b/>
          <w:sz w:val="32"/>
          <w:szCs w:val="32"/>
        </w:rPr>
        <w:t>“</w:t>
      </w:r>
      <w:proofErr w:type="gramEnd"/>
      <w:r>
        <w:rPr>
          <w:rFonts w:ascii="黑体" w:eastAsia="黑体" w:hint="eastAsia"/>
          <w:b/>
          <w:sz w:val="32"/>
          <w:szCs w:val="32"/>
        </w:rPr>
        <w:t>三公“经费预算</w:t>
      </w:r>
      <w:r w:rsidRPr="00571413">
        <w:rPr>
          <w:rFonts w:ascii="黑体" w:eastAsia="黑体" w:hint="eastAsia"/>
          <w:b/>
          <w:sz w:val="32"/>
          <w:szCs w:val="32"/>
        </w:rPr>
        <w:t>财政拨款</w:t>
      </w:r>
      <w:r>
        <w:rPr>
          <w:rFonts w:ascii="黑体" w:eastAsia="黑体" w:hint="eastAsia"/>
          <w:b/>
          <w:sz w:val="32"/>
          <w:szCs w:val="32"/>
        </w:rPr>
        <w:t>情况的</w:t>
      </w:r>
      <w:r w:rsidRPr="00571413">
        <w:rPr>
          <w:rFonts w:ascii="黑体" w:eastAsia="黑体" w:hint="eastAsia"/>
          <w:b/>
          <w:sz w:val="32"/>
          <w:szCs w:val="32"/>
        </w:rPr>
        <w:t>说明</w:t>
      </w:r>
    </w:p>
    <w:p w:rsidR="001E33C0" w:rsidRPr="00571413" w:rsidRDefault="001E33C0" w:rsidP="001E33C0">
      <w:pPr>
        <w:jc w:val="center"/>
        <w:rPr>
          <w:rFonts w:ascii="黑体" w:eastAsia="黑体"/>
          <w:b/>
          <w:sz w:val="32"/>
          <w:szCs w:val="32"/>
        </w:rPr>
      </w:pPr>
    </w:p>
    <w:p w:rsidR="001E33C0" w:rsidRPr="00571413" w:rsidRDefault="001E33C0" w:rsidP="001E33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571413">
        <w:rPr>
          <w:rFonts w:ascii="仿宋_GB2312" w:eastAsia="仿宋_GB2312" w:hint="eastAsia"/>
          <w:sz w:val="32"/>
          <w:szCs w:val="32"/>
        </w:rPr>
        <w:t>“三公</w:t>
      </w:r>
      <w:bookmarkStart w:id="0" w:name="_GoBack"/>
      <w:bookmarkEnd w:id="0"/>
      <w:r w:rsidRPr="00571413">
        <w:rPr>
          <w:rFonts w:ascii="仿宋_GB2312" w:eastAsia="仿宋_GB2312" w:hint="eastAsia"/>
          <w:sz w:val="32"/>
          <w:szCs w:val="32"/>
        </w:rPr>
        <w:t>经费”的单位范围</w:t>
      </w:r>
    </w:p>
    <w:p w:rsidR="001E33C0" w:rsidRDefault="001E33C0" w:rsidP="001E33C0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0154">
        <w:rPr>
          <w:rFonts w:ascii="仿宋" w:eastAsia="仿宋" w:hAnsi="仿宋" w:hint="eastAsia"/>
          <w:kern w:val="0"/>
          <w:sz w:val="32"/>
          <w:szCs w:val="32"/>
        </w:rPr>
        <w:t>北京市人民政府口岸办公室部门因公出国（境）费用、公务接待费、公务用车购置和运行维护费开支单位包括本级及</w:t>
      </w:r>
      <w:r w:rsidRPr="00010154">
        <w:rPr>
          <w:rFonts w:ascii="仿宋" w:eastAsia="仿宋" w:hAnsi="仿宋"/>
          <w:kern w:val="0"/>
          <w:sz w:val="32"/>
          <w:szCs w:val="32"/>
        </w:rPr>
        <w:t>1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个所属单位。</w:t>
      </w:r>
      <w:r w:rsidRPr="00010154">
        <w:rPr>
          <w:rFonts w:ascii="仿宋" w:eastAsia="仿宋" w:hAnsi="仿宋"/>
          <w:kern w:val="0"/>
          <w:sz w:val="32"/>
          <w:szCs w:val="32"/>
        </w:rPr>
        <w:t xml:space="preserve">    </w:t>
      </w:r>
    </w:p>
    <w:p w:rsidR="001E33C0" w:rsidRPr="00010154" w:rsidRDefault="001E33C0" w:rsidP="001E33C0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二、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“三公经费”财政拨款情况说明</w:t>
      </w:r>
    </w:p>
    <w:p w:rsidR="001E33C0" w:rsidRPr="00010154" w:rsidRDefault="001E33C0" w:rsidP="001E33C0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010154">
        <w:rPr>
          <w:rFonts w:ascii="仿宋" w:eastAsia="仿宋" w:hAnsi="仿宋"/>
          <w:kern w:val="0"/>
          <w:sz w:val="32"/>
          <w:szCs w:val="32"/>
        </w:rPr>
        <w:t>"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三公</w:t>
      </w:r>
      <w:r w:rsidRPr="00010154">
        <w:rPr>
          <w:rFonts w:ascii="仿宋" w:eastAsia="仿宋" w:hAnsi="仿宋"/>
          <w:kern w:val="0"/>
          <w:sz w:val="32"/>
          <w:szCs w:val="32"/>
        </w:rPr>
        <w:t>"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经费财政拨款预算</w:t>
      </w:r>
      <w:r w:rsidRPr="00010154">
        <w:rPr>
          <w:rFonts w:ascii="仿宋" w:eastAsia="仿宋" w:hAnsi="仿宋"/>
          <w:kern w:val="0"/>
          <w:sz w:val="32"/>
          <w:szCs w:val="32"/>
        </w:rPr>
        <w:t>45.98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万元，比</w:t>
      </w:r>
      <w:r w:rsidRPr="00010154">
        <w:rPr>
          <w:rFonts w:ascii="仿宋" w:eastAsia="仿宋" w:hAnsi="仿宋"/>
          <w:kern w:val="0"/>
          <w:sz w:val="32"/>
          <w:szCs w:val="32"/>
        </w:rPr>
        <w:t>2015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010154">
        <w:rPr>
          <w:rFonts w:ascii="仿宋" w:eastAsia="仿宋" w:hAnsi="仿宋"/>
          <w:kern w:val="0"/>
          <w:sz w:val="32"/>
          <w:szCs w:val="32"/>
        </w:rPr>
        <w:t>"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三公</w:t>
      </w:r>
      <w:r w:rsidRPr="00010154">
        <w:rPr>
          <w:rFonts w:ascii="仿宋" w:eastAsia="仿宋" w:hAnsi="仿宋"/>
          <w:kern w:val="0"/>
          <w:sz w:val="32"/>
          <w:szCs w:val="32"/>
        </w:rPr>
        <w:t>"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经费财政拨款预算减少</w:t>
      </w:r>
      <w:r w:rsidRPr="00010154">
        <w:rPr>
          <w:rFonts w:ascii="仿宋" w:eastAsia="仿宋" w:hAnsi="仿宋"/>
          <w:kern w:val="0"/>
          <w:sz w:val="32"/>
          <w:szCs w:val="32"/>
        </w:rPr>
        <w:t>52.42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万元。其中：</w:t>
      </w:r>
    </w:p>
    <w:p w:rsidR="001E33C0" w:rsidRPr="00010154" w:rsidRDefault="001E33C0" w:rsidP="001E33C0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0154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.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因公出国（境）费用。因公出国（境）费用。</w:t>
      </w: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Pr="00010154">
        <w:rPr>
          <w:rFonts w:ascii="仿宋" w:eastAsia="仿宋" w:hAnsi="仿宋"/>
          <w:kern w:val="0"/>
          <w:sz w:val="32"/>
          <w:szCs w:val="32"/>
        </w:rPr>
        <w:t>24.3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万元，与</w:t>
      </w:r>
      <w:r w:rsidRPr="00010154">
        <w:rPr>
          <w:rFonts w:ascii="仿宋" w:eastAsia="仿宋" w:hAnsi="仿宋"/>
          <w:kern w:val="0"/>
          <w:sz w:val="32"/>
          <w:szCs w:val="32"/>
        </w:rPr>
        <w:t>2015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年预算数持平。</w:t>
      </w: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年因公出国（境）费用主要用于考察中俄铁路货物联运</w:t>
      </w:r>
      <w:r w:rsidRPr="00010154">
        <w:rPr>
          <w:rFonts w:ascii="仿宋" w:eastAsia="仿宋" w:hAnsi="仿宋"/>
          <w:kern w:val="0"/>
          <w:sz w:val="32"/>
          <w:szCs w:val="32"/>
        </w:rPr>
        <w:t>,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北京新机场口岸规划建设及相关政策调研等方面。</w:t>
      </w:r>
    </w:p>
    <w:p w:rsidR="001E33C0" w:rsidRPr="00010154" w:rsidRDefault="001E33C0" w:rsidP="001E33C0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0154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/>
          <w:kern w:val="0"/>
          <w:sz w:val="32"/>
          <w:szCs w:val="32"/>
        </w:rPr>
        <w:t>.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公务接待费。</w:t>
      </w: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Pr="00010154">
        <w:rPr>
          <w:rFonts w:ascii="仿宋" w:eastAsia="仿宋" w:hAnsi="仿宋"/>
          <w:kern w:val="0"/>
          <w:sz w:val="32"/>
          <w:szCs w:val="32"/>
        </w:rPr>
        <w:t>4.28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万元，比</w:t>
      </w:r>
      <w:r w:rsidRPr="00010154">
        <w:rPr>
          <w:rFonts w:ascii="仿宋" w:eastAsia="仿宋" w:hAnsi="仿宋"/>
          <w:kern w:val="0"/>
          <w:sz w:val="32"/>
          <w:szCs w:val="32"/>
        </w:rPr>
        <w:t>2015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年预算数减少</w:t>
      </w:r>
      <w:r w:rsidRPr="00010154">
        <w:rPr>
          <w:rFonts w:ascii="仿宋" w:eastAsia="仿宋" w:hAnsi="仿宋"/>
          <w:kern w:val="0"/>
          <w:sz w:val="32"/>
          <w:szCs w:val="32"/>
        </w:rPr>
        <w:t>18.82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万元，主要原因：</w:t>
      </w:r>
      <w:r>
        <w:rPr>
          <w:rFonts w:ascii="仿宋" w:eastAsia="仿宋" w:hAnsi="仿宋" w:hint="eastAsia"/>
          <w:kern w:val="0"/>
          <w:sz w:val="32"/>
          <w:szCs w:val="32"/>
        </w:rPr>
        <w:t>我办为进一步加强落实《北京市党政机关国内公务接待管理办法》，压缩了接待范围，大幅度缩减了一般性接待任务，在执行公务接待任务时将继续严格审核公务接待范围、程序、标准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E33C0" w:rsidRDefault="001E33C0" w:rsidP="001E33C0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0154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.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公务用车购置和运行维护费。</w:t>
      </w: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Pr="00010154">
        <w:rPr>
          <w:rFonts w:ascii="仿宋" w:eastAsia="仿宋" w:hAnsi="仿宋"/>
          <w:kern w:val="0"/>
          <w:sz w:val="32"/>
          <w:szCs w:val="32"/>
        </w:rPr>
        <w:t>17.4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万元，其中，公务用车购置费</w:t>
      </w: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Pr="00010154">
        <w:rPr>
          <w:rFonts w:ascii="仿宋" w:eastAsia="仿宋" w:hAnsi="仿宋"/>
          <w:kern w:val="0"/>
          <w:sz w:val="32"/>
          <w:szCs w:val="32"/>
        </w:rPr>
        <w:t>0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万元，与上年持平；公务用车运行维护费</w:t>
      </w:r>
      <w:r w:rsidRPr="00010154">
        <w:rPr>
          <w:rFonts w:ascii="仿宋" w:eastAsia="仿宋" w:hAnsi="仿宋"/>
          <w:kern w:val="0"/>
          <w:sz w:val="32"/>
          <w:szCs w:val="32"/>
        </w:rPr>
        <w:t>2016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Pr="00010154">
        <w:rPr>
          <w:rFonts w:ascii="仿宋" w:eastAsia="仿宋" w:hAnsi="仿宋"/>
          <w:kern w:val="0"/>
          <w:sz w:val="32"/>
          <w:szCs w:val="32"/>
        </w:rPr>
        <w:t>17.4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万元，其中：公务用车加油</w:t>
      </w:r>
      <w:r w:rsidRPr="00010154">
        <w:rPr>
          <w:rFonts w:ascii="仿宋" w:eastAsia="仿宋" w:hAnsi="仿宋"/>
          <w:kern w:val="0"/>
          <w:sz w:val="32"/>
          <w:szCs w:val="32"/>
        </w:rPr>
        <w:t>9.22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万元，公务用车维修</w:t>
      </w:r>
      <w:r w:rsidRPr="00010154">
        <w:rPr>
          <w:rFonts w:ascii="仿宋" w:eastAsia="仿宋" w:hAnsi="仿宋"/>
          <w:kern w:val="0"/>
          <w:sz w:val="32"/>
          <w:szCs w:val="32"/>
        </w:rPr>
        <w:t>2.96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万元，公务用车保险</w:t>
      </w:r>
      <w:r w:rsidRPr="00010154">
        <w:rPr>
          <w:rFonts w:ascii="仿宋" w:eastAsia="仿宋" w:hAnsi="仿宋"/>
          <w:kern w:val="0"/>
          <w:sz w:val="32"/>
          <w:szCs w:val="32"/>
        </w:rPr>
        <w:t>2.96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万元，其他</w:t>
      </w:r>
      <w:r w:rsidRPr="00010154">
        <w:rPr>
          <w:rFonts w:ascii="仿宋" w:eastAsia="仿宋" w:hAnsi="仿宋"/>
          <w:kern w:val="0"/>
          <w:sz w:val="32"/>
          <w:szCs w:val="32"/>
        </w:rPr>
        <w:t>2.26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万元。比</w:t>
      </w:r>
      <w:r w:rsidRPr="00010154">
        <w:rPr>
          <w:rFonts w:ascii="仿宋" w:eastAsia="仿宋" w:hAnsi="仿宋"/>
          <w:kern w:val="0"/>
          <w:sz w:val="32"/>
          <w:szCs w:val="32"/>
        </w:rPr>
        <w:t>2015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预算数</w:t>
      </w:r>
      <w:r w:rsidRPr="00010154">
        <w:rPr>
          <w:rFonts w:ascii="仿宋" w:eastAsia="仿宋" w:hAnsi="仿宋"/>
          <w:kern w:val="0"/>
          <w:sz w:val="32"/>
          <w:szCs w:val="32"/>
        </w:rPr>
        <w:t>51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万元减少</w:t>
      </w:r>
      <w:r w:rsidRPr="00010154">
        <w:rPr>
          <w:rFonts w:ascii="仿宋" w:eastAsia="仿宋" w:hAnsi="仿宋"/>
          <w:kern w:val="0"/>
          <w:sz w:val="32"/>
          <w:szCs w:val="32"/>
        </w:rPr>
        <w:t>33.6</w:t>
      </w:r>
      <w:r w:rsidRPr="00010154">
        <w:rPr>
          <w:rFonts w:ascii="仿宋" w:eastAsia="仿宋" w:hAnsi="仿宋" w:hint="eastAsia"/>
          <w:kern w:val="0"/>
          <w:sz w:val="32"/>
          <w:szCs w:val="32"/>
        </w:rPr>
        <w:t>万元，主要原因：公车改革后车辆核减。</w:t>
      </w:r>
    </w:p>
    <w:p w:rsidR="0073249E" w:rsidRPr="001E33C0" w:rsidRDefault="00090C59"/>
    <w:sectPr w:rsidR="0073249E" w:rsidRPr="001E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C0"/>
    <w:rsid w:val="00090C59"/>
    <w:rsid w:val="001E33C0"/>
    <w:rsid w:val="00955DEB"/>
    <w:rsid w:val="009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2A6D2-A0C8-4E18-AD43-C46269B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张亚楠</dc:creator>
  <cp:keywords/>
  <dc:description/>
  <cp:lastModifiedBy>张亚楠</cp:lastModifiedBy>
  <cp:revision>2</cp:revision>
  <dcterms:created xsi:type="dcterms:W3CDTF">2016-02-24T01:15:00Z</dcterms:created>
  <dcterms:modified xsi:type="dcterms:W3CDTF">2016-02-24T01:15:00Z</dcterms:modified>
</cp:coreProperties>
</file>