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8C4" w:rsidRDefault="003318C4" w:rsidP="00901838">
      <w:pPr>
        <w:spacing w:line="360" w:lineRule="auto"/>
        <w:ind w:firstLine="600"/>
        <w:jc w:val="center"/>
        <w:rPr>
          <w:rFonts w:ascii="黑体" w:eastAsia="黑体" w:hAnsi="黑体"/>
          <w:sz w:val="36"/>
          <w:szCs w:val="32"/>
        </w:rPr>
      </w:pPr>
      <w:r w:rsidRPr="00901838">
        <w:rPr>
          <w:rFonts w:ascii="黑体" w:eastAsia="黑体" w:hAnsi="黑体" w:hint="eastAsia"/>
          <w:sz w:val="36"/>
          <w:szCs w:val="32"/>
        </w:rPr>
        <w:t>北京市人民检察院</w:t>
      </w:r>
      <w:r w:rsidRPr="00901838">
        <w:rPr>
          <w:rFonts w:ascii="黑体" w:eastAsia="黑体" w:hAnsi="黑体"/>
          <w:sz w:val="36"/>
          <w:szCs w:val="32"/>
        </w:rPr>
        <w:t>2016</w:t>
      </w:r>
      <w:r w:rsidRPr="00901838">
        <w:rPr>
          <w:rFonts w:ascii="黑体" w:eastAsia="黑体" w:hAnsi="黑体" w:hint="eastAsia"/>
          <w:sz w:val="36"/>
          <w:szCs w:val="32"/>
        </w:rPr>
        <w:t>年“三公”经费预算</w:t>
      </w:r>
    </w:p>
    <w:p w:rsidR="003318C4" w:rsidRDefault="003318C4" w:rsidP="00901838">
      <w:pPr>
        <w:spacing w:line="360" w:lineRule="auto"/>
        <w:ind w:firstLine="600"/>
        <w:jc w:val="center"/>
        <w:rPr>
          <w:rFonts w:ascii="黑体" w:eastAsia="黑体" w:hAnsi="Times New Roman"/>
          <w:sz w:val="30"/>
          <w:szCs w:val="30"/>
        </w:rPr>
      </w:pPr>
      <w:r w:rsidRPr="00901838">
        <w:rPr>
          <w:rFonts w:ascii="黑体" w:eastAsia="黑体" w:hAnsi="黑体" w:hint="eastAsia"/>
          <w:sz w:val="36"/>
          <w:szCs w:val="32"/>
        </w:rPr>
        <w:t>财政拨款情况的说明</w:t>
      </w:r>
    </w:p>
    <w:p w:rsidR="0040491F" w:rsidRDefault="0040491F" w:rsidP="008B4462">
      <w:pPr>
        <w:spacing w:line="360" w:lineRule="auto"/>
        <w:ind w:firstLine="600"/>
        <w:rPr>
          <w:rFonts w:ascii="黑体" w:eastAsia="黑体" w:hAnsi="Times New Roman"/>
          <w:sz w:val="30"/>
          <w:szCs w:val="30"/>
        </w:rPr>
      </w:pPr>
    </w:p>
    <w:p w:rsidR="003318C4" w:rsidRPr="00EE71F2" w:rsidRDefault="003318C4" w:rsidP="008B4462">
      <w:pPr>
        <w:spacing w:line="360" w:lineRule="auto"/>
        <w:ind w:firstLine="600"/>
        <w:rPr>
          <w:rFonts w:ascii="黑体" w:eastAsia="黑体" w:hAnsi="Times New Roman"/>
          <w:sz w:val="30"/>
          <w:szCs w:val="30"/>
        </w:rPr>
      </w:pPr>
      <w:bookmarkStart w:id="0" w:name="_GoBack"/>
      <w:bookmarkEnd w:id="0"/>
      <w:r>
        <w:rPr>
          <w:rFonts w:ascii="黑体" w:eastAsia="黑体" w:hAnsi="Times New Roman" w:hint="eastAsia"/>
          <w:sz w:val="30"/>
          <w:szCs w:val="30"/>
        </w:rPr>
        <w:t>一</w:t>
      </w:r>
      <w:r w:rsidRPr="00EE71F2">
        <w:rPr>
          <w:rFonts w:ascii="黑体" w:eastAsia="黑体" w:hAnsi="Times New Roman" w:hint="eastAsia"/>
          <w:sz w:val="30"/>
          <w:szCs w:val="30"/>
        </w:rPr>
        <w:t>、“三公经费”的单位范围</w:t>
      </w:r>
    </w:p>
    <w:p w:rsidR="003318C4" w:rsidRPr="00271E13" w:rsidRDefault="003318C4" w:rsidP="0058799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71E13">
        <w:rPr>
          <w:rFonts w:ascii="仿宋_GB2312" w:eastAsia="仿宋_GB2312" w:hAnsi="Times New Roman" w:hint="eastAsia"/>
          <w:sz w:val="32"/>
          <w:szCs w:val="32"/>
        </w:rPr>
        <w:t>北京市人民检察院因公出国（境）费用、公务接待费、公务用车购置和运行维护费开支单位包括北京市人民检察院（本级）、北京市人民检察院第一分院、北京市人民检察院第二分院、北京市人民检察院第三分院、北京市人民检察院北京铁路运输分院、北京铁路运输检察院</w:t>
      </w:r>
      <w:r w:rsidRPr="00271E13">
        <w:rPr>
          <w:rFonts w:ascii="仿宋_GB2312" w:eastAsia="仿宋_GB2312" w:hAnsi="Times New Roman"/>
          <w:sz w:val="32"/>
          <w:szCs w:val="32"/>
        </w:rPr>
        <w:t>6</w:t>
      </w:r>
      <w:r w:rsidRPr="00271E13">
        <w:rPr>
          <w:rFonts w:ascii="仿宋_GB2312" w:eastAsia="仿宋_GB2312" w:hAnsi="Times New Roman" w:hint="eastAsia"/>
          <w:sz w:val="32"/>
          <w:szCs w:val="32"/>
        </w:rPr>
        <w:t>个所属单位。</w:t>
      </w:r>
    </w:p>
    <w:p w:rsidR="003318C4" w:rsidRDefault="003318C4" w:rsidP="002D1E03">
      <w:pPr>
        <w:spacing w:line="360" w:lineRule="auto"/>
        <w:ind w:firstLine="600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t>二、“三公”经费预算财政拨款情况说明</w:t>
      </w:r>
    </w:p>
    <w:p w:rsidR="003318C4" w:rsidRPr="00694B32" w:rsidRDefault="003318C4" w:rsidP="0058799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694B32">
        <w:rPr>
          <w:rFonts w:ascii="仿宋_GB2312" w:eastAsia="仿宋_GB2312" w:hAnsi="Times New Roman"/>
          <w:sz w:val="32"/>
          <w:szCs w:val="32"/>
        </w:rPr>
        <w:t>2016</w:t>
      </w:r>
      <w:r w:rsidRPr="00694B32">
        <w:rPr>
          <w:rFonts w:ascii="仿宋_GB2312" w:eastAsia="仿宋_GB2312" w:hAnsi="Times New Roman" w:hint="eastAsia"/>
          <w:sz w:val="32"/>
          <w:szCs w:val="32"/>
        </w:rPr>
        <w:t>年</w:t>
      </w:r>
      <w:r w:rsidRPr="00694B32">
        <w:rPr>
          <w:rFonts w:ascii="仿宋_GB2312" w:eastAsia="仿宋_GB2312" w:hAnsi="Times New Roman"/>
          <w:sz w:val="32"/>
          <w:szCs w:val="32"/>
        </w:rPr>
        <w:t>"</w:t>
      </w:r>
      <w:r w:rsidRPr="00694B32">
        <w:rPr>
          <w:rFonts w:ascii="仿宋_GB2312" w:eastAsia="仿宋_GB2312" w:hAnsi="Times New Roman" w:hint="eastAsia"/>
          <w:sz w:val="32"/>
          <w:szCs w:val="32"/>
        </w:rPr>
        <w:t>三公</w:t>
      </w:r>
      <w:r w:rsidRPr="00694B32">
        <w:rPr>
          <w:rFonts w:ascii="仿宋_GB2312" w:eastAsia="仿宋_GB2312" w:hAnsi="Times New Roman"/>
          <w:sz w:val="32"/>
          <w:szCs w:val="32"/>
        </w:rPr>
        <w:t>"</w:t>
      </w:r>
      <w:r w:rsidRPr="00694B32">
        <w:rPr>
          <w:rFonts w:ascii="仿宋_GB2312" w:eastAsia="仿宋_GB2312" w:hAnsi="Times New Roman" w:hint="eastAsia"/>
          <w:sz w:val="32"/>
          <w:szCs w:val="32"/>
        </w:rPr>
        <w:t>经费财政拨款预算</w:t>
      </w:r>
      <w:r w:rsidRPr="00AC3F2F">
        <w:rPr>
          <w:rFonts w:ascii="仿宋_GB2312" w:eastAsia="仿宋_GB2312" w:hAnsi="Times New Roman"/>
          <w:sz w:val="32"/>
          <w:szCs w:val="32"/>
        </w:rPr>
        <w:t>1029.369726</w:t>
      </w:r>
      <w:r w:rsidRPr="00694B32">
        <w:rPr>
          <w:rFonts w:ascii="仿宋_GB2312" w:eastAsia="仿宋_GB2312" w:hAnsi="Times New Roman" w:hint="eastAsia"/>
          <w:sz w:val="32"/>
          <w:szCs w:val="32"/>
        </w:rPr>
        <w:t>万元，比</w:t>
      </w:r>
      <w:r w:rsidRPr="00694B32">
        <w:rPr>
          <w:rFonts w:ascii="仿宋_GB2312" w:eastAsia="仿宋_GB2312" w:hAnsi="Times New Roman"/>
          <w:sz w:val="32"/>
          <w:szCs w:val="32"/>
        </w:rPr>
        <w:t>2015</w:t>
      </w:r>
      <w:r w:rsidRPr="00694B32">
        <w:rPr>
          <w:rFonts w:ascii="仿宋_GB2312" w:eastAsia="仿宋_GB2312" w:hAnsi="Times New Roman" w:hint="eastAsia"/>
          <w:sz w:val="32"/>
          <w:szCs w:val="32"/>
        </w:rPr>
        <w:t>年</w:t>
      </w:r>
      <w:r w:rsidRPr="00694B32">
        <w:rPr>
          <w:rFonts w:ascii="仿宋_GB2312" w:eastAsia="仿宋_GB2312" w:hAnsi="Times New Roman"/>
          <w:sz w:val="32"/>
          <w:szCs w:val="32"/>
        </w:rPr>
        <w:t>"</w:t>
      </w:r>
      <w:r w:rsidRPr="00694B32">
        <w:rPr>
          <w:rFonts w:ascii="仿宋_GB2312" w:eastAsia="仿宋_GB2312" w:hAnsi="Times New Roman" w:hint="eastAsia"/>
          <w:sz w:val="32"/>
          <w:szCs w:val="32"/>
        </w:rPr>
        <w:t>三公</w:t>
      </w:r>
      <w:r w:rsidRPr="00694B32">
        <w:rPr>
          <w:rFonts w:ascii="仿宋_GB2312" w:eastAsia="仿宋_GB2312" w:hAnsi="Times New Roman"/>
          <w:sz w:val="32"/>
          <w:szCs w:val="32"/>
        </w:rPr>
        <w:t>"</w:t>
      </w:r>
      <w:r w:rsidRPr="00694B32">
        <w:rPr>
          <w:rFonts w:ascii="仿宋_GB2312" w:eastAsia="仿宋_GB2312" w:hAnsi="Times New Roman" w:hint="eastAsia"/>
          <w:sz w:val="32"/>
          <w:szCs w:val="32"/>
        </w:rPr>
        <w:t>经费财政拨款预算</w:t>
      </w:r>
      <w:r w:rsidRPr="00AC3F2F">
        <w:rPr>
          <w:rFonts w:ascii="仿宋_GB2312" w:eastAsia="仿宋_GB2312" w:hAnsi="Times New Roman"/>
          <w:sz w:val="32"/>
          <w:szCs w:val="32"/>
        </w:rPr>
        <w:t>1477.710135</w:t>
      </w:r>
      <w:r>
        <w:rPr>
          <w:rFonts w:ascii="仿宋_GB2312" w:eastAsia="仿宋_GB2312" w:hAnsi="Times New Roman" w:hint="eastAsia"/>
          <w:sz w:val="32"/>
          <w:szCs w:val="32"/>
        </w:rPr>
        <w:t>万元</w:t>
      </w:r>
      <w:r w:rsidRPr="00694B32">
        <w:rPr>
          <w:rFonts w:ascii="仿宋_GB2312" w:eastAsia="仿宋_GB2312" w:hAnsi="Times New Roman" w:hint="eastAsia"/>
          <w:sz w:val="32"/>
          <w:szCs w:val="32"/>
        </w:rPr>
        <w:t>减少</w:t>
      </w:r>
      <w:r w:rsidRPr="00AC3F2F">
        <w:rPr>
          <w:rFonts w:ascii="仿宋_GB2312" w:eastAsia="仿宋_GB2312" w:hAnsi="Times New Roman"/>
          <w:sz w:val="32"/>
          <w:szCs w:val="32"/>
        </w:rPr>
        <w:t>448.340409</w:t>
      </w:r>
      <w:r w:rsidRPr="00694B32">
        <w:rPr>
          <w:rFonts w:ascii="仿宋_GB2312" w:eastAsia="仿宋_GB2312" w:hAnsi="Times New Roman" w:hint="eastAsia"/>
          <w:sz w:val="32"/>
          <w:szCs w:val="32"/>
        </w:rPr>
        <w:t>万元。其中：</w:t>
      </w:r>
    </w:p>
    <w:p w:rsidR="003318C4" w:rsidRPr="00694B32" w:rsidRDefault="003318C4" w:rsidP="0058799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694B32">
        <w:rPr>
          <w:rFonts w:ascii="仿宋_GB2312" w:eastAsia="仿宋_GB2312" w:hAnsi="Times New Roman"/>
          <w:sz w:val="32"/>
          <w:szCs w:val="32"/>
        </w:rPr>
        <w:t>1</w:t>
      </w:r>
      <w:r w:rsidRPr="00694B32">
        <w:rPr>
          <w:rFonts w:ascii="仿宋_GB2312" w:eastAsia="仿宋_GB2312" w:hAnsi="Times New Roman" w:hint="eastAsia"/>
          <w:sz w:val="32"/>
          <w:szCs w:val="32"/>
        </w:rPr>
        <w:t>、因公出国（境）费用。</w:t>
      </w:r>
      <w:r w:rsidRPr="00694B32">
        <w:rPr>
          <w:rFonts w:ascii="仿宋_GB2312" w:eastAsia="仿宋_GB2312" w:hAnsi="Times New Roman"/>
          <w:sz w:val="32"/>
          <w:szCs w:val="32"/>
        </w:rPr>
        <w:t>2016</w:t>
      </w:r>
      <w:r w:rsidRPr="00694B32">
        <w:rPr>
          <w:rFonts w:ascii="仿宋_GB2312" w:eastAsia="仿宋_GB2312" w:hAnsi="Times New Roman" w:hint="eastAsia"/>
          <w:sz w:val="32"/>
          <w:szCs w:val="32"/>
        </w:rPr>
        <w:t>年预算数</w:t>
      </w:r>
      <w:r w:rsidRPr="00694B32">
        <w:rPr>
          <w:rFonts w:ascii="仿宋_GB2312" w:eastAsia="仿宋_GB2312" w:hAnsi="Times New Roman"/>
          <w:sz w:val="32"/>
          <w:szCs w:val="32"/>
        </w:rPr>
        <w:t>180</w:t>
      </w:r>
      <w:r w:rsidRPr="00694B32">
        <w:rPr>
          <w:rFonts w:ascii="仿宋_GB2312" w:eastAsia="仿宋_GB2312" w:hAnsi="Times New Roman" w:hint="eastAsia"/>
          <w:sz w:val="32"/>
          <w:szCs w:val="32"/>
        </w:rPr>
        <w:t>万元，与</w:t>
      </w:r>
      <w:r w:rsidRPr="00694B32">
        <w:rPr>
          <w:rFonts w:ascii="仿宋_GB2312" w:eastAsia="仿宋_GB2312" w:hAnsi="Times New Roman"/>
          <w:sz w:val="32"/>
          <w:szCs w:val="32"/>
        </w:rPr>
        <w:t>2015</w:t>
      </w:r>
      <w:r w:rsidRPr="00694B32">
        <w:rPr>
          <w:rFonts w:ascii="仿宋_GB2312" w:eastAsia="仿宋_GB2312" w:hAnsi="Times New Roman" w:hint="eastAsia"/>
          <w:sz w:val="32"/>
          <w:szCs w:val="32"/>
        </w:rPr>
        <w:t>年预算数持平。</w:t>
      </w:r>
      <w:r>
        <w:rPr>
          <w:rFonts w:ascii="仿宋_GB2312" w:eastAsia="仿宋_GB2312" w:hAnsi="Times New Roman"/>
          <w:sz w:val="32"/>
          <w:szCs w:val="32"/>
        </w:rPr>
        <w:t>2016</w:t>
      </w:r>
      <w:r>
        <w:rPr>
          <w:rFonts w:ascii="仿宋_GB2312" w:eastAsia="仿宋_GB2312" w:hAnsi="Times New Roman" w:hint="eastAsia"/>
          <w:sz w:val="32"/>
          <w:szCs w:val="32"/>
        </w:rPr>
        <w:t>年因公出国（境）经费主要用于</w:t>
      </w:r>
      <w:r w:rsidRPr="0017092A">
        <w:rPr>
          <w:rFonts w:ascii="仿宋_GB2312" w:eastAsia="仿宋_GB2312" w:hAnsi="Times New Roman" w:hint="eastAsia"/>
          <w:sz w:val="32"/>
          <w:szCs w:val="32"/>
        </w:rPr>
        <w:t>国际间司法协作，跨国追逃等方面。</w:t>
      </w:r>
    </w:p>
    <w:p w:rsidR="003318C4" w:rsidRPr="00694B32" w:rsidRDefault="003318C4" w:rsidP="0058799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694B32">
        <w:rPr>
          <w:rFonts w:ascii="仿宋_GB2312" w:eastAsia="仿宋_GB2312" w:hAnsi="Times New Roman"/>
          <w:sz w:val="32"/>
          <w:szCs w:val="32"/>
        </w:rPr>
        <w:t>2</w:t>
      </w:r>
      <w:r w:rsidRPr="00694B32">
        <w:rPr>
          <w:rFonts w:ascii="仿宋_GB2312" w:eastAsia="仿宋_GB2312" w:hAnsi="Times New Roman" w:hint="eastAsia"/>
          <w:sz w:val="32"/>
          <w:szCs w:val="32"/>
        </w:rPr>
        <w:t>、公务接待费。</w:t>
      </w:r>
      <w:r w:rsidRPr="00694B32">
        <w:rPr>
          <w:rFonts w:ascii="仿宋_GB2312" w:eastAsia="仿宋_GB2312" w:hAnsi="Times New Roman"/>
          <w:sz w:val="32"/>
          <w:szCs w:val="32"/>
        </w:rPr>
        <w:t>2016</w:t>
      </w:r>
      <w:r w:rsidRPr="00694B32">
        <w:rPr>
          <w:rFonts w:ascii="仿宋_GB2312" w:eastAsia="仿宋_GB2312" w:hAnsi="Times New Roman" w:hint="eastAsia"/>
          <w:sz w:val="32"/>
          <w:szCs w:val="32"/>
        </w:rPr>
        <w:t>年预算数</w:t>
      </w:r>
      <w:r w:rsidRPr="00666EBD">
        <w:rPr>
          <w:rFonts w:ascii="仿宋_GB2312" w:eastAsia="仿宋_GB2312" w:hAnsi="Times New Roman"/>
          <w:sz w:val="32"/>
          <w:szCs w:val="32"/>
        </w:rPr>
        <w:t>30.736646</w:t>
      </w:r>
      <w:r w:rsidRPr="00694B32">
        <w:rPr>
          <w:rFonts w:ascii="仿宋_GB2312" w:eastAsia="仿宋_GB2312" w:hAnsi="Times New Roman" w:hint="eastAsia"/>
          <w:sz w:val="32"/>
          <w:szCs w:val="32"/>
        </w:rPr>
        <w:t>万元，比</w:t>
      </w:r>
      <w:r w:rsidRPr="00694B32">
        <w:rPr>
          <w:rFonts w:ascii="仿宋_GB2312" w:eastAsia="仿宋_GB2312" w:hAnsi="Times New Roman"/>
          <w:sz w:val="32"/>
          <w:szCs w:val="32"/>
        </w:rPr>
        <w:t>2015</w:t>
      </w:r>
      <w:r w:rsidRPr="00694B32">
        <w:rPr>
          <w:rFonts w:ascii="仿宋_GB2312" w:eastAsia="仿宋_GB2312" w:hAnsi="Times New Roman" w:hint="eastAsia"/>
          <w:sz w:val="32"/>
          <w:szCs w:val="32"/>
        </w:rPr>
        <w:t>年预算数</w:t>
      </w:r>
      <w:r w:rsidRPr="00666EBD">
        <w:rPr>
          <w:rFonts w:ascii="仿宋_GB2312" w:eastAsia="仿宋_GB2312" w:hAnsi="Times New Roman"/>
          <w:sz w:val="32"/>
          <w:szCs w:val="32"/>
        </w:rPr>
        <w:t>65.001841</w:t>
      </w:r>
      <w:r>
        <w:rPr>
          <w:rFonts w:ascii="仿宋_GB2312" w:eastAsia="仿宋_GB2312" w:hAnsi="Times New Roman" w:hint="eastAsia"/>
          <w:sz w:val="32"/>
          <w:szCs w:val="32"/>
        </w:rPr>
        <w:t>万元</w:t>
      </w:r>
      <w:r w:rsidRPr="00694B32">
        <w:rPr>
          <w:rFonts w:ascii="仿宋_GB2312" w:eastAsia="仿宋_GB2312" w:hAnsi="Times New Roman" w:hint="eastAsia"/>
          <w:sz w:val="32"/>
          <w:szCs w:val="32"/>
        </w:rPr>
        <w:t>减少</w:t>
      </w:r>
      <w:r w:rsidRPr="00666EBD">
        <w:rPr>
          <w:rFonts w:ascii="仿宋_GB2312" w:eastAsia="仿宋_GB2312" w:hAnsi="Times New Roman"/>
          <w:sz w:val="32"/>
          <w:szCs w:val="32"/>
        </w:rPr>
        <w:t>34.265195</w:t>
      </w:r>
      <w:r w:rsidRPr="00694B32">
        <w:rPr>
          <w:rFonts w:ascii="仿宋_GB2312" w:eastAsia="仿宋_GB2312" w:hAnsi="Times New Roman" w:hint="eastAsia"/>
          <w:sz w:val="32"/>
          <w:szCs w:val="32"/>
        </w:rPr>
        <w:t>万元，主要原因：</w:t>
      </w:r>
      <w:r>
        <w:rPr>
          <w:rFonts w:ascii="仿宋_GB2312" w:eastAsia="仿宋_GB2312" w:hAnsi="Times New Roman" w:hint="eastAsia"/>
          <w:sz w:val="32"/>
          <w:szCs w:val="32"/>
        </w:rPr>
        <w:t>落实中央及我市关于厉行勤俭节约的工作要求，加强公务接待审批管理，严格控制公务接待数量、规模和接待标准，公务接待费相应减少</w:t>
      </w:r>
      <w:r w:rsidRPr="00694B32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3318C4" w:rsidRPr="00694B32" w:rsidRDefault="003318C4" w:rsidP="00047DA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694B32">
        <w:rPr>
          <w:rFonts w:ascii="仿宋_GB2312" w:eastAsia="仿宋_GB2312" w:hAnsi="Times New Roman"/>
          <w:sz w:val="32"/>
          <w:szCs w:val="32"/>
        </w:rPr>
        <w:t>3</w:t>
      </w:r>
      <w:r w:rsidRPr="00694B32">
        <w:rPr>
          <w:rFonts w:ascii="仿宋_GB2312" w:eastAsia="仿宋_GB2312" w:hAnsi="Times New Roman" w:hint="eastAsia"/>
          <w:sz w:val="32"/>
          <w:szCs w:val="32"/>
        </w:rPr>
        <w:t>、公务用车购置和运行维护费。</w:t>
      </w:r>
      <w:r w:rsidRPr="00694B32">
        <w:rPr>
          <w:rFonts w:ascii="仿宋_GB2312" w:eastAsia="仿宋_GB2312" w:hAnsi="Times New Roman"/>
          <w:sz w:val="32"/>
          <w:szCs w:val="32"/>
        </w:rPr>
        <w:t>2016</w:t>
      </w:r>
      <w:r w:rsidRPr="00694B32">
        <w:rPr>
          <w:rFonts w:ascii="仿宋_GB2312" w:eastAsia="仿宋_GB2312" w:hAnsi="Times New Roman" w:hint="eastAsia"/>
          <w:sz w:val="32"/>
          <w:szCs w:val="32"/>
        </w:rPr>
        <w:t>年预算数</w:t>
      </w:r>
      <w:r w:rsidRPr="00333128">
        <w:rPr>
          <w:rFonts w:ascii="仿宋_GB2312" w:eastAsia="仿宋_GB2312" w:hAnsi="Times New Roman"/>
          <w:sz w:val="32"/>
          <w:szCs w:val="32"/>
        </w:rPr>
        <w:t>818.63308</w:t>
      </w:r>
      <w:r w:rsidRPr="00694B32">
        <w:rPr>
          <w:rFonts w:ascii="仿宋_GB2312" w:eastAsia="仿宋_GB2312" w:hAnsi="Times New Roman" w:hint="eastAsia"/>
          <w:sz w:val="32"/>
          <w:szCs w:val="32"/>
        </w:rPr>
        <w:t>万元，其中，公务用车购置费</w:t>
      </w:r>
      <w:r w:rsidRPr="00694B32">
        <w:rPr>
          <w:rFonts w:ascii="仿宋_GB2312" w:eastAsia="仿宋_GB2312" w:hAnsi="Times New Roman"/>
          <w:sz w:val="32"/>
          <w:szCs w:val="32"/>
        </w:rPr>
        <w:t>2016</w:t>
      </w:r>
      <w:r w:rsidRPr="00694B32">
        <w:rPr>
          <w:rFonts w:ascii="仿宋_GB2312" w:eastAsia="仿宋_GB2312" w:hAnsi="Times New Roman" w:hint="eastAsia"/>
          <w:sz w:val="32"/>
          <w:szCs w:val="32"/>
        </w:rPr>
        <w:t>年预算数</w:t>
      </w:r>
      <w:r w:rsidRPr="00694B32">
        <w:rPr>
          <w:rFonts w:ascii="仿宋_GB2312" w:eastAsia="仿宋_GB2312" w:hAnsi="Times New Roman"/>
          <w:sz w:val="32"/>
          <w:szCs w:val="32"/>
        </w:rPr>
        <w:t>0</w:t>
      </w:r>
      <w:r w:rsidRPr="00694B32">
        <w:rPr>
          <w:rFonts w:ascii="仿宋_GB2312" w:eastAsia="仿宋_GB2312" w:hAnsi="Times New Roman" w:hint="eastAsia"/>
          <w:sz w:val="32"/>
          <w:szCs w:val="32"/>
        </w:rPr>
        <w:t>万元，与</w:t>
      </w:r>
      <w:r w:rsidRPr="00694B32">
        <w:rPr>
          <w:rFonts w:ascii="仿宋_GB2312" w:eastAsia="仿宋_GB2312" w:hAnsi="Times New Roman"/>
          <w:sz w:val="32"/>
          <w:szCs w:val="32"/>
        </w:rPr>
        <w:t>2015</w:t>
      </w:r>
      <w:r w:rsidRPr="00694B32">
        <w:rPr>
          <w:rFonts w:ascii="仿宋_GB2312" w:eastAsia="仿宋_GB2312" w:hAnsi="Times New Roman" w:hint="eastAsia"/>
          <w:sz w:val="32"/>
          <w:szCs w:val="32"/>
        </w:rPr>
        <w:t>年预算数持平；公务用车运行维护费</w:t>
      </w:r>
      <w:r w:rsidRPr="00694B32">
        <w:rPr>
          <w:rFonts w:ascii="仿宋_GB2312" w:eastAsia="仿宋_GB2312" w:hAnsi="Times New Roman"/>
          <w:sz w:val="32"/>
          <w:szCs w:val="32"/>
        </w:rPr>
        <w:t>2016</w:t>
      </w:r>
      <w:r w:rsidRPr="00694B32">
        <w:rPr>
          <w:rFonts w:ascii="仿宋_GB2312" w:eastAsia="仿宋_GB2312" w:hAnsi="Times New Roman" w:hint="eastAsia"/>
          <w:sz w:val="32"/>
          <w:szCs w:val="32"/>
        </w:rPr>
        <w:t>年预</w:t>
      </w:r>
      <w:r w:rsidRPr="00694B32">
        <w:rPr>
          <w:rFonts w:ascii="仿宋_GB2312" w:eastAsia="仿宋_GB2312" w:hAnsi="Times New Roman" w:hint="eastAsia"/>
          <w:sz w:val="32"/>
          <w:szCs w:val="32"/>
        </w:rPr>
        <w:lastRenderedPageBreak/>
        <w:t>算数</w:t>
      </w:r>
      <w:r w:rsidRPr="00333128">
        <w:rPr>
          <w:rFonts w:ascii="仿宋_GB2312" w:eastAsia="仿宋_GB2312" w:hAnsi="Times New Roman"/>
          <w:sz w:val="32"/>
          <w:szCs w:val="32"/>
        </w:rPr>
        <w:t>818.63308</w:t>
      </w:r>
      <w:r w:rsidRPr="00694B32">
        <w:rPr>
          <w:rFonts w:ascii="仿宋_GB2312" w:eastAsia="仿宋_GB2312" w:hAnsi="Times New Roman" w:hint="eastAsia"/>
          <w:sz w:val="32"/>
          <w:szCs w:val="32"/>
        </w:rPr>
        <w:t>万元，其中：公务用车加油</w:t>
      </w:r>
      <w:r w:rsidRPr="00333128">
        <w:rPr>
          <w:rFonts w:ascii="仿宋_GB2312" w:eastAsia="仿宋_GB2312" w:hAnsi="Times New Roman"/>
          <w:sz w:val="32"/>
          <w:szCs w:val="32"/>
        </w:rPr>
        <w:t>332.3859</w:t>
      </w:r>
      <w:r w:rsidRPr="00694B32">
        <w:rPr>
          <w:rFonts w:ascii="仿宋_GB2312" w:eastAsia="仿宋_GB2312" w:hAnsi="Times New Roman" w:hint="eastAsia"/>
          <w:sz w:val="32"/>
          <w:szCs w:val="32"/>
        </w:rPr>
        <w:t>万元，公务用车维修</w:t>
      </w:r>
      <w:r w:rsidRPr="00333128">
        <w:rPr>
          <w:rFonts w:ascii="仿宋_GB2312" w:eastAsia="仿宋_GB2312" w:hAnsi="Times New Roman"/>
          <w:sz w:val="32"/>
          <w:szCs w:val="32"/>
        </w:rPr>
        <w:t>261.484</w:t>
      </w:r>
      <w:r w:rsidRPr="00694B32">
        <w:rPr>
          <w:rFonts w:ascii="仿宋_GB2312" w:eastAsia="仿宋_GB2312" w:hAnsi="Times New Roman" w:hint="eastAsia"/>
          <w:sz w:val="32"/>
          <w:szCs w:val="32"/>
        </w:rPr>
        <w:t>万元，公务用车保险</w:t>
      </w:r>
      <w:r w:rsidRPr="00333128">
        <w:rPr>
          <w:rFonts w:ascii="仿宋_GB2312" w:eastAsia="仿宋_GB2312" w:hAnsi="Times New Roman"/>
          <w:sz w:val="32"/>
          <w:szCs w:val="32"/>
        </w:rPr>
        <w:t>154.044</w:t>
      </w:r>
      <w:r w:rsidRPr="00694B32">
        <w:rPr>
          <w:rFonts w:ascii="仿宋_GB2312" w:eastAsia="仿宋_GB2312" w:hAnsi="Times New Roman" w:hint="eastAsia"/>
          <w:sz w:val="32"/>
          <w:szCs w:val="32"/>
        </w:rPr>
        <w:t>万元，其他</w:t>
      </w:r>
      <w:r w:rsidRPr="00333128">
        <w:rPr>
          <w:rFonts w:ascii="仿宋_GB2312" w:eastAsia="仿宋_GB2312" w:hAnsi="Times New Roman"/>
          <w:sz w:val="32"/>
          <w:szCs w:val="32"/>
        </w:rPr>
        <w:t>70.71918</w:t>
      </w:r>
      <w:r w:rsidRPr="00694B32">
        <w:rPr>
          <w:rFonts w:ascii="仿宋_GB2312" w:eastAsia="仿宋_GB2312" w:hAnsi="Times New Roman" w:hint="eastAsia"/>
          <w:sz w:val="32"/>
          <w:szCs w:val="32"/>
        </w:rPr>
        <w:t>万元。比</w:t>
      </w:r>
      <w:r w:rsidRPr="00694B32">
        <w:rPr>
          <w:rFonts w:ascii="仿宋_GB2312" w:eastAsia="仿宋_GB2312" w:hAnsi="Times New Roman"/>
          <w:sz w:val="32"/>
          <w:szCs w:val="32"/>
        </w:rPr>
        <w:t>2015</w:t>
      </w:r>
      <w:r w:rsidRPr="00694B32">
        <w:rPr>
          <w:rFonts w:ascii="仿宋_GB2312" w:eastAsia="仿宋_GB2312" w:hAnsi="Times New Roman" w:hint="eastAsia"/>
          <w:sz w:val="32"/>
          <w:szCs w:val="32"/>
        </w:rPr>
        <w:t>预算数</w:t>
      </w:r>
      <w:r w:rsidRPr="00BB33D9">
        <w:rPr>
          <w:rFonts w:ascii="仿宋_GB2312" w:eastAsia="仿宋_GB2312" w:hAnsi="Times New Roman"/>
          <w:sz w:val="32"/>
          <w:szCs w:val="32"/>
        </w:rPr>
        <w:t>1232.708294</w:t>
      </w:r>
      <w:r w:rsidRPr="00694B32">
        <w:rPr>
          <w:rFonts w:ascii="仿宋_GB2312" w:eastAsia="仿宋_GB2312" w:hAnsi="Times New Roman" w:hint="eastAsia"/>
          <w:sz w:val="32"/>
          <w:szCs w:val="32"/>
        </w:rPr>
        <w:t>万元减少</w:t>
      </w:r>
      <w:r w:rsidRPr="00BB33D9">
        <w:rPr>
          <w:rFonts w:ascii="仿宋_GB2312" w:eastAsia="仿宋_GB2312" w:hAnsi="Times New Roman"/>
          <w:sz w:val="32"/>
          <w:szCs w:val="32"/>
        </w:rPr>
        <w:t>414.075214</w:t>
      </w:r>
      <w:r w:rsidRPr="00694B32">
        <w:rPr>
          <w:rFonts w:ascii="仿宋_GB2312" w:eastAsia="仿宋_GB2312" w:hAnsi="Times New Roman" w:hint="eastAsia"/>
          <w:sz w:val="32"/>
          <w:szCs w:val="32"/>
        </w:rPr>
        <w:t>万元，主要原因：实行公车改革，实有车辆数减少</w:t>
      </w:r>
      <w:r>
        <w:rPr>
          <w:rFonts w:ascii="仿宋_GB2312" w:eastAsia="仿宋_GB2312" w:hAnsi="Times New Roman" w:hint="eastAsia"/>
          <w:sz w:val="32"/>
          <w:szCs w:val="32"/>
        </w:rPr>
        <w:t>，公务用车运行维护费相应减少</w:t>
      </w:r>
      <w:r w:rsidRPr="00694B32">
        <w:rPr>
          <w:rFonts w:ascii="仿宋_GB2312" w:eastAsia="仿宋_GB2312" w:hAnsi="Times New Roman" w:hint="eastAsia"/>
          <w:sz w:val="32"/>
          <w:szCs w:val="32"/>
        </w:rPr>
        <w:t>。</w:t>
      </w:r>
    </w:p>
    <w:sectPr w:rsidR="003318C4" w:rsidRPr="00694B32" w:rsidSect="00277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8C4" w:rsidRDefault="003318C4" w:rsidP="00E863DA">
      <w:r>
        <w:separator/>
      </w:r>
    </w:p>
  </w:endnote>
  <w:endnote w:type="continuationSeparator" w:id="0">
    <w:p w:rsidR="003318C4" w:rsidRDefault="003318C4" w:rsidP="00E8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8C4" w:rsidRDefault="003318C4" w:rsidP="00E863DA">
      <w:r>
        <w:separator/>
      </w:r>
    </w:p>
  </w:footnote>
  <w:footnote w:type="continuationSeparator" w:id="0">
    <w:p w:rsidR="003318C4" w:rsidRDefault="003318C4" w:rsidP="00E86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771D9"/>
    <w:multiLevelType w:val="hybridMultilevel"/>
    <w:tmpl w:val="DE5AD1A6"/>
    <w:lvl w:ilvl="0" w:tplc="F2E2630A">
      <w:start w:val="1"/>
      <w:numFmt w:val="japaneseCounting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0F5"/>
    <w:rsid w:val="00047DA3"/>
    <w:rsid w:val="000524DB"/>
    <w:rsid w:val="00165FE2"/>
    <w:rsid w:val="0017092A"/>
    <w:rsid w:val="00271E13"/>
    <w:rsid w:val="00277C97"/>
    <w:rsid w:val="002D1E03"/>
    <w:rsid w:val="00327A9D"/>
    <w:rsid w:val="003318C4"/>
    <w:rsid w:val="00333128"/>
    <w:rsid w:val="003B3771"/>
    <w:rsid w:val="0040491F"/>
    <w:rsid w:val="00476A60"/>
    <w:rsid w:val="004D2B94"/>
    <w:rsid w:val="00587992"/>
    <w:rsid w:val="00597E41"/>
    <w:rsid w:val="005C6D59"/>
    <w:rsid w:val="006271DB"/>
    <w:rsid w:val="00640DD4"/>
    <w:rsid w:val="00666EBD"/>
    <w:rsid w:val="00694B32"/>
    <w:rsid w:val="006C41AC"/>
    <w:rsid w:val="006D007F"/>
    <w:rsid w:val="008B4462"/>
    <w:rsid w:val="00901838"/>
    <w:rsid w:val="00954A9B"/>
    <w:rsid w:val="009A10F5"/>
    <w:rsid w:val="00AC3F2F"/>
    <w:rsid w:val="00B61E5D"/>
    <w:rsid w:val="00BA3AD5"/>
    <w:rsid w:val="00BB33D9"/>
    <w:rsid w:val="00C006CB"/>
    <w:rsid w:val="00C1269D"/>
    <w:rsid w:val="00C515B2"/>
    <w:rsid w:val="00E33417"/>
    <w:rsid w:val="00E863DA"/>
    <w:rsid w:val="00EE71F2"/>
    <w:rsid w:val="00EF4BB5"/>
    <w:rsid w:val="00F5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C745248-CC8D-4F06-9A93-378030DC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C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86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E863D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86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863DA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2D1E03"/>
    <w:pPr>
      <w:ind w:firstLineChars="200" w:firstLine="420"/>
    </w:pPr>
  </w:style>
  <w:style w:type="paragraph" w:styleId="a6">
    <w:name w:val="Normal (Web)"/>
    <w:basedOn w:val="a"/>
    <w:uiPriority w:val="99"/>
    <w:semiHidden/>
    <w:rsid w:val="00E334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9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Zhao Carmelo</cp:lastModifiedBy>
  <cp:revision>39</cp:revision>
  <dcterms:created xsi:type="dcterms:W3CDTF">2016-02-23T14:50:00Z</dcterms:created>
  <dcterms:modified xsi:type="dcterms:W3CDTF">2016-02-29T08:09:00Z</dcterms:modified>
</cp:coreProperties>
</file>