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北京市质量技术监督局</w:t>
      </w:r>
      <w:r>
        <w:rPr>
          <w:rFonts w:ascii="黑体" w:eastAsia="黑体" w:cs="黑体"/>
          <w:b/>
          <w:bCs/>
          <w:sz w:val="28"/>
          <w:szCs w:val="28"/>
        </w:rPr>
        <w:t>2016</w:t>
      </w:r>
      <w:r>
        <w:rPr>
          <w:rFonts w:hint="eastAsia" w:ascii="黑体" w:eastAsia="黑体" w:cs="黑体"/>
          <w:b/>
          <w:bCs/>
          <w:sz w:val="28"/>
          <w:szCs w:val="28"/>
        </w:rPr>
        <w:t>年“三公”经费财政拨款预算说明</w:t>
      </w:r>
    </w:p>
    <w:p>
      <w:pPr>
        <w:ind w:firstLine="6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（一）“三公</w:t>
      </w:r>
      <w:r>
        <w:rPr>
          <w:rFonts w:hint="eastAsia" w:ascii="仿宋_GB2312" w:eastAsia="仿宋_GB2312" w:cs="仿宋_GB2312"/>
          <w:sz w:val="28"/>
          <w:szCs w:val="28"/>
        </w:rPr>
        <w:t>”</w:t>
      </w:r>
      <w:r>
        <w:rPr>
          <w:rFonts w:hint="eastAsia" w:ascii="仿宋_GB2312" w:eastAsia="仿宋_GB2312" w:cs="仿宋_GB2312"/>
          <w:sz w:val="28"/>
          <w:szCs w:val="28"/>
        </w:rPr>
        <w:t>经费的单位范围</w:t>
      </w:r>
    </w:p>
    <w:p>
      <w:pPr>
        <w:ind w:firstLine="6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北京市质量技术监督局因公出国（境）费用、公务接待费、公务用车购置和运行维护费开支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的二级、三级预算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单位包括市局机关本级、北京市质量技术监督稽查总队、北京市组织机构代码管理中心、北京市标准化研究院、北京市计量检测科学研究院、北京市产品质量监督检验院、北京市特种设备检测中心、</w:t>
      </w:r>
      <w:r>
        <w:rPr>
          <w:rFonts w:hint="eastAsia" w:ascii="仿宋_GB2312" w:eastAsia="仿宋_GB2312"/>
          <w:sz w:val="28"/>
          <w:szCs w:val="28"/>
        </w:rPr>
        <w:t>北京市纺织纤维检验所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ascii="仿宋_GB2312" w:eastAsia="仿宋_GB2312" w:cs="仿宋_GB2312"/>
          <w:sz w:val="28"/>
          <w:szCs w:val="28"/>
        </w:rPr>
        <w:t>16</w:t>
      </w:r>
      <w:r>
        <w:rPr>
          <w:rFonts w:hint="eastAsia" w:ascii="仿宋_GB2312" w:eastAsia="仿宋_GB2312" w:cs="仿宋_GB2312"/>
          <w:sz w:val="28"/>
          <w:szCs w:val="28"/>
        </w:rPr>
        <w:t>个区质量技术监督局机关和燕山分局、</w:t>
      </w:r>
      <w:r>
        <w:rPr>
          <w:rFonts w:ascii="仿宋_GB2312" w:eastAsia="仿宋_GB2312" w:cs="仿宋_GB2312"/>
          <w:sz w:val="28"/>
          <w:szCs w:val="28"/>
        </w:rPr>
        <w:t>16</w:t>
      </w:r>
      <w:r>
        <w:rPr>
          <w:rFonts w:hint="eastAsia" w:ascii="仿宋_GB2312" w:eastAsia="仿宋_GB2312" w:cs="仿宋_GB2312"/>
          <w:sz w:val="28"/>
          <w:szCs w:val="28"/>
        </w:rPr>
        <w:t>个区局所属计量检测所、</w:t>
      </w:r>
      <w:r>
        <w:rPr>
          <w:rFonts w:ascii="仿宋_GB2312" w:eastAsia="仿宋_GB2312" w:cs="仿宋_GB2312"/>
          <w:sz w:val="28"/>
          <w:szCs w:val="28"/>
        </w:rPr>
        <w:t>16</w:t>
      </w:r>
      <w:r>
        <w:rPr>
          <w:rFonts w:hint="eastAsia" w:ascii="仿宋_GB2312" w:eastAsia="仿宋_GB2312" w:cs="仿宋_GB2312"/>
          <w:sz w:val="28"/>
          <w:szCs w:val="28"/>
        </w:rPr>
        <w:t>个区局所属特种设备检测所共计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个党政机关和事业机构。</w:t>
      </w:r>
    </w:p>
    <w:p>
      <w:pPr>
        <w:ind w:firstLine="6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（二）“三公</w:t>
      </w:r>
      <w:r>
        <w:rPr>
          <w:rFonts w:hint="eastAsia" w:ascii="仿宋_GB2312" w:eastAsia="仿宋_GB2312" w:cs="仿宋_GB2312"/>
          <w:sz w:val="28"/>
          <w:szCs w:val="28"/>
        </w:rPr>
        <w:t>”</w:t>
      </w:r>
      <w:r>
        <w:rPr>
          <w:rFonts w:hint="eastAsia" w:ascii="仿宋_GB2312" w:eastAsia="仿宋_GB2312" w:cs="仿宋_GB2312"/>
          <w:sz w:val="28"/>
          <w:szCs w:val="28"/>
        </w:rPr>
        <w:t>经费财政拨款情况说明</w:t>
      </w:r>
    </w:p>
    <w:p>
      <w:pPr>
        <w:ind w:firstLine="6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2016</w:t>
      </w:r>
      <w:r>
        <w:rPr>
          <w:rFonts w:hint="eastAsia" w:ascii="仿宋_GB2312" w:eastAsia="仿宋_GB2312" w:cs="仿宋_GB2312"/>
          <w:sz w:val="28"/>
          <w:szCs w:val="28"/>
        </w:rPr>
        <w:t>年我局将继续严格执行《北京市质量技术监督局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eastAsia="仿宋_GB2312" w:cs="仿宋_GB2312"/>
          <w:sz w:val="28"/>
          <w:szCs w:val="28"/>
        </w:rPr>
        <w:t>三公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 w:cs="仿宋_GB2312"/>
          <w:sz w:val="28"/>
          <w:szCs w:val="28"/>
        </w:rPr>
        <w:t>经费等一般性支出管理办法》，采取措施控制“三公”经费支出。</w:t>
      </w:r>
      <w:r>
        <w:rPr>
          <w:rFonts w:ascii="仿宋_GB2312" w:eastAsia="仿宋_GB2312" w:cs="仿宋_GB2312"/>
          <w:sz w:val="28"/>
          <w:szCs w:val="28"/>
        </w:rPr>
        <w:t>2016</w:t>
      </w:r>
      <w:r>
        <w:rPr>
          <w:rFonts w:hint="eastAsia" w:ascii="仿宋_GB2312" w:eastAsia="仿宋_GB2312" w:cs="仿宋_GB2312"/>
          <w:sz w:val="28"/>
          <w:szCs w:val="28"/>
        </w:rPr>
        <w:t>年“三公</w:t>
      </w:r>
      <w:r>
        <w:rPr>
          <w:rFonts w:hint="eastAsia" w:ascii="仿宋_GB2312" w:eastAsia="仿宋_GB2312" w:cs="仿宋_GB2312"/>
          <w:sz w:val="28"/>
          <w:szCs w:val="28"/>
        </w:rPr>
        <w:t>”</w:t>
      </w:r>
      <w:r>
        <w:rPr>
          <w:rFonts w:hint="eastAsia" w:ascii="仿宋_GB2312" w:eastAsia="仿宋_GB2312" w:cs="仿宋_GB2312"/>
          <w:sz w:val="28"/>
          <w:szCs w:val="28"/>
        </w:rPr>
        <w:t>经费财政拨款预算</w:t>
      </w:r>
      <w:r>
        <w:rPr>
          <w:rFonts w:ascii="仿宋_GB2312" w:eastAsia="仿宋_GB2312" w:cs="仿宋_GB2312"/>
          <w:sz w:val="28"/>
          <w:szCs w:val="28"/>
        </w:rPr>
        <w:t>1381.69</w:t>
      </w:r>
      <w:r>
        <w:rPr>
          <w:rFonts w:hint="eastAsia" w:ascii="仿宋_GB2312" w:eastAsia="仿宋_GB2312" w:cs="仿宋_GB2312"/>
          <w:sz w:val="28"/>
          <w:szCs w:val="28"/>
        </w:rPr>
        <w:t>万元，比</w:t>
      </w:r>
      <w:r>
        <w:rPr>
          <w:rFonts w:ascii="仿宋_GB2312" w:eastAsia="仿宋_GB2312" w:cs="仿宋_GB2312"/>
          <w:sz w:val="28"/>
          <w:szCs w:val="28"/>
        </w:rPr>
        <w:t>2015</w:t>
      </w:r>
      <w:r>
        <w:rPr>
          <w:rFonts w:hint="eastAsia" w:ascii="仿宋_GB2312" w:eastAsia="仿宋_GB2312" w:cs="仿宋_GB2312"/>
          <w:sz w:val="28"/>
          <w:szCs w:val="28"/>
        </w:rPr>
        <w:t>年“三公</w:t>
      </w:r>
      <w:r>
        <w:rPr>
          <w:rFonts w:hint="eastAsia" w:ascii="仿宋_GB2312" w:eastAsia="仿宋_GB2312" w:cs="仿宋_GB2312"/>
          <w:sz w:val="28"/>
          <w:szCs w:val="28"/>
        </w:rPr>
        <w:t>”</w:t>
      </w:r>
      <w:r>
        <w:rPr>
          <w:rFonts w:hint="eastAsia" w:ascii="仿宋_GB2312" w:eastAsia="仿宋_GB2312" w:cs="仿宋_GB2312"/>
          <w:sz w:val="28"/>
          <w:szCs w:val="28"/>
        </w:rPr>
        <w:t>经费财政拨款预算减少</w:t>
      </w:r>
      <w:r>
        <w:rPr>
          <w:rFonts w:ascii="仿宋_GB2312" w:eastAsia="仿宋_GB2312" w:cs="仿宋_GB2312"/>
          <w:sz w:val="28"/>
          <w:szCs w:val="28"/>
        </w:rPr>
        <w:t>206.55</w:t>
      </w:r>
      <w:r>
        <w:rPr>
          <w:rFonts w:hint="eastAsia" w:ascii="仿宋_GB2312" w:eastAsia="仿宋_GB2312" w:cs="仿宋_GB2312"/>
          <w:sz w:val="28"/>
          <w:szCs w:val="28"/>
        </w:rPr>
        <w:t>万元。其中：</w:t>
      </w:r>
    </w:p>
    <w:p>
      <w:pPr>
        <w:ind w:firstLine="6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、因公出国（境）费用。</w:t>
      </w:r>
      <w:r>
        <w:rPr>
          <w:rFonts w:ascii="仿宋_GB2312" w:eastAsia="仿宋_GB2312" w:cs="仿宋_GB2312"/>
          <w:sz w:val="28"/>
          <w:szCs w:val="28"/>
        </w:rPr>
        <w:t>2016</w:t>
      </w:r>
      <w:r>
        <w:rPr>
          <w:rFonts w:hint="eastAsia" w:ascii="仿宋_GB2312" w:eastAsia="仿宋_GB2312" w:cs="仿宋_GB2312"/>
          <w:sz w:val="28"/>
          <w:szCs w:val="28"/>
        </w:rPr>
        <w:t>年预算数</w:t>
      </w:r>
      <w:r>
        <w:rPr>
          <w:rFonts w:ascii="仿宋_GB2312" w:eastAsia="仿宋_GB2312" w:cs="仿宋_GB2312"/>
          <w:sz w:val="28"/>
          <w:szCs w:val="28"/>
        </w:rPr>
        <w:t>120</w:t>
      </w:r>
      <w:r>
        <w:rPr>
          <w:rFonts w:hint="eastAsia" w:ascii="仿宋_GB2312" w:eastAsia="仿宋_GB2312" w:cs="仿宋_GB2312"/>
          <w:sz w:val="28"/>
          <w:szCs w:val="28"/>
        </w:rPr>
        <w:t>万元，与</w:t>
      </w:r>
      <w:r>
        <w:rPr>
          <w:rFonts w:ascii="仿宋_GB2312" w:eastAsia="仿宋_GB2312" w:cs="仿宋_GB2312"/>
          <w:sz w:val="28"/>
          <w:szCs w:val="28"/>
        </w:rPr>
        <w:t>2015</w:t>
      </w:r>
      <w:r>
        <w:rPr>
          <w:rFonts w:hint="eastAsia" w:ascii="仿宋_GB2312" w:eastAsia="仿宋_GB2312" w:cs="仿宋_GB2312"/>
          <w:sz w:val="28"/>
          <w:szCs w:val="28"/>
        </w:rPr>
        <w:t>年预算数持平；</w:t>
      </w:r>
      <w:r>
        <w:rPr>
          <w:rFonts w:ascii="仿宋_GB2312" w:eastAsia="仿宋_GB2312" w:cs="仿宋_GB2312"/>
          <w:sz w:val="28"/>
          <w:szCs w:val="28"/>
        </w:rPr>
        <w:t>2016</w:t>
      </w:r>
      <w:r>
        <w:rPr>
          <w:rFonts w:hint="eastAsia" w:ascii="仿宋_GB2312" w:eastAsia="仿宋_GB2312" w:cs="仿宋_GB2312"/>
          <w:sz w:val="28"/>
          <w:szCs w:val="28"/>
        </w:rPr>
        <w:t>年因公出国（境）费用主要用于计量、标准化、产品质量安全和特种设备安全业务交流、技术机构合作洽谈等方面。</w:t>
      </w:r>
    </w:p>
    <w:p>
      <w:pPr>
        <w:ind w:firstLine="6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、公务接待费。</w:t>
      </w:r>
      <w:r>
        <w:rPr>
          <w:rFonts w:ascii="仿宋_GB2312" w:eastAsia="仿宋_GB2312" w:cs="仿宋_GB2312"/>
          <w:sz w:val="28"/>
          <w:szCs w:val="28"/>
        </w:rPr>
        <w:t>2016</w:t>
      </w:r>
      <w:r>
        <w:rPr>
          <w:rFonts w:hint="eastAsia" w:ascii="仿宋_GB2312" w:eastAsia="仿宋_GB2312" w:cs="仿宋_GB2312"/>
          <w:sz w:val="28"/>
          <w:szCs w:val="28"/>
        </w:rPr>
        <w:t>年预算数</w:t>
      </w:r>
      <w:r>
        <w:rPr>
          <w:rFonts w:ascii="仿宋_GB2312" w:eastAsia="仿宋_GB2312" w:cs="仿宋_GB2312"/>
          <w:sz w:val="28"/>
          <w:szCs w:val="28"/>
        </w:rPr>
        <w:t>33.75</w:t>
      </w:r>
      <w:r>
        <w:rPr>
          <w:rFonts w:hint="eastAsia" w:ascii="仿宋_GB2312" w:eastAsia="仿宋_GB2312" w:cs="仿宋_GB2312"/>
          <w:sz w:val="28"/>
          <w:szCs w:val="28"/>
        </w:rPr>
        <w:t>万元，比</w:t>
      </w:r>
      <w:r>
        <w:rPr>
          <w:rFonts w:ascii="仿宋_GB2312" w:eastAsia="仿宋_GB2312" w:cs="仿宋_GB2312"/>
          <w:sz w:val="28"/>
          <w:szCs w:val="28"/>
        </w:rPr>
        <w:t>2015</w:t>
      </w:r>
      <w:r>
        <w:rPr>
          <w:rFonts w:hint="eastAsia" w:ascii="仿宋_GB2312" w:eastAsia="仿宋_GB2312" w:cs="仿宋_GB2312"/>
          <w:sz w:val="28"/>
          <w:szCs w:val="28"/>
        </w:rPr>
        <w:t>年预算数</w:t>
      </w:r>
      <w:r>
        <w:rPr>
          <w:rFonts w:ascii="仿宋_GB2312" w:eastAsia="仿宋_GB2312" w:cs="仿宋_GB2312"/>
          <w:sz w:val="28"/>
          <w:szCs w:val="28"/>
        </w:rPr>
        <w:t>63.29</w:t>
      </w:r>
      <w:r>
        <w:rPr>
          <w:rFonts w:hint="eastAsia" w:ascii="仿宋_GB2312" w:eastAsia="仿宋_GB2312" w:cs="仿宋_GB2312"/>
          <w:sz w:val="28"/>
          <w:szCs w:val="28"/>
        </w:rPr>
        <w:t>万元减少</w:t>
      </w:r>
      <w:r>
        <w:rPr>
          <w:rFonts w:ascii="仿宋_GB2312" w:eastAsia="仿宋_GB2312" w:cs="仿宋_GB2312"/>
          <w:sz w:val="28"/>
          <w:szCs w:val="28"/>
        </w:rPr>
        <w:t>29.54</w:t>
      </w:r>
      <w:r>
        <w:rPr>
          <w:rFonts w:hint="eastAsia" w:ascii="仿宋_GB2312" w:eastAsia="仿宋_GB2312" w:cs="仿宋_GB2312"/>
          <w:sz w:val="28"/>
          <w:szCs w:val="28"/>
        </w:rPr>
        <w:t>万元，主要措施是认真落实中央八项规定，强化基层单位预算管理，厉行节约，进一步压缩公务接待费。</w:t>
      </w:r>
    </w:p>
    <w:p>
      <w:pPr>
        <w:ind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、公务用车购置和运行维护费。</w:t>
      </w:r>
      <w:r>
        <w:rPr>
          <w:rFonts w:ascii="仿宋_GB2312" w:eastAsia="仿宋_GB2312" w:cs="仿宋_GB2312"/>
          <w:sz w:val="28"/>
          <w:szCs w:val="28"/>
        </w:rPr>
        <w:t>2016</w:t>
      </w:r>
      <w:r>
        <w:rPr>
          <w:rFonts w:hint="eastAsia" w:ascii="仿宋_GB2312" w:eastAsia="仿宋_GB2312" w:cs="仿宋_GB2312"/>
          <w:sz w:val="28"/>
          <w:szCs w:val="28"/>
        </w:rPr>
        <w:t>年预算数</w:t>
      </w:r>
      <w:r>
        <w:rPr>
          <w:rFonts w:ascii="仿宋_GB2312" w:eastAsia="仿宋_GB2312" w:cs="仿宋_GB2312"/>
          <w:sz w:val="28"/>
          <w:szCs w:val="28"/>
        </w:rPr>
        <w:t>1227.94</w:t>
      </w:r>
      <w:r>
        <w:rPr>
          <w:rFonts w:hint="eastAsia" w:ascii="仿宋_GB2312" w:eastAsia="仿宋_GB2312" w:cs="仿宋_GB2312"/>
          <w:sz w:val="28"/>
          <w:szCs w:val="28"/>
        </w:rPr>
        <w:t>万元，其中，公务用车购置费</w:t>
      </w:r>
      <w:r>
        <w:rPr>
          <w:rFonts w:ascii="仿宋_GB2312" w:eastAsia="仿宋_GB2312" w:cs="仿宋_GB2312"/>
          <w:sz w:val="28"/>
          <w:szCs w:val="28"/>
        </w:rPr>
        <w:t>2016</w:t>
      </w:r>
      <w:r>
        <w:rPr>
          <w:rFonts w:hint="eastAsia" w:ascii="仿宋_GB2312" w:eastAsia="仿宋_GB2312" w:cs="仿宋_GB2312"/>
          <w:sz w:val="28"/>
          <w:szCs w:val="28"/>
        </w:rPr>
        <w:t>年预算数为零，与</w:t>
      </w:r>
      <w:r>
        <w:rPr>
          <w:rFonts w:ascii="仿宋_GB2312" w:eastAsia="仿宋_GB2312" w:cs="仿宋_GB2312"/>
          <w:sz w:val="28"/>
          <w:szCs w:val="28"/>
        </w:rPr>
        <w:t>2015</w:t>
      </w:r>
      <w:r>
        <w:rPr>
          <w:rFonts w:hint="eastAsia" w:ascii="仿宋_GB2312" w:eastAsia="仿宋_GB2312" w:cs="仿宋_GB2312"/>
          <w:sz w:val="28"/>
          <w:szCs w:val="28"/>
        </w:rPr>
        <w:t>年预算数持平；公务用车运行维护费</w:t>
      </w:r>
      <w:r>
        <w:rPr>
          <w:rFonts w:ascii="仿宋_GB2312" w:eastAsia="仿宋_GB2312" w:cs="仿宋_GB2312"/>
          <w:sz w:val="28"/>
          <w:szCs w:val="28"/>
        </w:rPr>
        <w:t>2016</w:t>
      </w:r>
      <w:r>
        <w:rPr>
          <w:rFonts w:hint="eastAsia" w:ascii="仿宋_GB2312" w:eastAsia="仿宋_GB2312" w:cs="仿宋_GB2312"/>
          <w:sz w:val="28"/>
          <w:szCs w:val="28"/>
        </w:rPr>
        <w:t>年预算数</w:t>
      </w:r>
      <w:r>
        <w:rPr>
          <w:rFonts w:ascii="仿宋_GB2312" w:eastAsia="仿宋_GB2312" w:cs="仿宋_GB2312"/>
          <w:sz w:val="28"/>
          <w:szCs w:val="28"/>
        </w:rPr>
        <w:t>1227.94</w:t>
      </w:r>
      <w:r>
        <w:rPr>
          <w:rFonts w:hint="eastAsia" w:ascii="仿宋_GB2312" w:eastAsia="仿宋_GB2312" w:cs="仿宋_GB2312"/>
          <w:sz w:val="28"/>
          <w:szCs w:val="28"/>
        </w:rPr>
        <w:t>万元，其中：公务用车加油</w:t>
      </w:r>
      <w:r>
        <w:rPr>
          <w:rFonts w:ascii="仿宋_GB2312" w:eastAsia="仿宋_GB2312" w:cs="仿宋_GB2312"/>
          <w:sz w:val="28"/>
          <w:szCs w:val="28"/>
        </w:rPr>
        <w:t>481.34</w:t>
      </w:r>
      <w:r>
        <w:rPr>
          <w:rFonts w:hint="eastAsia" w:ascii="仿宋_GB2312" w:eastAsia="仿宋_GB2312" w:cs="仿宋_GB2312"/>
          <w:sz w:val="28"/>
          <w:szCs w:val="28"/>
        </w:rPr>
        <w:t>万元，公务用车维修</w:t>
      </w:r>
      <w:r>
        <w:rPr>
          <w:rFonts w:ascii="仿宋_GB2312" w:eastAsia="仿宋_GB2312" w:cs="仿宋_GB2312"/>
          <w:sz w:val="28"/>
          <w:szCs w:val="28"/>
        </w:rPr>
        <w:t>363.01</w:t>
      </w:r>
      <w:r>
        <w:rPr>
          <w:rFonts w:hint="eastAsia" w:ascii="仿宋_GB2312" w:eastAsia="仿宋_GB2312" w:cs="仿宋_GB2312"/>
          <w:sz w:val="28"/>
          <w:szCs w:val="28"/>
        </w:rPr>
        <w:t>万元，公务用车保险</w:t>
      </w:r>
      <w:r>
        <w:rPr>
          <w:rFonts w:ascii="仿宋_GB2312" w:eastAsia="仿宋_GB2312" w:cs="仿宋_GB2312"/>
          <w:sz w:val="28"/>
          <w:szCs w:val="28"/>
        </w:rPr>
        <w:t>239.13</w:t>
      </w:r>
      <w:r>
        <w:rPr>
          <w:rFonts w:hint="eastAsia" w:ascii="仿宋_GB2312" w:eastAsia="仿宋_GB2312" w:cs="仿宋_GB2312"/>
          <w:sz w:val="28"/>
          <w:szCs w:val="28"/>
        </w:rPr>
        <w:t>万元，其他</w:t>
      </w:r>
      <w:r>
        <w:rPr>
          <w:rFonts w:ascii="仿宋_GB2312" w:eastAsia="仿宋_GB2312" w:cs="仿宋_GB2312"/>
          <w:sz w:val="28"/>
          <w:szCs w:val="28"/>
        </w:rPr>
        <w:t>144.46</w:t>
      </w:r>
      <w:r>
        <w:rPr>
          <w:rFonts w:hint="eastAsia" w:ascii="仿宋_GB2312" w:eastAsia="仿宋_GB2312" w:cs="仿宋_GB2312"/>
          <w:sz w:val="28"/>
          <w:szCs w:val="28"/>
        </w:rPr>
        <w:t>万元。比</w:t>
      </w:r>
      <w:r>
        <w:rPr>
          <w:rFonts w:ascii="仿宋_GB2312" w:eastAsia="仿宋_GB2312" w:cs="仿宋_GB2312"/>
          <w:sz w:val="28"/>
          <w:szCs w:val="28"/>
        </w:rPr>
        <w:t>2015</w:t>
      </w:r>
      <w:r>
        <w:rPr>
          <w:rFonts w:hint="eastAsia" w:ascii="仿宋_GB2312" w:eastAsia="仿宋_GB2312" w:cs="仿宋_GB2312"/>
          <w:sz w:val="28"/>
          <w:szCs w:val="28"/>
        </w:rPr>
        <w:t>年预算数</w:t>
      </w:r>
      <w:r>
        <w:rPr>
          <w:rFonts w:ascii="仿宋_GB2312" w:eastAsia="仿宋_GB2312" w:cs="仿宋_GB2312"/>
          <w:sz w:val="28"/>
          <w:szCs w:val="28"/>
        </w:rPr>
        <w:t>1404.95</w:t>
      </w:r>
      <w:r>
        <w:rPr>
          <w:rFonts w:hint="eastAsia" w:ascii="仿宋_GB2312" w:eastAsia="仿宋_GB2312" w:cs="仿宋_GB2312"/>
          <w:sz w:val="28"/>
          <w:szCs w:val="28"/>
        </w:rPr>
        <w:t>万元减少</w:t>
      </w:r>
      <w:r>
        <w:rPr>
          <w:rFonts w:ascii="仿宋_GB2312" w:eastAsia="仿宋_GB2312" w:cs="仿宋_GB2312"/>
          <w:sz w:val="28"/>
          <w:szCs w:val="28"/>
        </w:rPr>
        <w:t>177.01</w:t>
      </w:r>
      <w:r>
        <w:rPr>
          <w:rFonts w:hint="eastAsia" w:ascii="仿宋_GB2312" w:eastAsia="仿宋_GB2312" w:cs="仿宋_GB2312"/>
          <w:sz w:val="28"/>
          <w:szCs w:val="28"/>
        </w:rPr>
        <w:t>万元。主要措施是认真落实公务用车改革要求，市局机关本级、稽查总队、代码中心三个单位纳入公车改革后减少了车辆运维支出，同时全系统暂停公务用车更新购置，严格规范公务用车使用管理。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98F7717"/>
    <w:rsid w:val="000B0FDF"/>
    <w:rsid w:val="00682D89"/>
    <w:rsid w:val="00691099"/>
    <w:rsid w:val="00CC27EA"/>
    <w:rsid w:val="00EA4FFA"/>
    <w:rsid w:val="00F91B2D"/>
    <w:rsid w:val="2AF00502"/>
    <w:rsid w:val="498F7717"/>
    <w:rsid w:val="67B53054"/>
    <w:rsid w:val="79A740B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iTianKong.com</Company>
  <Pages>2</Pages>
  <Words>123</Words>
  <Characters>702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2016-02-25T02:12:00Z</dcterms:created>
  <dc:creator>ibm</dc:creator>
  <cp:lastModifiedBy>ibm</cp:lastModifiedBy>
  <cp:lastPrinted>2016-02-26T08:54:00Z</cp:lastPrinted>
  <dcterms:modified xsi:type="dcterms:W3CDTF">2016-03-01T03:41:25Z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