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DE" w:rsidRPr="007B19AE" w:rsidRDefault="00EF43DE" w:rsidP="00EF43DE">
      <w:pPr>
        <w:ind w:firstLineChars="150" w:firstLine="480"/>
        <w:jc w:val="center"/>
        <w:rPr>
          <w:rFonts w:ascii="华文仿宋" w:eastAsia="华文仿宋" w:hAnsi="华文仿宋"/>
          <w:b/>
          <w:sz w:val="32"/>
          <w:szCs w:val="32"/>
        </w:rPr>
      </w:pPr>
      <w:r w:rsidRPr="007B19AE">
        <w:rPr>
          <w:rFonts w:ascii="华文仿宋" w:eastAsia="华文仿宋" w:hAnsi="华文仿宋" w:hint="eastAsia"/>
          <w:b/>
          <w:sz w:val="32"/>
          <w:szCs w:val="32"/>
        </w:rPr>
        <w:t>北京市教育委员会201</w:t>
      </w:r>
      <w:r>
        <w:rPr>
          <w:rFonts w:ascii="华文仿宋" w:eastAsia="华文仿宋" w:hAnsi="华文仿宋" w:hint="eastAsia"/>
          <w:b/>
          <w:sz w:val="32"/>
          <w:szCs w:val="32"/>
        </w:rPr>
        <w:t>6</w:t>
      </w:r>
      <w:r w:rsidRPr="007B19AE">
        <w:rPr>
          <w:rFonts w:ascii="华文仿宋" w:eastAsia="华文仿宋" w:hAnsi="华文仿宋" w:hint="eastAsia"/>
          <w:b/>
          <w:sz w:val="32"/>
          <w:szCs w:val="32"/>
        </w:rPr>
        <w:t>年“三公”经费预算</w:t>
      </w:r>
    </w:p>
    <w:p w:rsidR="00EF43DE" w:rsidRDefault="00EF43DE" w:rsidP="00EF43DE">
      <w:pPr>
        <w:ind w:firstLineChars="150" w:firstLine="480"/>
        <w:jc w:val="center"/>
        <w:rPr>
          <w:rFonts w:ascii="华文仿宋" w:eastAsia="华文仿宋" w:hAnsi="华文仿宋"/>
          <w:b/>
          <w:sz w:val="32"/>
          <w:szCs w:val="32"/>
        </w:rPr>
      </w:pPr>
      <w:r w:rsidRPr="007B19AE">
        <w:rPr>
          <w:rFonts w:ascii="华文仿宋" w:eastAsia="华文仿宋" w:hAnsi="华文仿宋" w:hint="eastAsia"/>
          <w:b/>
          <w:sz w:val="32"/>
          <w:szCs w:val="32"/>
        </w:rPr>
        <w:t>财政拨款情况的说明</w:t>
      </w:r>
    </w:p>
    <w:p w:rsidR="00EF43DE" w:rsidRPr="007B19AE" w:rsidRDefault="00EF43DE" w:rsidP="00EF43DE">
      <w:pPr>
        <w:ind w:firstLineChars="150" w:firstLine="480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EF43DE" w:rsidRPr="00BB311D" w:rsidRDefault="00EF43DE" w:rsidP="00EF43DE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一、</w:t>
      </w:r>
      <w:r w:rsidRPr="00BB311D">
        <w:rPr>
          <w:rFonts w:ascii="华文仿宋" w:eastAsia="华文仿宋" w:hAnsi="华文仿宋"/>
          <w:sz w:val="32"/>
          <w:szCs w:val="32"/>
        </w:rPr>
        <w:t>"</w:t>
      </w:r>
      <w:r w:rsidRPr="00BB311D">
        <w:rPr>
          <w:rFonts w:ascii="华文仿宋" w:eastAsia="华文仿宋" w:hAnsi="华文仿宋" w:hint="eastAsia"/>
          <w:sz w:val="32"/>
          <w:szCs w:val="32"/>
        </w:rPr>
        <w:t>三公</w:t>
      </w:r>
      <w:r w:rsidRPr="00BB311D">
        <w:rPr>
          <w:rFonts w:ascii="华文仿宋" w:eastAsia="华文仿宋" w:hAnsi="华文仿宋"/>
          <w:sz w:val="32"/>
          <w:szCs w:val="32"/>
        </w:rPr>
        <w:t>"</w:t>
      </w:r>
      <w:r w:rsidRPr="00BB311D">
        <w:rPr>
          <w:rFonts w:ascii="华文仿宋" w:eastAsia="华文仿宋" w:hAnsi="华文仿宋" w:hint="eastAsia"/>
          <w:sz w:val="32"/>
          <w:szCs w:val="32"/>
        </w:rPr>
        <w:t>经费的单位范围</w:t>
      </w:r>
    </w:p>
    <w:p w:rsidR="00EF43DE" w:rsidRDefault="00EF43DE" w:rsidP="00EF43DE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 w:rsidRPr="00471EE5">
        <w:rPr>
          <w:rFonts w:ascii="华文仿宋" w:eastAsia="华文仿宋" w:hAnsi="华文仿宋" w:cs="华文仿宋" w:hint="eastAsia"/>
          <w:sz w:val="32"/>
          <w:szCs w:val="32"/>
        </w:rPr>
        <w:t>北京市教育委员会部门因公出国（境）费用、公务接待费、公务用车购置和运行维护费开支单位包括市教委机关行政和</w:t>
      </w:r>
      <w:r w:rsidRPr="00471EE5">
        <w:rPr>
          <w:rFonts w:ascii="华文仿宋" w:eastAsia="华文仿宋" w:hAnsi="华文仿宋" w:cs="华文仿宋"/>
          <w:sz w:val="32"/>
          <w:szCs w:val="32"/>
        </w:rPr>
        <w:t>5</w:t>
      </w:r>
      <w:r w:rsidRPr="00471EE5">
        <w:rPr>
          <w:rFonts w:ascii="华文仿宋" w:eastAsia="华文仿宋" w:hAnsi="华文仿宋" w:cs="华文仿宋" w:hint="eastAsia"/>
          <w:sz w:val="32"/>
          <w:szCs w:val="32"/>
        </w:rPr>
        <w:t>9个所属单位。</w:t>
      </w:r>
    </w:p>
    <w:p w:rsidR="00EF43DE" w:rsidRDefault="00EF43DE" w:rsidP="00EF43DE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二、</w:t>
      </w:r>
      <w:r w:rsidRPr="00BB311D">
        <w:rPr>
          <w:rFonts w:ascii="华文仿宋" w:eastAsia="华文仿宋" w:hAnsi="华文仿宋"/>
          <w:sz w:val="32"/>
          <w:szCs w:val="32"/>
        </w:rPr>
        <w:t>"</w:t>
      </w:r>
      <w:r w:rsidRPr="00BB311D">
        <w:rPr>
          <w:rFonts w:ascii="华文仿宋" w:eastAsia="华文仿宋" w:hAnsi="华文仿宋" w:hint="eastAsia"/>
          <w:sz w:val="32"/>
          <w:szCs w:val="32"/>
        </w:rPr>
        <w:t>三公</w:t>
      </w:r>
      <w:r w:rsidRPr="00BB311D">
        <w:rPr>
          <w:rFonts w:ascii="华文仿宋" w:eastAsia="华文仿宋" w:hAnsi="华文仿宋"/>
          <w:sz w:val="32"/>
          <w:szCs w:val="32"/>
        </w:rPr>
        <w:t>"</w:t>
      </w:r>
      <w:r w:rsidRPr="00BB311D">
        <w:rPr>
          <w:rFonts w:ascii="华文仿宋" w:eastAsia="华文仿宋" w:hAnsi="华文仿宋" w:hint="eastAsia"/>
          <w:sz w:val="32"/>
          <w:szCs w:val="32"/>
        </w:rPr>
        <w:t>经费</w:t>
      </w:r>
      <w:r>
        <w:rPr>
          <w:rFonts w:ascii="华文仿宋" w:eastAsia="华文仿宋" w:hAnsi="华文仿宋" w:hint="eastAsia"/>
          <w:sz w:val="32"/>
          <w:szCs w:val="32"/>
        </w:rPr>
        <w:t>预算财政拨款情况说明</w:t>
      </w:r>
    </w:p>
    <w:p w:rsidR="00EF43DE" w:rsidRPr="00471EE5" w:rsidRDefault="00EF43DE" w:rsidP="00EF43DE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14126E">
        <w:rPr>
          <w:rFonts w:ascii="华文仿宋" w:eastAsia="华文仿宋" w:hAnsi="华文仿宋" w:cs="仿宋_GB2312" w:hint="eastAsia"/>
          <w:sz w:val="32"/>
          <w:szCs w:val="32"/>
        </w:rPr>
        <w:t>2016年"三公"经费财政拨款预算</w:t>
      </w:r>
      <w:r>
        <w:rPr>
          <w:rFonts w:ascii="华文仿宋" w:eastAsia="华文仿宋" w:hAnsi="华文仿宋" w:cs="仿宋_GB2312" w:hint="eastAsia"/>
          <w:sz w:val="32"/>
          <w:szCs w:val="32"/>
        </w:rPr>
        <w:t>7162.32</w:t>
      </w:r>
      <w:r w:rsidRPr="0014126E">
        <w:rPr>
          <w:rFonts w:ascii="华文仿宋" w:eastAsia="华文仿宋" w:hAnsi="华文仿宋" w:cs="仿宋_GB2312" w:hint="eastAsia"/>
          <w:sz w:val="32"/>
          <w:szCs w:val="32"/>
        </w:rPr>
        <w:t>万元，比2015年"三公"经费财政拨款预算减少</w:t>
      </w:r>
      <w:r>
        <w:rPr>
          <w:rFonts w:ascii="华文仿宋" w:eastAsia="华文仿宋" w:hAnsi="华文仿宋" w:cs="仿宋_GB2312" w:hint="eastAsia"/>
          <w:sz w:val="32"/>
          <w:szCs w:val="32"/>
        </w:rPr>
        <w:t>493.6</w:t>
      </w:r>
      <w:r w:rsidRPr="0014126E">
        <w:rPr>
          <w:rFonts w:ascii="华文仿宋" w:eastAsia="华文仿宋" w:hAnsi="华文仿宋" w:cs="仿宋_GB2312" w:hint="eastAsia"/>
          <w:sz w:val="32"/>
          <w:szCs w:val="32"/>
        </w:rPr>
        <w:t>万元。</w:t>
      </w:r>
      <w:r>
        <w:rPr>
          <w:rFonts w:ascii="华文仿宋" w:eastAsia="华文仿宋" w:hAnsi="华文仿宋" w:cs="仿宋_GB2312" w:hint="eastAsia"/>
          <w:sz w:val="32"/>
          <w:szCs w:val="32"/>
        </w:rPr>
        <w:t>其中：</w:t>
      </w:r>
    </w:p>
    <w:p w:rsidR="00EF43DE" w:rsidRPr="00471EE5" w:rsidRDefault="00EF43DE" w:rsidP="00EF43DE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471EE5">
        <w:rPr>
          <w:rFonts w:ascii="华文仿宋" w:eastAsia="华文仿宋" w:hAnsi="华文仿宋" w:cs="仿宋_GB2312"/>
          <w:sz w:val="32"/>
          <w:szCs w:val="32"/>
        </w:rPr>
        <w:t>1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t>、因公出国（境）费用。2016年预算数</w:t>
      </w:r>
      <w:r w:rsidRPr="00A2674C">
        <w:rPr>
          <w:rFonts w:ascii="华文仿宋" w:eastAsia="华文仿宋" w:hAnsi="华文仿宋" w:cs="仿宋_GB2312"/>
          <w:sz w:val="32"/>
          <w:szCs w:val="32"/>
        </w:rPr>
        <w:t>3443.9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t>万元，比2015年预算数减少</w:t>
      </w:r>
      <w:r>
        <w:rPr>
          <w:rFonts w:ascii="华文仿宋" w:eastAsia="华文仿宋" w:hAnsi="华文仿宋" w:cs="仿宋_GB2312" w:hint="eastAsia"/>
          <w:sz w:val="32"/>
          <w:szCs w:val="32"/>
        </w:rPr>
        <w:t>39.26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t>万元，主要原因</w:t>
      </w:r>
      <w:r w:rsidRPr="00471EE5">
        <w:rPr>
          <w:rFonts w:ascii="华文仿宋" w:eastAsia="华文仿宋" w:hAnsi="华文仿宋" w:cs="华文仿宋" w:hint="eastAsia"/>
          <w:sz w:val="32"/>
          <w:szCs w:val="32"/>
        </w:rPr>
        <w:t>是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t>严格执行中央、北京市的有关厉行节约的规定，压缩出国</w:t>
      </w:r>
      <w:r w:rsidR="00073676">
        <w:rPr>
          <w:rFonts w:ascii="华文仿宋" w:eastAsia="华文仿宋" w:hAnsi="华文仿宋" w:cs="仿宋_GB2312" w:hint="eastAsia"/>
          <w:sz w:val="32"/>
          <w:szCs w:val="32"/>
        </w:rPr>
        <w:t>（境）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t>团组</w:t>
      </w:r>
      <w:r w:rsidRPr="00471EE5">
        <w:rPr>
          <w:rFonts w:ascii="华文仿宋" w:eastAsia="华文仿宋" w:hAnsi="华文仿宋" w:cs="华文仿宋" w:hint="eastAsia"/>
          <w:sz w:val="32"/>
          <w:szCs w:val="32"/>
        </w:rPr>
        <w:t>，</w:t>
      </w:r>
      <w:r w:rsidRPr="00471EE5">
        <w:rPr>
          <w:rFonts w:ascii="华文仿宋" w:eastAsia="华文仿宋" w:hAnsi="华文仿宋" w:cs="仿宋_GB2312"/>
          <w:sz w:val="32"/>
          <w:szCs w:val="32"/>
        </w:rPr>
        <w:t>2016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t>年因公出国（境）费用</w:t>
      </w:r>
      <w:r w:rsidRPr="00471EE5">
        <w:rPr>
          <w:rFonts w:ascii="华文仿宋" w:eastAsia="华文仿宋" w:hAnsi="华文仿宋" w:cs="华文仿宋" w:hint="eastAsia"/>
          <w:sz w:val="32"/>
          <w:szCs w:val="32"/>
        </w:rPr>
        <w:t>主要用于参加国际会议、进行校际间交流和学术交流、开展教师中短期培训等方面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t>。</w:t>
      </w:r>
    </w:p>
    <w:p w:rsidR="00EF43DE" w:rsidRPr="00471EE5" w:rsidRDefault="00EF43DE" w:rsidP="00EF43DE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471EE5">
        <w:rPr>
          <w:rFonts w:ascii="华文仿宋" w:eastAsia="华文仿宋" w:hAnsi="华文仿宋" w:cs="仿宋_GB2312"/>
          <w:sz w:val="32"/>
          <w:szCs w:val="32"/>
        </w:rPr>
        <w:t>2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t>、公务接待费。2016年预算数277.62万元，比2015年预算数减少35</w:t>
      </w:r>
      <w:r>
        <w:rPr>
          <w:rFonts w:ascii="华文仿宋" w:eastAsia="华文仿宋" w:hAnsi="华文仿宋" w:cs="仿宋_GB2312" w:hint="eastAsia"/>
          <w:sz w:val="32"/>
          <w:szCs w:val="32"/>
        </w:rPr>
        <w:t>2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t>.</w:t>
      </w:r>
      <w:r>
        <w:rPr>
          <w:rFonts w:ascii="华文仿宋" w:eastAsia="华文仿宋" w:hAnsi="华文仿宋" w:cs="仿宋_GB2312" w:hint="eastAsia"/>
          <w:sz w:val="32"/>
          <w:szCs w:val="32"/>
        </w:rPr>
        <w:t>78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t>万元，</w:t>
      </w:r>
      <w:r w:rsidRPr="00471EE5">
        <w:rPr>
          <w:rFonts w:ascii="华文仿宋" w:eastAsia="华文仿宋" w:hAnsi="华文仿宋" w:cs="华文仿宋" w:hint="eastAsia"/>
          <w:sz w:val="32"/>
          <w:szCs w:val="32"/>
        </w:rPr>
        <w:t>主要原因是落实中央、北京市的有关规定，在</w:t>
      </w:r>
      <w:r w:rsidRPr="00471EE5">
        <w:rPr>
          <w:rFonts w:ascii="华文仿宋" w:eastAsia="华文仿宋" w:hAnsi="华文仿宋" w:cs="华文仿宋"/>
          <w:sz w:val="32"/>
          <w:szCs w:val="32"/>
        </w:rPr>
        <w:t>2015</w:t>
      </w:r>
      <w:r w:rsidRPr="00471EE5">
        <w:rPr>
          <w:rFonts w:ascii="华文仿宋" w:eastAsia="华文仿宋" w:hAnsi="华文仿宋" w:cs="华文仿宋" w:hint="eastAsia"/>
          <w:sz w:val="32"/>
          <w:szCs w:val="32"/>
        </w:rPr>
        <w:t>年预算基础上进行压缩，并进一步加强管理，要求各单位严格控制公务接待费预算。</w:t>
      </w:r>
    </w:p>
    <w:p w:rsidR="00EF43DE" w:rsidRDefault="00EF43DE" w:rsidP="00EF43DE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 w:rsidRPr="00471EE5">
        <w:rPr>
          <w:rFonts w:ascii="华文仿宋" w:eastAsia="华文仿宋" w:hAnsi="华文仿宋" w:cs="仿宋_GB2312"/>
          <w:sz w:val="32"/>
          <w:szCs w:val="32"/>
        </w:rPr>
        <w:t>3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t>、公务用车购置和运行维护费。2016年预算数3440.8万元，其中，公务用车购置费</w:t>
      </w:r>
      <w:r w:rsidRPr="00471EE5">
        <w:rPr>
          <w:rFonts w:ascii="华文仿宋" w:eastAsia="华文仿宋" w:hAnsi="华文仿宋" w:cs="仿宋_GB2312"/>
          <w:sz w:val="32"/>
          <w:szCs w:val="32"/>
        </w:rPr>
        <w:t>2016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t>年预算数</w:t>
      </w:r>
      <w:r w:rsidRPr="00471EE5">
        <w:rPr>
          <w:rFonts w:ascii="华文仿宋" w:eastAsia="华文仿宋" w:hAnsi="华文仿宋" w:cs="仿宋_GB2312"/>
          <w:sz w:val="32"/>
          <w:szCs w:val="32"/>
        </w:rPr>
        <w:t>0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t>万元</w:t>
      </w:r>
      <w:r w:rsidRPr="00471EE5">
        <w:rPr>
          <w:rFonts w:ascii="华文仿宋" w:eastAsia="华文仿宋" w:hAnsi="华文仿宋" w:cs="华文仿宋" w:hint="eastAsia"/>
          <w:sz w:val="32"/>
          <w:szCs w:val="32"/>
        </w:rPr>
        <w:t>，与上年持平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t>；公务用车运行维护费2016年预算数3440.8万元，其中：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lastRenderedPageBreak/>
        <w:t>公务用车加油1630.21万元，公务用车维修767.28万元，公务用车保险501.69万元，其他541.62万元。</w:t>
      </w:r>
      <w:r w:rsidR="00BA60DD">
        <w:rPr>
          <w:rFonts w:ascii="华文仿宋" w:eastAsia="华文仿宋" w:hAnsi="华文仿宋" w:cs="仿宋_GB2312" w:hint="eastAsia"/>
          <w:sz w:val="32"/>
          <w:szCs w:val="32"/>
        </w:rPr>
        <w:t>公务用车运行维护费2016年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t>比2015</w:t>
      </w:r>
      <w:r w:rsidR="001A2282">
        <w:rPr>
          <w:rFonts w:ascii="华文仿宋" w:eastAsia="华文仿宋" w:hAnsi="华文仿宋" w:cs="仿宋_GB2312" w:hint="eastAsia"/>
          <w:sz w:val="32"/>
          <w:szCs w:val="32"/>
        </w:rPr>
        <w:t>年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t>预算数</w:t>
      </w:r>
      <w:r>
        <w:rPr>
          <w:rFonts w:ascii="华文仿宋" w:eastAsia="华文仿宋" w:hAnsi="华文仿宋" w:cs="仿宋_GB2312" w:hint="eastAsia"/>
          <w:sz w:val="32"/>
          <w:szCs w:val="32"/>
        </w:rPr>
        <w:t>3542.36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t>万元减少</w:t>
      </w:r>
      <w:r>
        <w:rPr>
          <w:rFonts w:ascii="华文仿宋" w:eastAsia="华文仿宋" w:hAnsi="华文仿宋" w:cs="仿宋_GB2312" w:hint="eastAsia"/>
          <w:sz w:val="32"/>
          <w:szCs w:val="32"/>
        </w:rPr>
        <w:t>101.56</w:t>
      </w:r>
      <w:r w:rsidRPr="00471EE5">
        <w:rPr>
          <w:rFonts w:ascii="华文仿宋" w:eastAsia="华文仿宋" w:hAnsi="华文仿宋" w:cs="仿宋_GB2312" w:hint="eastAsia"/>
          <w:sz w:val="32"/>
          <w:szCs w:val="32"/>
        </w:rPr>
        <w:t>万元，</w:t>
      </w:r>
      <w:r w:rsidRPr="00471EE5">
        <w:rPr>
          <w:rFonts w:ascii="华文仿宋" w:eastAsia="华文仿宋" w:hAnsi="华文仿宋" w:cs="华文仿宋" w:hint="eastAsia"/>
          <w:sz w:val="32"/>
          <w:szCs w:val="32"/>
        </w:rPr>
        <w:t>主要原因是进一步加强管理，减少公务用车运行费用。</w:t>
      </w:r>
    </w:p>
    <w:p w:rsidR="00EF43DE" w:rsidRPr="00C07A2F" w:rsidRDefault="00EF43DE" w:rsidP="00EF43DE">
      <w:pPr>
        <w:jc w:val="center"/>
        <w:rPr>
          <w:rFonts w:ascii="华文仿宋" w:eastAsia="华文仿宋" w:hAnsi="华文仿宋"/>
          <w:sz w:val="32"/>
          <w:szCs w:val="32"/>
        </w:rPr>
      </w:pPr>
    </w:p>
    <w:p w:rsidR="00C310AC" w:rsidRDefault="00C310AC"/>
    <w:p w:rsidR="000934DB" w:rsidRDefault="000934DB"/>
    <w:p w:rsidR="000934DB" w:rsidRDefault="000934DB"/>
    <w:p w:rsidR="000934DB" w:rsidRDefault="000934DB"/>
    <w:p w:rsidR="000934DB" w:rsidRDefault="000934DB" w:rsidP="000934DB">
      <w:pPr>
        <w:ind w:leftChars="2356" w:left="4948" w:firstLineChars="1900" w:firstLine="608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北京市教育委员会</w:t>
      </w:r>
      <w:r>
        <w:rPr>
          <w:rFonts w:ascii="华文仿宋" w:eastAsia="华文仿宋" w:hAnsi="华文仿宋" w:hint="eastAsia"/>
          <w:sz w:val="32"/>
          <w:szCs w:val="32"/>
        </w:rPr>
        <w:br/>
        <w:t> 2016年2月29日</w:t>
      </w:r>
    </w:p>
    <w:p w:rsidR="000934DB" w:rsidRPr="000934DB" w:rsidRDefault="000934DB"/>
    <w:sectPr w:rsidR="000934DB" w:rsidRPr="000934DB" w:rsidSect="00764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DFB" w:rsidRDefault="00191DFB" w:rsidP="00EF43DE">
      <w:r>
        <w:separator/>
      </w:r>
    </w:p>
  </w:endnote>
  <w:endnote w:type="continuationSeparator" w:id="1">
    <w:p w:rsidR="00191DFB" w:rsidRDefault="00191DFB" w:rsidP="00EF4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DFB" w:rsidRDefault="00191DFB" w:rsidP="00EF43DE">
      <w:r>
        <w:separator/>
      </w:r>
    </w:p>
  </w:footnote>
  <w:footnote w:type="continuationSeparator" w:id="1">
    <w:p w:rsidR="00191DFB" w:rsidRDefault="00191DFB" w:rsidP="00EF43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3DE"/>
    <w:rsid w:val="00073676"/>
    <w:rsid w:val="000934DB"/>
    <w:rsid w:val="00191DFB"/>
    <w:rsid w:val="001A2282"/>
    <w:rsid w:val="003E2918"/>
    <w:rsid w:val="00416F33"/>
    <w:rsid w:val="005B7895"/>
    <w:rsid w:val="00633D8B"/>
    <w:rsid w:val="007643BB"/>
    <w:rsid w:val="009900EB"/>
    <w:rsid w:val="00BA60DD"/>
    <w:rsid w:val="00C310AC"/>
    <w:rsid w:val="00C328E9"/>
    <w:rsid w:val="00EF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4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43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43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43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570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李高远</dc:creator>
  <cp:keywords/>
  <dc:description/>
  <cp:lastModifiedBy>李高远</cp:lastModifiedBy>
  <cp:revision>6</cp:revision>
  <dcterms:created xsi:type="dcterms:W3CDTF">2016-02-25T07:42:00Z</dcterms:created>
  <dcterms:modified xsi:type="dcterms:W3CDTF">2016-02-29T09:17:00Z</dcterms:modified>
</cp:coreProperties>
</file>