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A2" w:rsidRDefault="00504BA2" w:rsidP="008574CF">
      <w:pPr>
        <w:widowControl/>
        <w:jc w:val="center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北京市体育彩票管理中心</w:t>
      </w:r>
    </w:p>
    <w:p w:rsidR="00504BA2" w:rsidRPr="00886BA0" w:rsidRDefault="00504BA2" w:rsidP="008574CF">
      <w:pPr>
        <w:widowControl/>
        <w:jc w:val="center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color w:val="000000"/>
          <w:kern w:val="0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年“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三公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”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经费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预算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财政拨款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情况的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说明</w:t>
      </w:r>
    </w:p>
    <w:p w:rsidR="00504BA2" w:rsidRDefault="00504BA2" w:rsidP="00CE2A46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</w:t>
      </w:r>
    </w:p>
    <w:p w:rsidR="00504BA2" w:rsidRPr="00886BA0" w:rsidRDefault="00504BA2" w:rsidP="005B0B1E">
      <w:pPr>
        <w:widowControl/>
        <w:ind w:firstLineChars="150" w:firstLine="480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“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三公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”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经费的单位范围</w:t>
      </w:r>
    </w:p>
    <w:p w:rsidR="00504BA2" w:rsidRDefault="00504BA2" w:rsidP="00CE2A46">
      <w:pPr>
        <w:widowControl/>
        <w:ind w:firstLine="645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因公出国（境）费用、公务接待费、公务用车购置和运行维护费开支单位为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北京市体育彩票管理中心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504BA2" w:rsidRPr="00886BA0" w:rsidRDefault="00504BA2" w:rsidP="00CE2A46">
      <w:pPr>
        <w:widowControl/>
        <w:ind w:firstLine="645"/>
        <w:jc w:val="left"/>
        <w:rPr>
          <w:rFonts w:ascii="仿宋_GB2312" w:eastAsia="仿宋_GB2312" w:hAnsi="宋体"/>
          <w:b/>
          <w:bCs/>
          <w:color w:val="000000"/>
          <w:kern w:val="0"/>
          <w:sz w:val="32"/>
          <w:szCs w:val="32"/>
        </w:rPr>
      </w:pP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“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三公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”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经费</w:t>
      </w: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预算</w:t>
      </w:r>
      <w:r w:rsidRPr="00886BA0"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</w:rPr>
        <w:t>财政拨款情况说明</w:t>
      </w:r>
    </w:p>
    <w:p w:rsidR="00504BA2" w:rsidRPr="003734AC" w:rsidRDefault="00504BA2" w:rsidP="00CE2A46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2016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三公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”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经费财政拨款预算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112.23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万元，比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2015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"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三公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"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经费财政拨款预算减少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12.79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万元。其中：</w:t>
      </w:r>
    </w:p>
    <w:p w:rsidR="00504BA2" w:rsidRPr="003734AC" w:rsidRDefault="00504BA2" w:rsidP="00CE2A46">
      <w:pPr>
        <w:widowControl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1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、因公出国（境）费用。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2016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万元，比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2015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年预算数减少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原因为本年度未安排相关费用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504BA2" w:rsidRPr="00FA16E4" w:rsidRDefault="00504BA2" w:rsidP="00CE2A46">
      <w:pPr>
        <w:widowControl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2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、公务接待费。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2016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6.93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万元，比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2015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年预算数减少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0.79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</w:t>
      </w:r>
      <w:r w:rsidRPr="00FA16E4">
        <w:rPr>
          <w:rFonts w:ascii="仿宋_GB2312" w:eastAsia="仿宋_GB2312" w:hAnsi="宋体" w:cs="仿宋_GB2312" w:hint="eastAsia"/>
          <w:kern w:val="0"/>
          <w:sz w:val="32"/>
          <w:szCs w:val="32"/>
        </w:rPr>
        <w:t>，主要原因</w:t>
      </w:r>
      <w:r w:rsidR="005B0B1E">
        <w:rPr>
          <w:rFonts w:ascii="仿宋_GB2312" w:eastAsia="仿宋_GB2312" w:hAnsi="宋体" w:cs="仿宋_GB2312" w:hint="eastAsia"/>
          <w:kern w:val="0"/>
          <w:sz w:val="32"/>
          <w:szCs w:val="32"/>
        </w:rPr>
        <w:t>是单位内部机构调整，</w:t>
      </w:r>
      <w:r w:rsidR="00E96271">
        <w:rPr>
          <w:rFonts w:ascii="仿宋_GB2312" w:eastAsia="仿宋_GB2312" w:hAnsi="宋体" w:cs="仿宋_GB2312" w:hint="eastAsia"/>
          <w:kern w:val="0"/>
          <w:sz w:val="32"/>
          <w:szCs w:val="32"/>
        </w:rPr>
        <w:t>人员减少，</w:t>
      </w:r>
      <w:r w:rsidR="005B0B1E">
        <w:rPr>
          <w:rFonts w:ascii="仿宋_GB2312" w:eastAsia="仿宋_GB2312" w:hAnsi="宋体" w:cs="仿宋_GB2312" w:hint="eastAsia"/>
          <w:kern w:val="0"/>
          <w:sz w:val="32"/>
          <w:szCs w:val="32"/>
        </w:rPr>
        <w:t>参照公用经费标准为基数测算的公务接待</w:t>
      </w:r>
      <w:proofErr w:type="gramStart"/>
      <w:r w:rsidR="005B0B1E">
        <w:rPr>
          <w:rFonts w:ascii="仿宋_GB2312" w:eastAsia="仿宋_GB2312" w:hAnsi="宋体" w:cs="仿宋_GB2312" w:hint="eastAsia"/>
          <w:kern w:val="0"/>
          <w:sz w:val="32"/>
          <w:szCs w:val="32"/>
        </w:rPr>
        <w:t>费相应</w:t>
      </w:r>
      <w:proofErr w:type="gramEnd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减少。</w:t>
      </w:r>
    </w:p>
    <w:p w:rsidR="00217947" w:rsidRDefault="00504BA2" w:rsidP="00217947">
      <w:pPr>
        <w:widowControl/>
        <w:ind w:firstLine="63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、公务用车购置和运行维护费。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2016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105.3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万元，其中，公务用车购置费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2016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0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与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持平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；公务用车运行维护费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2016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年预算数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105.3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万元，其中：公务用车加油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55.81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万元，公务用车维修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17.9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万元，公务用车保险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17.9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万元，其他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13.69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与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2015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预算数</w:t>
      </w:r>
      <w:r w:rsidRPr="003734AC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105.3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持平</w:t>
      </w:r>
      <w:r w:rsidRPr="003734A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504BA2" w:rsidRPr="00217947" w:rsidRDefault="00504BA2" w:rsidP="00217947">
      <w:pPr>
        <w:widowControl/>
        <w:ind w:firstLineChars="1550" w:firstLine="496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2016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23</w:t>
      </w:r>
      <w:r w:rsidR="0021794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sectPr w:rsidR="00504BA2" w:rsidRPr="00217947" w:rsidSect="00033D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2F" w:rsidRDefault="002C1B2F" w:rsidP="00033D87">
      <w:r>
        <w:separator/>
      </w:r>
    </w:p>
  </w:endnote>
  <w:endnote w:type="continuationSeparator" w:id="0">
    <w:p w:rsidR="002C1B2F" w:rsidRDefault="002C1B2F" w:rsidP="0003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A2" w:rsidRDefault="00D859AC" w:rsidP="008E378C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4B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6271">
      <w:rPr>
        <w:rStyle w:val="a4"/>
        <w:noProof/>
      </w:rPr>
      <w:t>1</w:t>
    </w:r>
    <w:r>
      <w:rPr>
        <w:rStyle w:val="a4"/>
      </w:rPr>
      <w:fldChar w:fldCharType="end"/>
    </w:r>
  </w:p>
  <w:p w:rsidR="00504BA2" w:rsidRDefault="00504BA2" w:rsidP="006C56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2F" w:rsidRDefault="002C1B2F" w:rsidP="00033D87">
      <w:r>
        <w:separator/>
      </w:r>
    </w:p>
  </w:footnote>
  <w:footnote w:type="continuationSeparator" w:id="0">
    <w:p w:rsidR="002C1B2F" w:rsidRDefault="002C1B2F" w:rsidP="00033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A46"/>
    <w:rsid w:val="00033D87"/>
    <w:rsid w:val="00044EBD"/>
    <w:rsid w:val="00064B14"/>
    <w:rsid w:val="001142E3"/>
    <w:rsid w:val="00166462"/>
    <w:rsid w:val="001E0FC5"/>
    <w:rsid w:val="00217947"/>
    <w:rsid w:val="002C1B2F"/>
    <w:rsid w:val="003734AC"/>
    <w:rsid w:val="00432163"/>
    <w:rsid w:val="00504BA2"/>
    <w:rsid w:val="0059518D"/>
    <w:rsid w:val="005B0B1E"/>
    <w:rsid w:val="006C56CF"/>
    <w:rsid w:val="008574CF"/>
    <w:rsid w:val="00886BA0"/>
    <w:rsid w:val="008E378C"/>
    <w:rsid w:val="0094260B"/>
    <w:rsid w:val="009A3323"/>
    <w:rsid w:val="00A70E71"/>
    <w:rsid w:val="00A82631"/>
    <w:rsid w:val="00B02EC4"/>
    <w:rsid w:val="00CA6C2C"/>
    <w:rsid w:val="00CD465E"/>
    <w:rsid w:val="00CE2A46"/>
    <w:rsid w:val="00D859AC"/>
    <w:rsid w:val="00E96271"/>
    <w:rsid w:val="00FA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4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2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E2A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CE2A46"/>
  </w:style>
  <w:style w:type="paragraph" w:styleId="a5">
    <w:name w:val="header"/>
    <w:basedOn w:val="a"/>
    <w:link w:val="Char0"/>
    <w:uiPriority w:val="99"/>
    <w:semiHidden/>
    <w:rsid w:val="00886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86B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2016-02-23T03:07:00Z</cp:lastPrinted>
  <dcterms:created xsi:type="dcterms:W3CDTF">2016-03-01T02:26:00Z</dcterms:created>
  <dcterms:modified xsi:type="dcterms:W3CDTF">2016-03-01T02:31:00Z</dcterms:modified>
</cp:coreProperties>
</file>