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763" w:rsidRDefault="00065763" w:rsidP="00065763">
      <w:pPr>
        <w:spacing w:before="312" w:after="312" w:line="560" w:lineRule="exact"/>
        <w:jc w:val="center"/>
        <w:rPr>
          <w:rFonts w:ascii="Songti SC" w:hAnsi="Songti SC" w:hint="eastAsia"/>
          <w:b/>
          <w:color w:val="000000"/>
          <w:sz w:val="44"/>
        </w:rPr>
      </w:pPr>
    </w:p>
    <w:p w:rsidR="00065763" w:rsidRDefault="00065763" w:rsidP="00065763">
      <w:pPr>
        <w:spacing w:before="312" w:after="312" w:line="560" w:lineRule="exact"/>
        <w:jc w:val="center"/>
        <w:rPr>
          <w:rFonts w:ascii="Songti SC" w:hAnsi="Songti SC" w:hint="eastAsia"/>
          <w:b/>
          <w:color w:val="000000"/>
          <w:sz w:val="44"/>
        </w:rPr>
      </w:pPr>
    </w:p>
    <w:p w:rsidR="00065763" w:rsidRDefault="00065763" w:rsidP="00065763">
      <w:pPr>
        <w:spacing w:before="312" w:after="312" w:line="560" w:lineRule="exact"/>
        <w:jc w:val="center"/>
        <w:rPr>
          <w:rFonts w:ascii="Songti SC" w:hAnsi="Songti SC" w:hint="eastAsia"/>
          <w:b/>
          <w:color w:val="000000"/>
          <w:sz w:val="44"/>
        </w:rPr>
      </w:pPr>
    </w:p>
    <w:p w:rsidR="00065763" w:rsidRDefault="00065763" w:rsidP="00065763">
      <w:pPr>
        <w:spacing w:before="312" w:after="312" w:line="560" w:lineRule="exact"/>
        <w:jc w:val="center"/>
        <w:rPr>
          <w:rFonts w:ascii="Songti SC" w:hAnsi="Songti SC" w:hint="eastAsia"/>
          <w:b/>
          <w:color w:val="000000"/>
          <w:sz w:val="44"/>
        </w:rPr>
      </w:pPr>
    </w:p>
    <w:p w:rsidR="00065763" w:rsidRDefault="00065763" w:rsidP="00065763">
      <w:pPr>
        <w:spacing w:before="312" w:after="312" w:line="560" w:lineRule="exact"/>
        <w:jc w:val="center"/>
        <w:rPr>
          <w:rFonts w:ascii="Songti SC" w:hAnsi="Songti SC" w:hint="eastAsia"/>
          <w:b/>
          <w:color w:val="000000"/>
          <w:sz w:val="44"/>
        </w:rPr>
      </w:pPr>
    </w:p>
    <w:p w:rsidR="00065763" w:rsidRDefault="00065763" w:rsidP="00065763">
      <w:pPr>
        <w:spacing w:before="312" w:after="312" w:line="560" w:lineRule="exact"/>
        <w:jc w:val="center"/>
        <w:rPr>
          <w:b/>
          <w:color w:val="000000"/>
          <w:sz w:val="44"/>
        </w:rPr>
      </w:pPr>
      <w:r>
        <w:rPr>
          <w:rFonts w:ascii="Songti SC" w:hAnsi="Songti SC"/>
          <w:b/>
          <w:color w:val="000000"/>
          <w:sz w:val="44"/>
        </w:rPr>
        <w:t>北京市文化局</w:t>
      </w:r>
      <w:r>
        <w:rPr>
          <w:b/>
          <w:color w:val="000000"/>
          <w:sz w:val="44"/>
        </w:rPr>
        <w:t>201</w:t>
      </w:r>
      <w:r>
        <w:rPr>
          <w:rFonts w:hint="eastAsia"/>
          <w:b/>
          <w:color w:val="000000"/>
          <w:sz w:val="44"/>
        </w:rPr>
        <w:t>7</w:t>
      </w:r>
      <w:r>
        <w:rPr>
          <w:rFonts w:ascii="Songti SC" w:hAnsi="Songti SC"/>
          <w:b/>
          <w:color w:val="000000"/>
          <w:sz w:val="44"/>
        </w:rPr>
        <w:t>年政府信息公开工作</w:t>
      </w:r>
      <w:r>
        <w:rPr>
          <w:b/>
          <w:color w:val="000000"/>
          <w:sz w:val="44"/>
        </w:rPr>
        <w:cr/>
      </w:r>
      <w:r>
        <w:rPr>
          <w:rFonts w:ascii="Songti SC" w:hAnsi="Songti SC"/>
          <w:b/>
          <w:color w:val="000000"/>
          <w:sz w:val="44"/>
        </w:rPr>
        <w:t>年度报告</w:t>
      </w:r>
      <w:r>
        <w:rPr>
          <w:b/>
          <w:color w:val="000000"/>
          <w:sz w:val="44"/>
        </w:rPr>
        <w:cr/>
      </w:r>
      <w:r>
        <w:rPr>
          <w:b/>
          <w:color w:val="000000"/>
          <w:sz w:val="44"/>
        </w:rPr>
        <w:cr/>
      </w:r>
      <w:r>
        <w:rPr>
          <w:b/>
          <w:color w:val="000000"/>
          <w:sz w:val="44"/>
        </w:rPr>
        <w:cr/>
      </w:r>
      <w:r>
        <w:rPr>
          <w:b/>
          <w:color w:val="000000"/>
          <w:sz w:val="44"/>
        </w:rPr>
        <w:cr/>
      </w:r>
    </w:p>
    <w:p w:rsidR="00065763" w:rsidRDefault="00065763" w:rsidP="00065763">
      <w:pPr>
        <w:spacing w:before="312" w:after="312" w:line="560" w:lineRule="exact"/>
        <w:jc w:val="center"/>
        <w:rPr>
          <w:b/>
          <w:color w:val="000000"/>
          <w:sz w:val="44"/>
        </w:rPr>
      </w:pPr>
    </w:p>
    <w:p w:rsidR="00065763" w:rsidRDefault="00065763" w:rsidP="00065763">
      <w:pPr>
        <w:spacing w:before="312" w:after="312" w:line="560" w:lineRule="exact"/>
        <w:jc w:val="center"/>
        <w:rPr>
          <w:b/>
          <w:color w:val="000000"/>
          <w:sz w:val="44"/>
        </w:rPr>
      </w:pPr>
    </w:p>
    <w:p w:rsidR="00065763" w:rsidRDefault="00065763" w:rsidP="00065763">
      <w:pPr>
        <w:spacing w:before="312" w:after="312" w:line="560" w:lineRule="exact"/>
        <w:jc w:val="center"/>
        <w:rPr>
          <w:b/>
          <w:color w:val="000000"/>
          <w:sz w:val="44"/>
        </w:rPr>
      </w:pPr>
    </w:p>
    <w:p w:rsidR="00065763" w:rsidRDefault="00065763" w:rsidP="00065763">
      <w:pPr>
        <w:spacing w:before="312" w:after="312" w:line="560" w:lineRule="exact"/>
        <w:jc w:val="center"/>
        <w:rPr>
          <w:b/>
          <w:color w:val="000000"/>
          <w:sz w:val="32"/>
        </w:rPr>
      </w:pPr>
      <w:r>
        <w:rPr>
          <w:b/>
          <w:color w:val="000000"/>
          <w:sz w:val="32"/>
        </w:rPr>
        <w:t>201</w:t>
      </w:r>
      <w:r w:rsidR="006D0AF4">
        <w:rPr>
          <w:rFonts w:hint="eastAsia"/>
          <w:b/>
          <w:color w:val="000000"/>
          <w:sz w:val="32"/>
        </w:rPr>
        <w:t>8</w:t>
      </w:r>
      <w:r>
        <w:rPr>
          <w:rFonts w:ascii="Songti SC" w:hAnsi="Songti SC"/>
          <w:b/>
          <w:color w:val="000000"/>
          <w:sz w:val="32"/>
        </w:rPr>
        <w:t>年</w:t>
      </w:r>
      <w:r>
        <w:rPr>
          <w:b/>
          <w:color w:val="000000"/>
          <w:sz w:val="32"/>
        </w:rPr>
        <w:t>3</w:t>
      </w:r>
      <w:r>
        <w:rPr>
          <w:rFonts w:ascii="Songti SC" w:hAnsi="Songti SC"/>
          <w:b/>
          <w:color w:val="000000"/>
          <w:sz w:val="32"/>
        </w:rPr>
        <w:t>月</w:t>
      </w:r>
    </w:p>
    <w:p w:rsidR="00065763" w:rsidRPr="00065763" w:rsidRDefault="00065763" w:rsidP="00065763">
      <w:pPr>
        <w:jc w:val="center"/>
        <w:rPr>
          <w:rFonts w:ascii="方正小标宋简体" w:eastAsia="方正小标宋简体"/>
          <w:sz w:val="44"/>
          <w:szCs w:val="44"/>
        </w:rPr>
      </w:pPr>
    </w:p>
    <w:p w:rsidR="00065763" w:rsidRDefault="00065763" w:rsidP="00065763">
      <w:pPr>
        <w:jc w:val="center"/>
        <w:rPr>
          <w:rFonts w:ascii="方正小标宋简体" w:eastAsia="方正小标宋简体"/>
          <w:sz w:val="44"/>
          <w:szCs w:val="44"/>
        </w:rPr>
      </w:pPr>
    </w:p>
    <w:p w:rsidR="00065763" w:rsidRDefault="00065763" w:rsidP="00065763">
      <w:pPr>
        <w:jc w:val="center"/>
        <w:rPr>
          <w:rFonts w:ascii="方正小标宋简体" w:eastAsia="方正小标宋简体"/>
          <w:sz w:val="44"/>
          <w:szCs w:val="44"/>
        </w:rPr>
      </w:pPr>
      <w:r>
        <w:rPr>
          <w:rFonts w:ascii="方正小标宋简体" w:eastAsia="方正小标宋简体" w:hint="eastAsia"/>
          <w:sz w:val="44"/>
          <w:szCs w:val="44"/>
        </w:rPr>
        <w:lastRenderedPageBreak/>
        <w:t>北京市文化局2017年政府信息公开工作</w:t>
      </w:r>
    </w:p>
    <w:p w:rsidR="00106A6F" w:rsidRDefault="00065763" w:rsidP="00065763">
      <w:pPr>
        <w:jc w:val="center"/>
        <w:rPr>
          <w:rFonts w:ascii="方正小标宋简体" w:eastAsia="方正小标宋简体"/>
          <w:sz w:val="44"/>
          <w:szCs w:val="44"/>
        </w:rPr>
      </w:pPr>
      <w:r>
        <w:rPr>
          <w:rFonts w:ascii="方正小标宋简体" w:eastAsia="方正小标宋简体" w:hint="eastAsia"/>
          <w:sz w:val="44"/>
          <w:szCs w:val="44"/>
        </w:rPr>
        <w:t>年度报告</w:t>
      </w:r>
    </w:p>
    <w:p w:rsidR="00114FA3" w:rsidRPr="00BE5311" w:rsidRDefault="00114FA3" w:rsidP="00114FA3">
      <w:pPr>
        <w:spacing w:before="312" w:after="312" w:line="560" w:lineRule="exact"/>
        <w:jc w:val="center"/>
        <w:rPr>
          <w:rFonts w:ascii="黑体" w:eastAsia="黑体" w:hAnsi="黑体"/>
          <w:color w:val="000000"/>
          <w:sz w:val="32"/>
        </w:rPr>
      </w:pPr>
      <w:r w:rsidRPr="00BE5311">
        <w:rPr>
          <w:rFonts w:ascii="黑体" w:eastAsia="黑体" w:hAnsi="黑体" w:hint="eastAsia"/>
          <w:color w:val="000000"/>
          <w:sz w:val="32"/>
        </w:rPr>
        <w:t>引</w:t>
      </w:r>
      <w:r w:rsidR="003F05E0">
        <w:rPr>
          <w:rFonts w:ascii="黑体" w:eastAsia="黑体" w:hAnsi="黑体" w:hint="eastAsia"/>
          <w:color w:val="000000"/>
          <w:sz w:val="32"/>
        </w:rPr>
        <w:t xml:space="preserve"> </w:t>
      </w:r>
      <w:r w:rsidRPr="00BE5311">
        <w:rPr>
          <w:rFonts w:ascii="黑体" w:eastAsia="黑体" w:hAnsi="黑体" w:hint="eastAsia"/>
          <w:color w:val="000000"/>
          <w:sz w:val="32"/>
        </w:rPr>
        <w:t>言</w:t>
      </w:r>
    </w:p>
    <w:p w:rsidR="00114FA3" w:rsidRPr="00695BE8" w:rsidRDefault="00114FA3" w:rsidP="00114FA3">
      <w:pPr>
        <w:spacing w:line="540" w:lineRule="exact"/>
        <w:ind w:firstLine="640"/>
        <w:jc w:val="both"/>
        <w:rPr>
          <w:rFonts w:ascii="仿宋_GB2312" w:eastAsia="仿宋_GB2312" w:hAnsi="Songti SC" w:hint="eastAsia"/>
          <w:color w:val="000000"/>
          <w:sz w:val="32"/>
        </w:rPr>
      </w:pPr>
      <w:r w:rsidRPr="00695BE8">
        <w:rPr>
          <w:rFonts w:ascii="仿宋_GB2312" w:eastAsia="仿宋_GB2312" w:hAnsi="Songti SC" w:hint="eastAsia"/>
          <w:color w:val="000000"/>
          <w:sz w:val="32"/>
        </w:rPr>
        <w:t>本报告是根据《中华人民共和国政府信息公开条例》（以下简称《条例》）要求，由北京市文化局编制的</w:t>
      </w:r>
      <w:r w:rsidRPr="00695BE8">
        <w:rPr>
          <w:rFonts w:ascii="仿宋_GB2312" w:eastAsia="仿宋_GB2312" w:hint="eastAsia"/>
          <w:color w:val="000000"/>
          <w:sz w:val="32"/>
        </w:rPr>
        <w:t>201</w:t>
      </w:r>
      <w:r>
        <w:rPr>
          <w:rFonts w:ascii="仿宋_GB2312" w:eastAsia="仿宋_GB2312" w:hint="eastAsia"/>
          <w:color w:val="000000"/>
          <w:sz w:val="32"/>
        </w:rPr>
        <w:t>7</w:t>
      </w:r>
      <w:r w:rsidRPr="00695BE8">
        <w:rPr>
          <w:rFonts w:ascii="仿宋_GB2312" w:eastAsia="仿宋_GB2312" w:hAnsi="Songti SC" w:hint="eastAsia"/>
          <w:color w:val="000000"/>
          <w:sz w:val="32"/>
        </w:rPr>
        <w:t>年度政府信息公开年度报告。全文由</w:t>
      </w:r>
      <w:r w:rsidRPr="00695BE8">
        <w:rPr>
          <w:rFonts w:ascii="仿宋_GB2312" w:eastAsia="仿宋_GB2312" w:hAnsi="Songti SC" w:hint="eastAsia"/>
          <w:sz w:val="32"/>
        </w:rPr>
        <w:t>概述、落实《北京市</w:t>
      </w:r>
      <w:r w:rsidRPr="00695BE8">
        <w:rPr>
          <w:rFonts w:ascii="仿宋_GB2312" w:eastAsia="仿宋_GB2312" w:hint="eastAsia"/>
          <w:sz w:val="32"/>
        </w:rPr>
        <w:t>201</w:t>
      </w:r>
      <w:r w:rsidR="007F2050">
        <w:rPr>
          <w:rFonts w:ascii="仿宋_GB2312" w:eastAsia="仿宋_GB2312" w:hint="eastAsia"/>
          <w:sz w:val="32"/>
        </w:rPr>
        <w:t>7</w:t>
      </w:r>
      <w:r w:rsidRPr="00695BE8">
        <w:rPr>
          <w:rFonts w:ascii="仿宋_GB2312" w:eastAsia="仿宋_GB2312" w:hAnsi="Songti SC" w:hint="eastAsia"/>
          <w:sz w:val="32"/>
        </w:rPr>
        <w:t>年政务公开工作要点》，以及政府信息公开组织机构、制度建设、渠道场所、教育培训等工作情况；行政机关主动公开政府信息的情况；行政机关依申请公开政府信息和不予公开政府信息的情况（</w:t>
      </w:r>
      <w:r w:rsidR="007F2050">
        <w:rPr>
          <w:rFonts w:ascii="仿宋_GB2312" w:eastAsia="仿宋_GB2312" w:hAnsi="Songti SC" w:hint="eastAsia"/>
          <w:sz w:val="32"/>
        </w:rPr>
        <w:t>需</w:t>
      </w:r>
      <w:r w:rsidRPr="00695BE8">
        <w:rPr>
          <w:rFonts w:ascii="仿宋_GB2312" w:eastAsia="仿宋_GB2312" w:hAnsi="Songti SC" w:hint="eastAsia"/>
          <w:sz w:val="32"/>
        </w:rPr>
        <w:t>对答复情况</w:t>
      </w:r>
      <w:r w:rsidR="007F2050">
        <w:rPr>
          <w:rFonts w:ascii="仿宋_GB2312" w:eastAsia="仿宋_GB2312" w:hAnsi="Songti SC" w:hint="eastAsia"/>
          <w:sz w:val="32"/>
        </w:rPr>
        <w:t>进行</w:t>
      </w:r>
      <w:r w:rsidRPr="00695BE8">
        <w:rPr>
          <w:rFonts w:ascii="仿宋_GB2312" w:eastAsia="仿宋_GB2312" w:hAnsi="Songti SC" w:hint="eastAsia"/>
          <w:sz w:val="32"/>
        </w:rPr>
        <w:t>说明）；因政府信息公开申请行政复议、提起行政诉讼的情况；政府信息公开的收费以及免除费用的情况；政府信息公开工作存在的不足以及改进措施落实</w:t>
      </w:r>
      <w:r w:rsidRPr="00AB224E">
        <w:rPr>
          <w:rFonts w:ascii="仿宋_GB2312" w:eastAsia="仿宋_GB2312" w:hAnsi="宋体" w:hint="eastAsia"/>
          <w:sz w:val="32"/>
        </w:rPr>
        <w:t>情况</w:t>
      </w:r>
      <w:r w:rsidRPr="00695BE8">
        <w:rPr>
          <w:rFonts w:ascii="仿宋_GB2312" w:eastAsia="仿宋_GB2312" w:hAnsi="Songti SC" w:hint="eastAsia"/>
          <w:color w:val="000000"/>
          <w:sz w:val="32"/>
        </w:rPr>
        <w:t>共</w:t>
      </w:r>
      <w:r w:rsidRPr="00695BE8">
        <w:rPr>
          <w:rFonts w:ascii="仿宋_GB2312" w:eastAsia="仿宋_GB2312" w:hint="eastAsia"/>
          <w:color w:val="000000"/>
          <w:sz w:val="32"/>
        </w:rPr>
        <w:t>8</w:t>
      </w:r>
      <w:r w:rsidRPr="00695BE8">
        <w:rPr>
          <w:rFonts w:ascii="仿宋_GB2312" w:eastAsia="仿宋_GB2312" w:hAnsi="Songti SC" w:hint="eastAsia"/>
          <w:color w:val="000000"/>
          <w:sz w:val="32"/>
        </w:rPr>
        <w:t>部分组成。</w:t>
      </w:r>
      <w:r w:rsidR="007F2050">
        <w:rPr>
          <w:rFonts w:ascii="仿宋_GB2312" w:eastAsia="仿宋_GB2312" w:hAnsi="Songti SC" w:hint="eastAsia"/>
          <w:color w:val="000000"/>
          <w:sz w:val="32"/>
        </w:rPr>
        <w:t>附件包含附表《北京市文化局政府信息公开情况统计表（2017年度）》</w:t>
      </w:r>
      <w:r w:rsidRPr="00695BE8">
        <w:rPr>
          <w:rFonts w:ascii="仿宋_GB2312" w:eastAsia="仿宋_GB2312" w:hAnsi="Songti SC" w:hint="eastAsia"/>
          <w:color w:val="000000"/>
          <w:sz w:val="32"/>
        </w:rPr>
        <w:t>本报告中所列数据的统计期限自</w:t>
      </w:r>
      <w:r w:rsidRPr="00695BE8">
        <w:rPr>
          <w:rFonts w:ascii="仿宋_GB2312" w:eastAsia="仿宋_GB2312" w:hint="eastAsia"/>
          <w:color w:val="000000"/>
          <w:sz w:val="32"/>
        </w:rPr>
        <w:t>201</w:t>
      </w:r>
      <w:r w:rsidR="007F2050">
        <w:rPr>
          <w:rFonts w:ascii="仿宋_GB2312" w:eastAsia="仿宋_GB2312" w:hint="eastAsia"/>
          <w:color w:val="000000"/>
          <w:sz w:val="32"/>
        </w:rPr>
        <w:t>7</w:t>
      </w:r>
      <w:r w:rsidRPr="00695BE8">
        <w:rPr>
          <w:rFonts w:ascii="仿宋_GB2312" w:eastAsia="仿宋_GB2312" w:hAnsi="Songti SC" w:hint="eastAsia"/>
          <w:color w:val="000000"/>
          <w:sz w:val="32"/>
        </w:rPr>
        <w:t>年</w:t>
      </w:r>
      <w:r w:rsidRPr="00695BE8">
        <w:rPr>
          <w:rFonts w:ascii="仿宋_GB2312" w:eastAsia="仿宋_GB2312" w:hint="eastAsia"/>
          <w:color w:val="000000"/>
          <w:sz w:val="32"/>
        </w:rPr>
        <w:t>1</w:t>
      </w:r>
      <w:r w:rsidRPr="00695BE8">
        <w:rPr>
          <w:rFonts w:ascii="仿宋_GB2312" w:eastAsia="仿宋_GB2312" w:hAnsi="Songti SC" w:hint="eastAsia"/>
          <w:color w:val="000000"/>
          <w:sz w:val="32"/>
        </w:rPr>
        <w:t>月</w:t>
      </w:r>
      <w:r w:rsidRPr="00695BE8">
        <w:rPr>
          <w:rFonts w:ascii="仿宋_GB2312" w:eastAsia="仿宋_GB2312" w:hint="eastAsia"/>
          <w:color w:val="000000"/>
          <w:sz w:val="32"/>
        </w:rPr>
        <w:t>1</w:t>
      </w:r>
      <w:r w:rsidRPr="00695BE8">
        <w:rPr>
          <w:rFonts w:ascii="仿宋_GB2312" w:eastAsia="仿宋_GB2312" w:hAnsi="Songti SC" w:hint="eastAsia"/>
          <w:color w:val="000000"/>
          <w:sz w:val="32"/>
        </w:rPr>
        <w:t>日起，至</w:t>
      </w:r>
      <w:r w:rsidRPr="00695BE8">
        <w:rPr>
          <w:rFonts w:ascii="仿宋_GB2312" w:eastAsia="仿宋_GB2312" w:hint="eastAsia"/>
          <w:color w:val="000000"/>
          <w:sz w:val="32"/>
        </w:rPr>
        <w:t>201</w:t>
      </w:r>
      <w:r w:rsidR="007F2050">
        <w:rPr>
          <w:rFonts w:ascii="仿宋_GB2312" w:eastAsia="仿宋_GB2312" w:hint="eastAsia"/>
          <w:color w:val="000000"/>
          <w:sz w:val="32"/>
        </w:rPr>
        <w:t>7</w:t>
      </w:r>
      <w:r w:rsidRPr="00695BE8">
        <w:rPr>
          <w:rFonts w:ascii="仿宋_GB2312" w:eastAsia="仿宋_GB2312" w:hAnsi="Songti SC" w:hint="eastAsia"/>
          <w:color w:val="000000"/>
          <w:sz w:val="32"/>
        </w:rPr>
        <w:t>年</w:t>
      </w:r>
      <w:r w:rsidRPr="00695BE8">
        <w:rPr>
          <w:rFonts w:ascii="仿宋_GB2312" w:eastAsia="仿宋_GB2312" w:hint="eastAsia"/>
          <w:color w:val="000000"/>
          <w:sz w:val="32"/>
        </w:rPr>
        <w:t>12</w:t>
      </w:r>
      <w:r w:rsidRPr="00695BE8">
        <w:rPr>
          <w:rFonts w:ascii="仿宋_GB2312" w:eastAsia="仿宋_GB2312" w:hAnsi="Songti SC" w:hint="eastAsia"/>
          <w:color w:val="000000"/>
          <w:sz w:val="32"/>
        </w:rPr>
        <w:t>月</w:t>
      </w:r>
      <w:r w:rsidRPr="00695BE8">
        <w:rPr>
          <w:rFonts w:ascii="仿宋_GB2312" w:eastAsia="仿宋_GB2312" w:hint="eastAsia"/>
          <w:color w:val="000000"/>
          <w:sz w:val="32"/>
        </w:rPr>
        <w:t>31</w:t>
      </w:r>
      <w:r w:rsidRPr="00695BE8">
        <w:rPr>
          <w:rFonts w:ascii="仿宋_GB2312" w:eastAsia="仿宋_GB2312" w:hAnsi="Songti SC" w:hint="eastAsia"/>
          <w:color w:val="000000"/>
          <w:sz w:val="32"/>
        </w:rPr>
        <w:t>日止。本报告的电子版可在北京市文化局政府网站（</w:t>
      </w:r>
      <w:r w:rsidRPr="00695BE8">
        <w:rPr>
          <w:rFonts w:ascii="仿宋_GB2312" w:eastAsia="仿宋_GB2312" w:hint="eastAsia"/>
          <w:color w:val="000000"/>
          <w:sz w:val="32"/>
        </w:rPr>
        <w:t>http://www.bjwh.gov.cn</w:t>
      </w:r>
      <w:r w:rsidRPr="00695BE8">
        <w:rPr>
          <w:rFonts w:ascii="仿宋_GB2312" w:eastAsia="仿宋_GB2312" w:hAnsi="Songti SC" w:hint="eastAsia"/>
          <w:color w:val="000000"/>
          <w:sz w:val="32"/>
        </w:rPr>
        <w:t>）下载。如对报告有任何疑问，请与北京市文化局办公室联系（地址：北京市海淀区上园村</w:t>
      </w:r>
      <w:r w:rsidRPr="00695BE8">
        <w:rPr>
          <w:rFonts w:ascii="仿宋_GB2312" w:eastAsia="仿宋_GB2312" w:hint="eastAsia"/>
          <w:color w:val="000000"/>
          <w:sz w:val="32"/>
        </w:rPr>
        <w:t>30</w:t>
      </w:r>
      <w:r w:rsidRPr="00695BE8">
        <w:rPr>
          <w:rFonts w:ascii="仿宋_GB2312" w:eastAsia="仿宋_GB2312" w:hAnsi="Songti SC" w:hint="eastAsia"/>
          <w:color w:val="000000"/>
          <w:sz w:val="32"/>
        </w:rPr>
        <w:t>号，邮编：</w:t>
      </w:r>
      <w:r w:rsidRPr="00695BE8">
        <w:rPr>
          <w:rFonts w:ascii="仿宋_GB2312" w:eastAsia="仿宋_GB2312" w:hint="eastAsia"/>
          <w:color w:val="000000"/>
          <w:sz w:val="32"/>
        </w:rPr>
        <w:t>100044</w:t>
      </w:r>
      <w:r w:rsidRPr="00695BE8">
        <w:rPr>
          <w:rFonts w:ascii="仿宋_GB2312" w:eastAsia="仿宋_GB2312" w:hAnsi="Songti SC" w:hint="eastAsia"/>
          <w:color w:val="000000"/>
          <w:sz w:val="32"/>
        </w:rPr>
        <w:t>，电话：</w:t>
      </w:r>
      <w:r w:rsidRPr="00695BE8">
        <w:rPr>
          <w:rFonts w:ascii="仿宋_GB2312" w:eastAsia="仿宋_GB2312" w:hint="eastAsia"/>
          <w:color w:val="000000"/>
          <w:sz w:val="32"/>
        </w:rPr>
        <w:t>010-821107</w:t>
      </w:r>
      <w:r w:rsidR="00A67E49">
        <w:rPr>
          <w:rFonts w:ascii="仿宋_GB2312" w:eastAsia="仿宋_GB2312" w:hint="eastAsia"/>
          <w:color w:val="000000"/>
          <w:sz w:val="32"/>
        </w:rPr>
        <w:t>00</w:t>
      </w:r>
      <w:r w:rsidRPr="00695BE8">
        <w:rPr>
          <w:rFonts w:ascii="仿宋_GB2312" w:eastAsia="仿宋_GB2312" w:hAnsi="Songti SC" w:hint="eastAsia"/>
          <w:color w:val="000000"/>
          <w:sz w:val="32"/>
        </w:rPr>
        <w:t>）。</w:t>
      </w:r>
    </w:p>
    <w:p w:rsidR="000776DA" w:rsidRPr="00BE5311" w:rsidRDefault="000776DA" w:rsidP="000776DA">
      <w:pPr>
        <w:spacing w:before="312" w:after="312" w:line="540" w:lineRule="exact"/>
        <w:jc w:val="center"/>
        <w:rPr>
          <w:rFonts w:ascii="黑体" w:eastAsia="黑体" w:hAnsi="黑体"/>
          <w:b/>
          <w:color w:val="000000"/>
          <w:sz w:val="32"/>
        </w:rPr>
      </w:pPr>
      <w:r w:rsidRPr="00BE5311">
        <w:rPr>
          <w:rFonts w:ascii="黑体" w:eastAsia="黑体" w:hAnsi="黑体"/>
          <w:b/>
          <w:color w:val="000000"/>
          <w:sz w:val="32"/>
        </w:rPr>
        <w:t>一、概述</w:t>
      </w:r>
    </w:p>
    <w:p w:rsidR="000776DA" w:rsidRPr="00382725" w:rsidRDefault="000776DA" w:rsidP="000776DA">
      <w:pPr>
        <w:spacing w:line="540" w:lineRule="exact"/>
        <w:ind w:firstLineChars="200" w:firstLine="640"/>
        <w:rPr>
          <w:rFonts w:ascii="仿宋_GB2312" w:eastAsia="仿宋_GB2312" w:hAnsi="宋体" w:cs="宋体"/>
          <w:sz w:val="32"/>
          <w:szCs w:val="32"/>
        </w:rPr>
      </w:pPr>
      <w:r w:rsidRPr="00382725">
        <w:rPr>
          <w:rFonts w:ascii="仿宋_GB2312" w:eastAsia="仿宋_GB2312" w:hAnsi="Times New Roman" w:hint="eastAsia"/>
          <w:sz w:val="32"/>
        </w:rPr>
        <w:t>201</w:t>
      </w:r>
      <w:r w:rsidR="007F5980">
        <w:rPr>
          <w:rFonts w:ascii="仿宋_GB2312" w:eastAsia="仿宋_GB2312" w:hAnsi="Times New Roman" w:hint="eastAsia"/>
          <w:sz w:val="32"/>
        </w:rPr>
        <w:t>7</w:t>
      </w:r>
      <w:r w:rsidRPr="00382725">
        <w:rPr>
          <w:rFonts w:ascii="仿宋_GB2312" w:eastAsia="仿宋_GB2312" w:hAnsi="Songti SC" w:hint="eastAsia"/>
          <w:sz w:val="32"/>
        </w:rPr>
        <w:t>年我局</w:t>
      </w:r>
      <w:r w:rsidRPr="00AB224E">
        <w:rPr>
          <w:rFonts w:ascii="仿宋_GB2312" w:eastAsia="仿宋_GB2312" w:hAnsi="宋体" w:hint="eastAsia"/>
          <w:color w:val="000000"/>
          <w:sz w:val="32"/>
        </w:rPr>
        <w:t>落实</w:t>
      </w:r>
      <w:r w:rsidRPr="00382725">
        <w:rPr>
          <w:rFonts w:ascii="仿宋_GB2312" w:eastAsia="仿宋_GB2312" w:hAnsi="Songti SC" w:hint="eastAsia"/>
          <w:sz w:val="32"/>
        </w:rPr>
        <w:t>《政府信息公开条例》要求，以</w:t>
      </w:r>
      <w:r w:rsidRPr="00382725">
        <w:rPr>
          <w:rFonts w:ascii="仿宋_GB2312" w:eastAsia="仿宋_GB2312" w:hint="eastAsia"/>
          <w:color w:val="000000"/>
          <w:sz w:val="32"/>
        </w:rPr>
        <w:t>“</w:t>
      </w:r>
      <w:r w:rsidRPr="00382725">
        <w:rPr>
          <w:rFonts w:ascii="仿宋_GB2312" w:eastAsia="仿宋_GB2312" w:hAnsi="Songti SC" w:hint="eastAsia"/>
          <w:color w:val="000000"/>
          <w:sz w:val="32"/>
        </w:rPr>
        <w:t>公开为原则，不公开为例外</w:t>
      </w:r>
      <w:r w:rsidRPr="00382725">
        <w:rPr>
          <w:rFonts w:ascii="仿宋_GB2312" w:eastAsia="仿宋_GB2312" w:hint="eastAsia"/>
          <w:color w:val="000000"/>
          <w:sz w:val="32"/>
        </w:rPr>
        <w:t>”</w:t>
      </w:r>
      <w:r w:rsidRPr="00AB224E">
        <w:rPr>
          <w:rFonts w:ascii="仿宋_GB2312" w:eastAsia="仿宋_GB2312" w:hAnsi="宋体" w:hint="eastAsia"/>
          <w:color w:val="000000"/>
          <w:sz w:val="32"/>
        </w:rPr>
        <w:t>为</w:t>
      </w:r>
      <w:r w:rsidRPr="00382725">
        <w:rPr>
          <w:rFonts w:ascii="仿宋_GB2312" w:eastAsia="仿宋_GB2312" w:hAnsi="Songti SC" w:hint="eastAsia"/>
          <w:color w:val="000000"/>
          <w:sz w:val="32"/>
        </w:rPr>
        <w:t>原则，</w:t>
      </w:r>
      <w:r w:rsidRPr="00382725">
        <w:rPr>
          <w:rFonts w:ascii="仿宋_GB2312" w:eastAsia="仿宋_GB2312" w:hAnsi="Songti SC" w:hint="eastAsia"/>
          <w:sz w:val="32"/>
        </w:rPr>
        <w:t>将北京市文化局政府网站</w:t>
      </w:r>
      <w:r w:rsidRPr="00382725">
        <w:rPr>
          <w:rFonts w:ascii="仿宋_GB2312" w:eastAsia="仿宋_GB2312" w:hAnsi="Times New Roman" w:hint="eastAsia"/>
          <w:sz w:val="32"/>
        </w:rPr>
        <w:lastRenderedPageBreak/>
        <w:t>(http://www.bjwh.gov.cn</w:t>
      </w:r>
      <w:r w:rsidRPr="00382725">
        <w:rPr>
          <w:rFonts w:ascii="仿宋_GB2312" w:eastAsia="仿宋_GB2312" w:hAnsi="Songti SC" w:hint="eastAsia"/>
          <w:sz w:val="32"/>
        </w:rPr>
        <w:t>）的政府信息公开专栏作为政府信息公开的主渠道，不断完善和加强我局</w:t>
      </w:r>
      <w:r w:rsidRPr="00382725">
        <w:rPr>
          <w:rFonts w:ascii="仿宋_GB2312" w:eastAsia="仿宋_GB2312" w:hAnsi="Times New Roman" w:hint="eastAsia"/>
          <w:sz w:val="32"/>
        </w:rPr>
        <w:t>OA</w:t>
      </w:r>
      <w:r w:rsidRPr="00382725">
        <w:rPr>
          <w:rFonts w:ascii="仿宋_GB2312" w:eastAsia="仿宋_GB2312" w:hAnsi="Songti SC" w:hint="eastAsia"/>
          <w:sz w:val="32"/>
        </w:rPr>
        <w:t>自动化办公系统的信息公开平台建设，</w:t>
      </w:r>
      <w:r w:rsidR="00E416BF">
        <w:rPr>
          <w:rFonts w:ascii="仿宋_GB2312" w:eastAsia="仿宋_GB2312" w:hAnsi="Songti SC" w:hint="eastAsia"/>
          <w:sz w:val="32"/>
        </w:rPr>
        <w:t>进一步</w:t>
      </w:r>
      <w:r w:rsidRPr="00382725">
        <w:rPr>
          <w:rFonts w:ascii="仿宋_GB2312" w:eastAsia="仿宋_GB2312" w:hAnsi="Songti SC" w:hint="eastAsia"/>
          <w:sz w:val="32"/>
        </w:rPr>
        <w:t>提升主渠道信息发布的实效性、准确性。同时</w:t>
      </w:r>
      <w:r w:rsidRPr="00AB224E">
        <w:rPr>
          <w:rFonts w:ascii="仿宋_GB2312" w:eastAsia="仿宋_GB2312" w:hAnsi="宋体" w:hint="eastAsia"/>
          <w:sz w:val="32"/>
        </w:rPr>
        <w:t>，</w:t>
      </w:r>
      <w:r w:rsidRPr="00382725">
        <w:rPr>
          <w:rFonts w:ascii="仿宋_GB2312" w:eastAsia="仿宋_GB2312" w:hAnsi="Songti SC" w:hint="eastAsia"/>
          <w:sz w:val="32"/>
        </w:rPr>
        <w:t>继续推动以新媒体为辅</w:t>
      </w:r>
      <w:r w:rsidRPr="00AB224E">
        <w:rPr>
          <w:rFonts w:ascii="仿宋_GB2312" w:eastAsia="仿宋_GB2312" w:hAnsi="宋体" w:hint="eastAsia"/>
          <w:sz w:val="32"/>
        </w:rPr>
        <w:t>的</w:t>
      </w:r>
      <w:r w:rsidRPr="00382725">
        <w:rPr>
          <w:rFonts w:ascii="仿宋_GB2312" w:eastAsia="仿宋_GB2312" w:hAnsi="Songti SC" w:hint="eastAsia"/>
          <w:sz w:val="32"/>
        </w:rPr>
        <w:t>公开途径，形成了依托网络兼容新媒体的多</w:t>
      </w:r>
      <w:r w:rsidRPr="00AB224E">
        <w:rPr>
          <w:rFonts w:ascii="仿宋_GB2312" w:eastAsia="仿宋_GB2312" w:hAnsi="宋体" w:hint="eastAsia"/>
          <w:sz w:val="32"/>
        </w:rPr>
        <w:t>渠道</w:t>
      </w:r>
      <w:r w:rsidRPr="00382725">
        <w:rPr>
          <w:rFonts w:ascii="仿宋_GB2312" w:eastAsia="仿宋_GB2312" w:hAnsi="Songti SC" w:hint="eastAsia"/>
          <w:sz w:val="32"/>
        </w:rPr>
        <w:t>公开途径</w:t>
      </w:r>
      <w:r w:rsidRPr="00AB224E">
        <w:rPr>
          <w:rFonts w:ascii="仿宋_GB2312" w:eastAsia="仿宋_GB2312" w:hAnsi="宋体" w:hint="eastAsia"/>
          <w:sz w:val="32"/>
        </w:rPr>
        <w:t>。同时从制度上入手，依法依规</w:t>
      </w:r>
      <w:r w:rsidRPr="00382725">
        <w:rPr>
          <w:rFonts w:ascii="仿宋_GB2312" w:eastAsia="仿宋_GB2312" w:hAnsi="Songti SC" w:hint="eastAsia"/>
          <w:sz w:val="32"/>
        </w:rPr>
        <w:t>固化了政府信息公开</w:t>
      </w:r>
      <w:r w:rsidRPr="00AB224E">
        <w:rPr>
          <w:rFonts w:ascii="仿宋_GB2312" w:eastAsia="仿宋_GB2312" w:hAnsi="宋体" w:hint="eastAsia"/>
          <w:sz w:val="32"/>
        </w:rPr>
        <w:t>从</w:t>
      </w:r>
      <w:r w:rsidRPr="00382725">
        <w:rPr>
          <w:rFonts w:ascii="仿宋_GB2312" w:eastAsia="仿宋_GB2312" w:hAnsi="Songti SC" w:hint="eastAsia"/>
          <w:sz w:val="32"/>
        </w:rPr>
        <w:t>产生、审核</w:t>
      </w:r>
      <w:r w:rsidRPr="00AB224E">
        <w:rPr>
          <w:rFonts w:ascii="仿宋_GB2312" w:eastAsia="仿宋_GB2312" w:hAnsi="宋体" w:hint="eastAsia"/>
          <w:sz w:val="32"/>
        </w:rPr>
        <w:t>到</w:t>
      </w:r>
      <w:r w:rsidRPr="00382725">
        <w:rPr>
          <w:rFonts w:ascii="仿宋_GB2312" w:eastAsia="仿宋_GB2312" w:hAnsi="Songti SC" w:hint="eastAsia"/>
          <w:sz w:val="32"/>
        </w:rPr>
        <w:t>发布于一体的工作机制，积极主动的发布北京市文化规划、文化政策、文化资讯</w:t>
      </w:r>
      <w:r w:rsidRPr="00AB224E">
        <w:rPr>
          <w:rFonts w:ascii="仿宋_GB2312" w:eastAsia="仿宋_GB2312" w:hAnsi="宋体" w:hint="eastAsia"/>
          <w:sz w:val="32"/>
        </w:rPr>
        <w:t>、</w:t>
      </w:r>
      <w:r w:rsidRPr="00382725">
        <w:rPr>
          <w:rFonts w:ascii="仿宋_GB2312" w:eastAsia="仿宋_GB2312" w:hAnsi="Songti SC" w:hint="eastAsia"/>
          <w:sz w:val="32"/>
        </w:rPr>
        <w:t>文化信息等内容。</w:t>
      </w:r>
      <w:r w:rsidRPr="00382725">
        <w:rPr>
          <w:rFonts w:ascii="仿宋_GB2312" w:eastAsia="仿宋_GB2312" w:hAnsi="宋体" w:hint="eastAsia"/>
          <w:sz w:val="32"/>
        </w:rPr>
        <w:t>力争满足</w:t>
      </w:r>
      <w:r w:rsidRPr="00382725">
        <w:rPr>
          <w:rFonts w:ascii="仿宋_GB2312" w:eastAsia="仿宋_GB2312" w:hAnsi="Songti SC" w:hint="eastAsia"/>
          <w:sz w:val="32"/>
        </w:rPr>
        <w:t>人民群众对政府信息公开</w:t>
      </w:r>
      <w:r w:rsidRPr="00AB224E">
        <w:rPr>
          <w:rFonts w:ascii="仿宋_GB2312" w:eastAsia="仿宋_GB2312" w:hAnsi="宋体" w:hint="eastAsia"/>
          <w:sz w:val="32"/>
        </w:rPr>
        <w:t>的</w:t>
      </w:r>
      <w:r w:rsidRPr="00382725">
        <w:rPr>
          <w:rFonts w:ascii="仿宋_GB2312" w:eastAsia="仿宋_GB2312" w:hAnsi="Songti SC" w:hint="eastAsia"/>
          <w:sz w:val="32"/>
        </w:rPr>
        <w:t>实效性</w:t>
      </w:r>
      <w:r w:rsidRPr="00382725">
        <w:rPr>
          <w:rFonts w:ascii="仿宋_GB2312" w:eastAsia="仿宋_GB2312" w:hAnsi="宋体" w:hint="eastAsia"/>
          <w:sz w:val="32"/>
        </w:rPr>
        <w:t>和</w:t>
      </w:r>
      <w:r>
        <w:rPr>
          <w:rFonts w:ascii="仿宋_GB2312" w:eastAsia="仿宋_GB2312" w:hAnsi="宋体" w:hint="eastAsia"/>
          <w:sz w:val="32"/>
        </w:rPr>
        <w:t>准确</w:t>
      </w:r>
      <w:r w:rsidRPr="00382725">
        <w:rPr>
          <w:rFonts w:ascii="仿宋_GB2312" w:eastAsia="仿宋_GB2312" w:hAnsi="宋体" w:hint="eastAsia"/>
          <w:sz w:val="32"/>
        </w:rPr>
        <w:t>性</w:t>
      </w:r>
      <w:r w:rsidRPr="00382725">
        <w:rPr>
          <w:rFonts w:ascii="仿宋_GB2312" w:eastAsia="仿宋_GB2312" w:hAnsi="Songti SC" w:hint="eastAsia"/>
          <w:sz w:val="32"/>
        </w:rPr>
        <w:t>要求。依法完善了政府信息公开申请</w:t>
      </w:r>
      <w:r w:rsidR="00E416BF">
        <w:rPr>
          <w:rFonts w:ascii="仿宋_GB2312" w:eastAsia="仿宋_GB2312" w:hAnsi="Songti SC" w:hint="eastAsia"/>
          <w:sz w:val="32"/>
        </w:rPr>
        <w:t>工作</w:t>
      </w:r>
      <w:r w:rsidRPr="00382725">
        <w:rPr>
          <w:rFonts w:ascii="仿宋_GB2312" w:eastAsia="仿宋_GB2312" w:hAnsi="Songti SC" w:hint="eastAsia"/>
          <w:sz w:val="32"/>
        </w:rPr>
        <w:t>程序，</w:t>
      </w:r>
      <w:r w:rsidRPr="00382725">
        <w:rPr>
          <w:rFonts w:ascii="仿宋_GB2312" w:eastAsia="仿宋_GB2312" w:hAnsi="Songti SC" w:hint="eastAsia"/>
          <w:color w:val="000000"/>
          <w:sz w:val="32"/>
        </w:rPr>
        <w:t>推动了政府信</w:t>
      </w:r>
      <w:r w:rsidRPr="00382725">
        <w:rPr>
          <w:rFonts w:ascii="仿宋_GB2312" w:eastAsia="仿宋_GB2312" w:hAnsi="Songti SC" w:hint="eastAsia"/>
          <w:sz w:val="32"/>
        </w:rPr>
        <w:t>息公开的咨询、申请以及答复</w:t>
      </w:r>
      <w:r w:rsidRPr="00AB224E">
        <w:rPr>
          <w:rFonts w:ascii="仿宋_GB2312" w:eastAsia="仿宋_GB2312" w:hAnsi="宋体" w:hint="eastAsia"/>
          <w:sz w:val="32"/>
        </w:rPr>
        <w:t>工作</w:t>
      </w:r>
      <w:r w:rsidRPr="00382725">
        <w:rPr>
          <w:rFonts w:ascii="仿宋_GB2312" w:eastAsia="仿宋_GB2312" w:hAnsi="Songti SC" w:hint="eastAsia"/>
          <w:sz w:val="32"/>
        </w:rPr>
        <w:t>。</w:t>
      </w:r>
    </w:p>
    <w:p w:rsidR="000776DA" w:rsidRPr="00382725" w:rsidRDefault="000776DA" w:rsidP="000776DA">
      <w:pPr>
        <w:spacing w:line="540" w:lineRule="exact"/>
        <w:ind w:firstLineChars="200" w:firstLine="640"/>
        <w:rPr>
          <w:rFonts w:ascii="仿宋_GB2312" w:eastAsia="仿宋_GB2312" w:hAnsi="Times New Roman"/>
          <w:sz w:val="32"/>
        </w:rPr>
      </w:pPr>
      <w:r w:rsidRPr="00382725">
        <w:rPr>
          <w:rFonts w:ascii="仿宋_GB2312" w:eastAsia="仿宋_GB2312" w:hAnsi="Times New Roman" w:hint="eastAsia"/>
          <w:sz w:val="32"/>
        </w:rPr>
        <w:t>201</w:t>
      </w:r>
      <w:r w:rsidR="007F5980">
        <w:rPr>
          <w:rFonts w:ascii="仿宋_GB2312" w:eastAsia="仿宋_GB2312" w:hAnsi="Times New Roman" w:hint="eastAsia"/>
          <w:sz w:val="32"/>
        </w:rPr>
        <w:t>7</w:t>
      </w:r>
      <w:r w:rsidRPr="00382725">
        <w:rPr>
          <w:rFonts w:ascii="仿宋_GB2312" w:eastAsia="仿宋_GB2312" w:hAnsi="Times New Roman" w:hint="eastAsia"/>
          <w:sz w:val="32"/>
        </w:rPr>
        <w:t>年1月1日至201</w:t>
      </w:r>
      <w:r w:rsidR="007F5980">
        <w:rPr>
          <w:rFonts w:ascii="仿宋_GB2312" w:eastAsia="仿宋_GB2312" w:hAnsi="Times New Roman" w:hint="eastAsia"/>
          <w:sz w:val="32"/>
        </w:rPr>
        <w:t>7</w:t>
      </w:r>
      <w:r w:rsidRPr="00382725">
        <w:rPr>
          <w:rFonts w:ascii="仿宋_GB2312" w:eastAsia="仿宋_GB2312" w:hAnsi="Times New Roman" w:hint="eastAsia"/>
          <w:sz w:val="32"/>
        </w:rPr>
        <w:t>年12月31日,本局共产</w:t>
      </w:r>
      <w:proofErr w:type="gramStart"/>
      <w:r w:rsidRPr="00382725">
        <w:rPr>
          <w:rFonts w:ascii="仿宋_GB2312" w:eastAsia="仿宋_GB2312" w:hAnsi="Times New Roman" w:hint="eastAsia"/>
          <w:sz w:val="32"/>
        </w:rPr>
        <w:t>生政府</w:t>
      </w:r>
      <w:proofErr w:type="gramEnd"/>
      <w:r w:rsidRPr="00382725">
        <w:rPr>
          <w:rFonts w:ascii="仿宋_GB2312" w:eastAsia="仿宋_GB2312" w:hAnsi="Times New Roman" w:hint="eastAsia"/>
          <w:sz w:val="32"/>
        </w:rPr>
        <w:t>信息</w:t>
      </w:r>
      <w:r w:rsidR="00331F0B">
        <w:rPr>
          <w:rFonts w:ascii="仿宋_GB2312" w:eastAsia="仿宋_GB2312" w:hAnsi="Times New Roman" w:hint="eastAsia"/>
          <w:sz w:val="32"/>
        </w:rPr>
        <w:t>10887</w:t>
      </w:r>
      <w:r w:rsidRPr="00382725">
        <w:rPr>
          <w:rFonts w:ascii="仿宋_GB2312" w:eastAsia="仿宋_GB2312" w:hAnsi="Times New Roman" w:hint="eastAsia"/>
          <w:sz w:val="32"/>
        </w:rPr>
        <w:t>条，其中主动公开信息</w:t>
      </w:r>
      <w:r w:rsidR="00331F0B">
        <w:rPr>
          <w:rFonts w:ascii="仿宋_GB2312" w:eastAsia="仿宋_GB2312" w:hAnsi="Times New Roman" w:hint="eastAsia"/>
          <w:sz w:val="32"/>
        </w:rPr>
        <w:t>10875</w:t>
      </w:r>
      <w:r w:rsidRPr="00382725">
        <w:rPr>
          <w:rFonts w:ascii="仿宋_GB2312" w:eastAsia="仿宋_GB2312" w:hAnsi="Times New Roman" w:hint="eastAsia"/>
          <w:sz w:val="32"/>
        </w:rPr>
        <w:t>条；依申请公开信息</w:t>
      </w:r>
      <w:r w:rsidR="00331F0B">
        <w:rPr>
          <w:rFonts w:ascii="仿宋_GB2312" w:eastAsia="仿宋_GB2312" w:hAnsi="Times New Roman" w:hint="eastAsia"/>
          <w:sz w:val="32"/>
        </w:rPr>
        <w:t>12</w:t>
      </w:r>
      <w:r w:rsidRPr="00382725">
        <w:rPr>
          <w:rFonts w:ascii="仿宋_GB2312" w:eastAsia="仿宋_GB2312" w:hAnsi="Times New Roman" w:hint="eastAsia"/>
          <w:sz w:val="32"/>
        </w:rPr>
        <w:t>条；不予公开信息</w:t>
      </w:r>
      <w:r>
        <w:rPr>
          <w:rFonts w:ascii="仿宋_GB2312" w:eastAsia="仿宋_GB2312" w:hAnsi="Times New Roman" w:hint="eastAsia"/>
          <w:sz w:val="32"/>
        </w:rPr>
        <w:t>0</w:t>
      </w:r>
      <w:r w:rsidRPr="00382725">
        <w:rPr>
          <w:rFonts w:ascii="仿宋_GB2312" w:eastAsia="仿宋_GB2312" w:hAnsi="Times New Roman" w:hint="eastAsia"/>
          <w:sz w:val="32"/>
        </w:rPr>
        <w:t>条。共收到政府信息公开申请</w:t>
      </w:r>
      <w:r w:rsidR="007F5980">
        <w:rPr>
          <w:rFonts w:ascii="仿宋_GB2312" w:eastAsia="仿宋_GB2312" w:hAnsi="Times New Roman" w:hint="eastAsia"/>
          <w:sz w:val="32"/>
        </w:rPr>
        <w:t>12</w:t>
      </w:r>
      <w:r>
        <w:rPr>
          <w:rFonts w:ascii="仿宋_GB2312" w:eastAsia="仿宋_GB2312" w:hAnsi="Times New Roman" w:hint="eastAsia"/>
          <w:sz w:val="32"/>
        </w:rPr>
        <w:t>件</w:t>
      </w:r>
      <w:r w:rsidRPr="00382725">
        <w:rPr>
          <w:rFonts w:ascii="仿宋_GB2312" w:eastAsia="仿宋_GB2312" w:hAnsi="Times New Roman" w:hint="eastAsia"/>
          <w:sz w:val="32"/>
        </w:rPr>
        <w:t>，均已答复申请人。</w:t>
      </w:r>
    </w:p>
    <w:p w:rsidR="000776DA" w:rsidRPr="00AB224E" w:rsidRDefault="000776DA" w:rsidP="000776DA">
      <w:pPr>
        <w:spacing w:before="312" w:after="312" w:line="540" w:lineRule="exact"/>
        <w:jc w:val="center"/>
        <w:rPr>
          <w:rFonts w:ascii="黑体" w:eastAsia="黑体" w:hAnsi="黑体"/>
          <w:color w:val="FFFFFF"/>
          <w:sz w:val="32"/>
        </w:rPr>
      </w:pPr>
      <w:r w:rsidRPr="00AB224E">
        <w:rPr>
          <w:rFonts w:ascii="黑体" w:eastAsia="黑体" w:hAnsi="黑体"/>
          <w:color w:val="000000"/>
          <w:sz w:val="32"/>
        </w:rPr>
        <w:t>二、政府信息主动公开情</w:t>
      </w:r>
      <w:r w:rsidRPr="00AB224E">
        <w:rPr>
          <w:rFonts w:ascii="黑体" w:eastAsia="黑体" w:hAnsi="黑体" w:hint="eastAsia"/>
          <w:color w:val="000000"/>
          <w:sz w:val="32"/>
        </w:rPr>
        <w:t>况</w:t>
      </w:r>
      <w:proofErr w:type="gramStart"/>
      <w:r w:rsidRPr="00AB224E">
        <w:rPr>
          <w:rFonts w:ascii="黑体" w:eastAsia="黑体" w:hAnsi="黑体"/>
          <w:color w:val="FFFFFF"/>
          <w:sz w:val="32"/>
        </w:rPr>
        <w:t>况</w:t>
      </w:r>
      <w:proofErr w:type="gramEnd"/>
    </w:p>
    <w:p w:rsidR="000776DA" w:rsidRPr="00E416BF" w:rsidRDefault="000776DA" w:rsidP="000776DA">
      <w:pPr>
        <w:spacing w:line="540" w:lineRule="exact"/>
        <w:ind w:firstLine="643"/>
        <w:jc w:val="both"/>
        <w:rPr>
          <w:rFonts w:ascii="仿宋" w:eastAsia="仿宋" w:hAnsi="仿宋"/>
          <w:b/>
          <w:color w:val="000000"/>
          <w:sz w:val="32"/>
        </w:rPr>
      </w:pPr>
      <w:r w:rsidRPr="00E416BF">
        <w:rPr>
          <w:rFonts w:ascii="仿宋" w:eastAsia="仿宋" w:hAnsi="仿宋" w:hint="eastAsia"/>
          <w:b/>
          <w:color w:val="000000"/>
          <w:sz w:val="32"/>
        </w:rPr>
        <w:t>（一）主动公开政府信息数</w:t>
      </w:r>
    </w:p>
    <w:p w:rsidR="00335523" w:rsidRDefault="000776DA" w:rsidP="000776DA">
      <w:pPr>
        <w:spacing w:line="540" w:lineRule="exact"/>
        <w:ind w:firstLine="640"/>
        <w:jc w:val="both"/>
        <w:rPr>
          <w:rFonts w:ascii="仿宋_GB2312" w:eastAsia="仿宋_GB2312" w:hAnsi="Songti SC" w:hint="eastAsia"/>
          <w:color w:val="000000"/>
          <w:sz w:val="32"/>
        </w:rPr>
      </w:pPr>
      <w:r w:rsidRPr="00AB224E">
        <w:rPr>
          <w:rFonts w:ascii="仿宋_GB2312" w:eastAsia="仿宋_GB2312" w:hAnsi="Songti SC" w:hint="eastAsia"/>
          <w:color w:val="000000"/>
          <w:sz w:val="32"/>
        </w:rPr>
        <w:t>本年度主动公开政府信息</w:t>
      </w:r>
      <w:r w:rsidR="003E124F">
        <w:rPr>
          <w:rFonts w:ascii="仿宋_GB2312" w:eastAsia="仿宋_GB2312" w:hint="eastAsia"/>
          <w:color w:val="000000"/>
          <w:sz w:val="32"/>
        </w:rPr>
        <w:t>10875</w:t>
      </w:r>
      <w:r w:rsidRPr="00AB224E">
        <w:rPr>
          <w:rFonts w:ascii="仿宋_GB2312" w:eastAsia="仿宋_GB2312" w:hAnsi="Songti SC" w:hint="eastAsia"/>
          <w:color w:val="000000"/>
          <w:sz w:val="32"/>
        </w:rPr>
        <w:t>条</w:t>
      </w:r>
      <w:r w:rsidRPr="00AB224E">
        <w:rPr>
          <w:rFonts w:ascii="仿宋_GB2312" w:eastAsia="仿宋_GB2312" w:hint="eastAsia"/>
          <w:color w:val="000000"/>
          <w:sz w:val="32"/>
        </w:rPr>
        <w:t>,</w:t>
      </w:r>
      <w:r w:rsidRPr="00AB224E">
        <w:rPr>
          <w:rFonts w:ascii="仿宋_GB2312" w:eastAsia="仿宋_GB2312" w:hAnsi="Songti SC" w:hint="eastAsia"/>
          <w:color w:val="000000"/>
          <w:sz w:val="32"/>
        </w:rPr>
        <w:t>其公开渠道为：政府</w:t>
      </w:r>
      <w:r w:rsidR="003F05E0">
        <w:rPr>
          <w:rFonts w:ascii="仿宋_GB2312" w:eastAsia="仿宋_GB2312" w:hAnsi="Songti SC" w:hint="eastAsia"/>
          <w:color w:val="000000"/>
          <w:sz w:val="32"/>
        </w:rPr>
        <w:t>门户</w:t>
      </w:r>
      <w:r w:rsidRPr="00AB224E">
        <w:rPr>
          <w:rFonts w:ascii="仿宋_GB2312" w:eastAsia="仿宋_GB2312" w:hAnsi="Songti SC" w:hint="eastAsia"/>
          <w:color w:val="000000"/>
          <w:sz w:val="32"/>
        </w:rPr>
        <w:t>网站、政务微博、政务微信。</w:t>
      </w:r>
    </w:p>
    <w:p w:rsidR="000776DA" w:rsidRDefault="000776DA" w:rsidP="000776DA">
      <w:pPr>
        <w:spacing w:line="540" w:lineRule="exact"/>
        <w:ind w:firstLine="640"/>
        <w:jc w:val="both"/>
        <w:rPr>
          <w:color w:val="FF0000"/>
          <w:sz w:val="32"/>
        </w:rPr>
      </w:pPr>
      <w:r w:rsidRPr="00AB224E">
        <w:rPr>
          <w:rFonts w:ascii="仿宋_GB2312" w:eastAsia="仿宋_GB2312" w:hAnsi="Songti SC" w:hint="eastAsia"/>
          <w:color w:val="000000"/>
          <w:sz w:val="32"/>
        </w:rPr>
        <w:t>其中：主动公开规范性文件数</w:t>
      </w:r>
      <w:r w:rsidR="003E124F">
        <w:rPr>
          <w:rFonts w:ascii="仿宋_GB2312" w:eastAsia="仿宋_GB2312" w:hint="eastAsia"/>
          <w:color w:val="000000"/>
          <w:sz w:val="32"/>
        </w:rPr>
        <w:t>1</w:t>
      </w:r>
      <w:r w:rsidRPr="00AB224E">
        <w:rPr>
          <w:rFonts w:ascii="仿宋_GB2312" w:eastAsia="仿宋_GB2312" w:hAnsi="Songti SC" w:hint="eastAsia"/>
          <w:color w:val="000000"/>
          <w:sz w:val="32"/>
        </w:rPr>
        <w:t>件，即制发规范性文件总数</w:t>
      </w:r>
      <w:r w:rsidR="003E124F">
        <w:rPr>
          <w:rFonts w:ascii="仿宋_GB2312" w:eastAsia="仿宋_GB2312" w:hint="eastAsia"/>
          <w:color w:val="000000"/>
          <w:sz w:val="32"/>
        </w:rPr>
        <w:t>1</w:t>
      </w:r>
      <w:r w:rsidRPr="00AB224E">
        <w:rPr>
          <w:rFonts w:ascii="仿宋_GB2312" w:eastAsia="仿宋_GB2312" w:hAnsi="Songti SC" w:hint="eastAsia"/>
          <w:color w:val="000000"/>
          <w:sz w:val="32"/>
        </w:rPr>
        <w:t>件。</w:t>
      </w:r>
    </w:p>
    <w:p w:rsidR="000776DA" w:rsidRPr="00E416BF" w:rsidRDefault="000776DA" w:rsidP="000776DA">
      <w:pPr>
        <w:spacing w:line="540" w:lineRule="exact"/>
        <w:ind w:firstLine="643"/>
        <w:jc w:val="both"/>
        <w:rPr>
          <w:rFonts w:ascii="仿宋" w:eastAsia="仿宋" w:hAnsi="仿宋"/>
          <w:b/>
          <w:color w:val="000000"/>
          <w:sz w:val="32"/>
        </w:rPr>
      </w:pPr>
      <w:r w:rsidRPr="00E416BF">
        <w:rPr>
          <w:rFonts w:ascii="仿宋" w:eastAsia="仿宋" w:hAnsi="仿宋" w:hint="eastAsia"/>
          <w:b/>
          <w:color w:val="000000"/>
          <w:sz w:val="32"/>
        </w:rPr>
        <w:t>（二）重点领域公开政府信息数</w:t>
      </w:r>
    </w:p>
    <w:p w:rsidR="00335523" w:rsidRDefault="000776DA" w:rsidP="00335523">
      <w:pPr>
        <w:spacing w:line="540" w:lineRule="exact"/>
        <w:ind w:firstLine="640"/>
        <w:jc w:val="both"/>
        <w:rPr>
          <w:rFonts w:ascii="仿宋_GB2312" w:eastAsia="仿宋_GB2312" w:hAnsi="Songti SC" w:hint="eastAsia"/>
          <w:color w:val="000000"/>
          <w:sz w:val="32"/>
        </w:rPr>
      </w:pPr>
      <w:r w:rsidRPr="0071480D">
        <w:rPr>
          <w:rFonts w:ascii="仿宋_GB2312" w:eastAsia="仿宋_GB2312" w:hAnsi="Songti SC" w:hint="eastAsia"/>
          <w:color w:val="000000"/>
          <w:sz w:val="32"/>
        </w:rPr>
        <w:t>本年度重点领域公开政府信息</w:t>
      </w:r>
      <w:r w:rsidR="003E124F" w:rsidRPr="0071480D">
        <w:rPr>
          <w:rFonts w:ascii="仿宋_GB2312" w:eastAsia="仿宋_GB2312" w:hAnsi="Songti SC" w:hint="eastAsia"/>
          <w:color w:val="000000"/>
          <w:sz w:val="32"/>
        </w:rPr>
        <w:t>6</w:t>
      </w:r>
      <w:r w:rsidRPr="0071480D">
        <w:rPr>
          <w:rFonts w:ascii="仿宋_GB2312" w:eastAsia="仿宋_GB2312" w:hAnsi="Songti SC" w:hint="eastAsia"/>
          <w:color w:val="000000"/>
          <w:sz w:val="32"/>
        </w:rPr>
        <w:t>条。</w:t>
      </w:r>
    </w:p>
    <w:p w:rsidR="00335523" w:rsidRPr="0071480D" w:rsidRDefault="00335523" w:rsidP="00335523">
      <w:pPr>
        <w:spacing w:line="540" w:lineRule="exact"/>
        <w:ind w:firstLine="640"/>
        <w:jc w:val="both"/>
        <w:rPr>
          <w:rFonts w:ascii="仿宋_GB2312" w:eastAsia="仿宋_GB2312" w:hAnsi="Songti SC" w:hint="eastAsia"/>
          <w:color w:val="000000"/>
          <w:sz w:val="32"/>
        </w:rPr>
      </w:pPr>
      <w:r>
        <w:rPr>
          <w:rFonts w:ascii="仿宋_GB2312" w:eastAsia="仿宋_GB2312" w:hAnsi="Songti SC" w:hint="eastAsia"/>
          <w:color w:val="000000"/>
          <w:sz w:val="32"/>
        </w:rPr>
        <w:lastRenderedPageBreak/>
        <w:t>其中：主动公开财政预算决算、“三公经费”和行政经费</w:t>
      </w:r>
    </w:p>
    <w:p w:rsidR="00335523" w:rsidRDefault="00335523" w:rsidP="000776DA">
      <w:pPr>
        <w:spacing w:line="540" w:lineRule="exact"/>
        <w:ind w:firstLine="640"/>
        <w:jc w:val="both"/>
        <w:rPr>
          <w:rFonts w:ascii="仿宋_GB2312" w:eastAsia="仿宋_GB2312" w:hAnsi="Songti SC" w:hint="eastAsia"/>
          <w:color w:val="000000"/>
          <w:sz w:val="32"/>
        </w:rPr>
      </w:pPr>
    </w:p>
    <w:p w:rsidR="00A06475" w:rsidRPr="00331F0B" w:rsidRDefault="00A06475" w:rsidP="000776DA">
      <w:pPr>
        <w:spacing w:line="540" w:lineRule="exact"/>
        <w:ind w:firstLine="640"/>
        <w:jc w:val="both"/>
        <w:rPr>
          <w:rFonts w:ascii="仿宋_GB2312" w:eastAsia="仿宋_GB2312"/>
          <w:sz w:val="32"/>
        </w:rPr>
      </w:pPr>
      <w:r w:rsidRPr="00331F0B">
        <w:rPr>
          <w:rFonts w:ascii="仿宋_GB2312" w:eastAsia="仿宋_GB2312" w:hint="eastAsia"/>
          <w:sz w:val="32"/>
        </w:rPr>
        <w:t>公布2017年预算</w:t>
      </w:r>
      <w:r w:rsidR="00E374A1" w:rsidRPr="00331F0B">
        <w:rPr>
          <w:rFonts w:ascii="仿宋_GB2312" w:eastAsia="仿宋_GB2312" w:hint="eastAsia"/>
          <w:sz w:val="32"/>
        </w:rPr>
        <w:t xml:space="preserve">： </w:t>
      </w:r>
    </w:p>
    <w:p w:rsidR="00A06475" w:rsidRDefault="00A06475" w:rsidP="000776DA">
      <w:pPr>
        <w:spacing w:line="540" w:lineRule="exact"/>
        <w:ind w:firstLine="640"/>
        <w:jc w:val="both"/>
        <w:rPr>
          <w:color w:val="FF0000"/>
          <w:sz w:val="32"/>
        </w:rPr>
      </w:pPr>
      <w:r>
        <w:rPr>
          <w:rFonts w:hint="eastAsia"/>
          <w:color w:val="FF0000"/>
          <w:sz w:val="32"/>
        </w:rPr>
        <w:t>公布</w:t>
      </w:r>
    </w:p>
    <w:p w:rsidR="000776DA" w:rsidRDefault="00252427" w:rsidP="000776DA">
      <w:pPr>
        <w:spacing w:line="540" w:lineRule="exact"/>
        <w:ind w:firstLine="420"/>
        <w:jc w:val="both"/>
        <w:rPr>
          <w:color w:val="FF0000"/>
          <w:sz w:val="32"/>
        </w:rPr>
      </w:pPr>
      <w:r>
        <w:rPr>
          <w:noProof/>
        </w:rPr>
        <w:drawing>
          <wp:anchor distT="0" distB="0" distL="114300" distR="114300" simplePos="0" relativeHeight="251658240" behindDoc="0" locked="0" layoutInCell="1" allowOverlap="1" wp14:anchorId="2F7550A0" wp14:editId="42A2C445">
            <wp:simplePos x="0" y="0"/>
            <wp:positionH relativeFrom="column">
              <wp:posOffset>0</wp:posOffset>
            </wp:positionH>
            <wp:positionV relativeFrom="paragraph">
              <wp:posOffset>-342900</wp:posOffset>
            </wp:positionV>
            <wp:extent cx="5276850" cy="3363595"/>
            <wp:effectExtent l="0" t="0" r="0"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276850" cy="3363595"/>
                    </a:xfrm>
                    <a:prstGeom prst="rect">
                      <a:avLst/>
                    </a:prstGeom>
                  </pic:spPr>
                </pic:pic>
              </a:graphicData>
            </a:graphic>
            <wp14:sizeRelH relativeFrom="margin">
              <wp14:pctWidth>0</wp14:pctWidth>
            </wp14:sizeRelH>
            <wp14:sizeRelV relativeFrom="margin">
              <wp14:pctHeight>0</wp14:pctHeight>
            </wp14:sizeRelV>
          </wp:anchor>
        </w:drawing>
      </w:r>
    </w:p>
    <w:p w:rsidR="000776DA" w:rsidRDefault="000776DA" w:rsidP="000776DA">
      <w:pPr>
        <w:spacing w:line="540" w:lineRule="exact"/>
        <w:ind w:firstLine="640"/>
        <w:jc w:val="both"/>
        <w:rPr>
          <w:color w:val="FF0000"/>
          <w:sz w:val="32"/>
        </w:rPr>
      </w:pPr>
      <w:r>
        <w:rPr>
          <w:color w:val="FF0000"/>
          <w:sz w:val="32"/>
        </w:rPr>
        <w:cr/>
      </w:r>
      <w:r>
        <w:rPr>
          <w:color w:val="FF0000"/>
          <w:sz w:val="32"/>
        </w:rPr>
        <w:cr/>
      </w:r>
      <w:r>
        <w:rPr>
          <w:color w:val="FF0000"/>
          <w:sz w:val="32"/>
        </w:rPr>
        <w:cr/>
      </w:r>
      <w:r>
        <w:rPr>
          <w:color w:val="FF0000"/>
          <w:sz w:val="32"/>
        </w:rPr>
        <w:cr/>
      </w:r>
      <w:r>
        <w:rPr>
          <w:color w:val="FF0000"/>
          <w:sz w:val="32"/>
        </w:rPr>
        <w:cr/>
      </w:r>
      <w:r>
        <w:rPr>
          <w:color w:val="FF0000"/>
          <w:sz w:val="32"/>
        </w:rPr>
        <w:cr/>
      </w:r>
    </w:p>
    <w:p w:rsidR="00A06475" w:rsidRDefault="00A06475" w:rsidP="00A06475">
      <w:pPr>
        <w:spacing w:line="540" w:lineRule="exact"/>
        <w:jc w:val="both"/>
        <w:rPr>
          <w:b/>
          <w:color w:val="FF0000"/>
          <w:sz w:val="32"/>
        </w:rPr>
      </w:pPr>
    </w:p>
    <w:p w:rsidR="00A06475" w:rsidRDefault="00A06475" w:rsidP="00A06475">
      <w:pPr>
        <w:spacing w:line="540" w:lineRule="exact"/>
        <w:jc w:val="both"/>
        <w:rPr>
          <w:b/>
          <w:color w:val="FF0000"/>
          <w:sz w:val="32"/>
        </w:rPr>
      </w:pPr>
    </w:p>
    <w:p w:rsidR="00A06475" w:rsidRDefault="00A06475" w:rsidP="00A06475">
      <w:pPr>
        <w:spacing w:line="540" w:lineRule="exact"/>
        <w:jc w:val="both"/>
        <w:rPr>
          <w:b/>
          <w:color w:val="FF0000"/>
          <w:sz w:val="32"/>
        </w:rPr>
      </w:pPr>
    </w:p>
    <w:p w:rsidR="00A06475" w:rsidRPr="00331F0B" w:rsidRDefault="00A06475" w:rsidP="00A06475">
      <w:pPr>
        <w:spacing w:line="540" w:lineRule="exact"/>
        <w:ind w:firstLine="640"/>
        <w:jc w:val="both"/>
        <w:rPr>
          <w:rFonts w:ascii="仿宋_GB2312" w:eastAsia="仿宋_GB2312"/>
          <w:sz w:val="32"/>
        </w:rPr>
      </w:pPr>
      <w:r w:rsidRPr="00331F0B">
        <w:rPr>
          <w:rFonts w:ascii="仿宋_GB2312" w:eastAsia="仿宋_GB2312" w:hint="eastAsia"/>
          <w:sz w:val="32"/>
        </w:rPr>
        <w:t>公布2016年决算</w:t>
      </w:r>
      <w:r w:rsidR="00E374A1" w:rsidRPr="00331F0B">
        <w:rPr>
          <w:rFonts w:ascii="仿宋_GB2312" w:eastAsia="仿宋_GB2312" w:hint="eastAsia"/>
          <w:sz w:val="32"/>
        </w:rPr>
        <w:t>：</w:t>
      </w:r>
    </w:p>
    <w:p w:rsidR="00A06475" w:rsidRDefault="005E4A3F" w:rsidP="00A06475">
      <w:pPr>
        <w:spacing w:line="540" w:lineRule="exact"/>
        <w:rPr>
          <w:b/>
          <w:color w:val="FF0000"/>
          <w:sz w:val="32"/>
        </w:rPr>
      </w:pPr>
      <w:r>
        <w:rPr>
          <w:noProof/>
        </w:rPr>
        <w:drawing>
          <wp:anchor distT="0" distB="0" distL="114300" distR="114300" simplePos="0" relativeHeight="251659264" behindDoc="0" locked="0" layoutInCell="1" allowOverlap="1" wp14:anchorId="4AF118B4" wp14:editId="1E4D7E9B">
            <wp:simplePos x="0" y="0"/>
            <wp:positionH relativeFrom="column">
              <wp:posOffset>0</wp:posOffset>
            </wp:positionH>
            <wp:positionV relativeFrom="paragraph">
              <wp:posOffset>9525</wp:posOffset>
            </wp:positionV>
            <wp:extent cx="5181600" cy="2665095"/>
            <wp:effectExtent l="0" t="0" r="0" b="190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81600" cy="2665095"/>
                    </a:xfrm>
                    <a:prstGeom prst="rect">
                      <a:avLst/>
                    </a:prstGeom>
                  </pic:spPr>
                </pic:pic>
              </a:graphicData>
            </a:graphic>
            <wp14:sizeRelH relativeFrom="page">
              <wp14:pctWidth>0</wp14:pctWidth>
            </wp14:sizeRelH>
            <wp14:sizeRelV relativeFrom="page">
              <wp14:pctHeight>0</wp14:pctHeight>
            </wp14:sizeRelV>
          </wp:anchor>
        </w:drawing>
      </w:r>
    </w:p>
    <w:p w:rsidR="00A06475" w:rsidRDefault="00A06475" w:rsidP="00A06475">
      <w:pPr>
        <w:spacing w:line="540" w:lineRule="exact"/>
        <w:rPr>
          <w:b/>
          <w:color w:val="FF0000"/>
          <w:sz w:val="32"/>
        </w:rPr>
      </w:pPr>
    </w:p>
    <w:p w:rsidR="00A06475" w:rsidRDefault="00A06475" w:rsidP="00A06475">
      <w:pPr>
        <w:spacing w:line="540" w:lineRule="exact"/>
        <w:rPr>
          <w:b/>
          <w:color w:val="FF0000"/>
          <w:sz w:val="32"/>
        </w:rPr>
      </w:pPr>
    </w:p>
    <w:p w:rsidR="00A06475" w:rsidRDefault="00A06475" w:rsidP="00A06475">
      <w:pPr>
        <w:spacing w:line="540" w:lineRule="exact"/>
        <w:rPr>
          <w:b/>
          <w:color w:val="FF0000"/>
          <w:sz w:val="32"/>
        </w:rPr>
      </w:pPr>
    </w:p>
    <w:p w:rsidR="00A06475" w:rsidRDefault="00A06475" w:rsidP="00A06475">
      <w:pPr>
        <w:spacing w:line="540" w:lineRule="exact"/>
        <w:rPr>
          <w:b/>
          <w:color w:val="FF0000"/>
          <w:sz w:val="32"/>
        </w:rPr>
      </w:pPr>
    </w:p>
    <w:p w:rsidR="00A06475" w:rsidRDefault="00A06475" w:rsidP="00A06475">
      <w:pPr>
        <w:spacing w:line="540" w:lineRule="exact"/>
        <w:rPr>
          <w:b/>
          <w:color w:val="FF0000"/>
          <w:sz w:val="32"/>
        </w:rPr>
      </w:pPr>
    </w:p>
    <w:p w:rsidR="00A06475" w:rsidRPr="00A06475" w:rsidRDefault="00A06475" w:rsidP="00A06475">
      <w:pPr>
        <w:spacing w:line="540" w:lineRule="exact"/>
        <w:rPr>
          <w:b/>
          <w:color w:val="FF0000"/>
          <w:sz w:val="32"/>
        </w:rPr>
      </w:pPr>
    </w:p>
    <w:p w:rsidR="000776DA" w:rsidRDefault="000776DA" w:rsidP="00A06475">
      <w:pPr>
        <w:spacing w:line="540" w:lineRule="exact"/>
        <w:rPr>
          <w:rFonts w:ascii="Songti SC" w:eastAsia="宋体" w:hAnsi="Songti SC" w:hint="eastAsia"/>
          <w:b/>
          <w:color w:val="FF0000"/>
          <w:sz w:val="32"/>
        </w:rPr>
      </w:pPr>
    </w:p>
    <w:p w:rsidR="000776DA" w:rsidRPr="00E416BF" w:rsidRDefault="000776DA" w:rsidP="000776DA">
      <w:pPr>
        <w:spacing w:line="540" w:lineRule="exact"/>
        <w:ind w:firstLine="643"/>
        <w:jc w:val="both"/>
        <w:rPr>
          <w:rFonts w:ascii="仿宋" w:eastAsia="仿宋" w:hAnsi="仿宋"/>
          <w:b/>
          <w:color w:val="000000"/>
          <w:sz w:val="32"/>
        </w:rPr>
      </w:pPr>
      <w:r w:rsidRPr="00E416BF">
        <w:rPr>
          <w:rFonts w:ascii="仿宋" w:eastAsia="仿宋" w:hAnsi="仿宋"/>
          <w:b/>
          <w:color w:val="000000"/>
          <w:sz w:val="32"/>
        </w:rPr>
        <w:lastRenderedPageBreak/>
        <w:t>（三）通过不同渠道和方式公开政府信息的情况</w:t>
      </w:r>
    </w:p>
    <w:p w:rsidR="000776DA" w:rsidRDefault="000776DA" w:rsidP="005E4A3F">
      <w:pPr>
        <w:spacing w:line="540" w:lineRule="exact"/>
        <w:ind w:firstLine="640"/>
        <w:jc w:val="both"/>
        <w:rPr>
          <w:color w:val="FF0000"/>
          <w:sz w:val="32"/>
        </w:rPr>
      </w:pPr>
      <w:r w:rsidRPr="00AB224E">
        <w:rPr>
          <w:rFonts w:ascii="仿宋_GB2312" w:eastAsia="仿宋_GB2312" w:hAnsi="Songti SC" w:hint="eastAsia"/>
          <w:color w:val="000000"/>
          <w:sz w:val="32"/>
        </w:rPr>
        <w:t>本年度通过政府网站公开政府信息</w:t>
      </w:r>
      <w:r w:rsidR="003E124F">
        <w:rPr>
          <w:rFonts w:ascii="仿宋_GB2312" w:eastAsia="仿宋_GB2312" w:hAnsi="宋体" w:hint="eastAsia"/>
          <w:color w:val="000000"/>
          <w:sz w:val="32"/>
        </w:rPr>
        <w:t>6157</w:t>
      </w:r>
      <w:r w:rsidRPr="00AB224E">
        <w:rPr>
          <w:rFonts w:ascii="仿宋_GB2312" w:eastAsia="仿宋_GB2312" w:hAnsi="Songti SC" w:hint="eastAsia"/>
          <w:color w:val="000000"/>
          <w:sz w:val="32"/>
        </w:rPr>
        <w:t>条、通过政务</w:t>
      </w:r>
      <w:proofErr w:type="gramStart"/>
      <w:r w:rsidRPr="00AB224E">
        <w:rPr>
          <w:rFonts w:ascii="仿宋_GB2312" w:eastAsia="仿宋_GB2312" w:hAnsi="Songti SC" w:hint="eastAsia"/>
          <w:color w:val="000000"/>
          <w:sz w:val="32"/>
        </w:rPr>
        <w:t>微博公开</w:t>
      </w:r>
      <w:proofErr w:type="gramEnd"/>
      <w:r w:rsidRPr="00AB224E">
        <w:rPr>
          <w:rFonts w:ascii="仿宋_GB2312" w:eastAsia="仿宋_GB2312" w:hAnsi="Songti SC" w:hint="eastAsia"/>
          <w:color w:val="000000"/>
          <w:sz w:val="32"/>
        </w:rPr>
        <w:t>政府信息数</w:t>
      </w:r>
      <w:r w:rsidR="003E124F">
        <w:rPr>
          <w:rFonts w:ascii="仿宋_GB2312" w:eastAsia="仿宋_GB2312" w:hAnsi="宋体" w:hint="eastAsia"/>
          <w:color w:val="000000"/>
          <w:sz w:val="32"/>
        </w:rPr>
        <w:t>4116</w:t>
      </w:r>
      <w:r w:rsidRPr="00AB224E">
        <w:rPr>
          <w:rFonts w:ascii="仿宋_GB2312" w:eastAsia="仿宋_GB2312" w:hAnsi="Songti SC" w:hint="eastAsia"/>
          <w:color w:val="000000"/>
          <w:sz w:val="32"/>
        </w:rPr>
        <w:t>条、通过</w:t>
      </w:r>
      <w:proofErr w:type="gramStart"/>
      <w:r w:rsidRPr="00AB224E">
        <w:rPr>
          <w:rFonts w:ascii="仿宋_GB2312" w:eastAsia="仿宋_GB2312" w:hAnsi="Songti SC" w:hint="eastAsia"/>
          <w:color w:val="000000"/>
          <w:sz w:val="32"/>
        </w:rPr>
        <w:t>政务微信公开</w:t>
      </w:r>
      <w:proofErr w:type="gramEnd"/>
      <w:r w:rsidRPr="00AB224E">
        <w:rPr>
          <w:rFonts w:ascii="仿宋_GB2312" w:eastAsia="仿宋_GB2312" w:hAnsi="Songti SC" w:hint="eastAsia"/>
          <w:color w:val="000000"/>
          <w:sz w:val="32"/>
        </w:rPr>
        <w:t>政府信息数</w:t>
      </w:r>
      <w:r w:rsidR="003E124F">
        <w:rPr>
          <w:rFonts w:ascii="仿宋_GB2312" w:eastAsia="仿宋_GB2312" w:hAnsi="宋体" w:hint="eastAsia"/>
          <w:color w:val="000000"/>
          <w:sz w:val="32"/>
        </w:rPr>
        <w:t>310</w:t>
      </w:r>
      <w:r w:rsidRPr="00AB224E">
        <w:rPr>
          <w:rFonts w:ascii="仿宋_GB2312" w:eastAsia="仿宋_GB2312" w:hAnsi="Songti SC" w:hint="eastAsia"/>
          <w:color w:val="000000"/>
          <w:sz w:val="32"/>
        </w:rPr>
        <w:t>条。</w:t>
      </w:r>
      <w:r>
        <w:rPr>
          <w:color w:val="FF0000"/>
          <w:sz w:val="32"/>
        </w:rPr>
        <w:cr/>
      </w:r>
      <w:r w:rsidR="004C4305" w:rsidRPr="00331F0B">
        <w:rPr>
          <w:rFonts w:ascii="仿宋_GB2312" w:eastAsia="仿宋_GB2312" w:hint="eastAsia"/>
          <w:color w:val="FF0000"/>
          <w:sz w:val="32"/>
        </w:rPr>
        <w:t xml:space="preserve">    </w:t>
      </w:r>
      <w:r w:rsidR="004C4305" w:rsidRPr="00331F0B">
        <w:rPr>
          <w:rFonts w:ascii="仿宋_GB2312" w:eastAsia="仿宋_GB2312" w:hAnsi="Songti SC" w:hint="eastAsia"/>
          <w:sz w:val="32"/>
        </w:rPr>
        <w:t>政府网站</w:t>
      </w:r>
      <w:r w:rsidR="005E4A3F" w:rsidRPr="00331F0B">
        <w:rPr>
          <w:rFonts w:ascii="仿宋_GB2312" w:eastAsia="仿宋_GB2312" w:hint="eastAsia"/>
          <w:sz w:val="32"/>
        </w:rPr>
        <w:t>政策解读</w:t>
      </w:r>
      <w:r w:rsidR="004C4305" w:rsidRPr="00331F0B">
        <w:rPr>
          <w:rFonts w:ascii="仿宋_GB2312" w:eastAsia="仿宋_GB2312" w:hint="eastAsia"/>
          <w:sz w:val="32"/>
        </w:rPr>
        <w:t>：</w:t>
      </w:r>
    </w:p>
    <w:p w:rsidR="005E4A3F" w:rsidRDefault="005E4A3F" w:rsidP="000776DA">
      <w:pPr>
        <w:spacing w:line="540" w:lineRule="exact"/>
        <w:ind w:firstLine="640"/>
        <w:jc w:val="both"/>
        <w:rPr>
          <w:color w:val="FF0000"/>
          <w:sz w:val="32"/>
        </w:rPr>
      </w:pPr>
      <w:r>
        <w:rPr>
          <w:noProof/>
        </w:rPr>
        <w:drawing>
          <wp:anchor distT="0" distB="0" distL="114300" distR="114300" simplePos="0" relativeHeight="251662336" behindDoc="0" locked="0" layoutInCell="1" allowOverlap="1" wp14:anchorId="024D8851" wp14:editId="737346EB">
            <wp:simplePos x="0" y="0"/>
            <wp:positionH relativeFrom="column">
              <wp:posOffset>0</wp:posOffset>
            </wp:positionH>
            <wp:positionV relativeFrom="paragraph">
              <wp:posOffset>161925</wp:posOffset>
            </wp:positionV>
            <wp:extent cx="5272405" cy="2514600"/>
            <wp:effectExtent l="0" t="0" r="444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72405" cy="2514600"/>
                    </a:xfrm>
                    <a:prstGeom prst="rect">
                      <a:avLst/>
                    </a:prstGeom>
                  </pic:spPr>
                </pic:pic>
              </a:graphicData>
            </a:graphic>
            <wp14:sizeRelH relativeFrom="page">
              <wp14:pctWidth>0</wp14:pctWidth>
            </wp14:sizeRelH>
            <wp14:sizeRelV relativeFrom="page">
              <wp14:pctHeight>0</wp14:pctHeight>
            </wp14:sizeRelV>
          </wp:anchor>
        </w:drawing>
      </w:r>
      <w:r w:rsidR="000776DA">
        <w:rPr>
          <w:color w:val="FF0000"/>
          <w:sz w:val="32"/>
        </w:rPr>
        <w:cr/>
      </w:r>
      <w:r w:rsidR="000776DA">
        <w:rPr>
          <w:color w:val="FF0000"/>
          <w:sz w:val="32"/>
        </w:rPr>
        <w:cr/>
      </w:r>
      <w:r w:rsidR="000776DA">
        <w:rPr>
          <w:color w:val="FF0000"/>
          <w:sz w:val="32"/>
        </w:rPr>
        <w:cr/>
      </w:r>
      <w:r w:rsidR="000776DA">
        <w:rPr>
          <w:color w:val="FF0000"/>
          <w:sz w:val="32"/>
        </w:rPr>
        <w:cr/>
      </w:r>
      <w:r w:rsidR="000776DA">
        <w:rPr>
          <w:color w:val="FF0000"/>
          <w:sz w:val="32"/>
        </w:rPr>
        <w:cr/>
      </w:r>
      <w:r w:rsidR="000776DA">
        <w:rPr>
          <w:color w:val="FF0000"/>
          <w:sz w:val="32"/>
        </w:rPr>
        <w:cr/>
      </w:r>
      <w:r w:rsidR="000776DA">
        <w:rPr>
          <w:color w:val="FF0000"/>
          <w:sz w:val="32"/>
        </w:rPr>
        <w:cr/>
      </w:r>
      <w:r w:rsidR="000776DA">
        <w:rPr>
          <w:color w:val="FF0000"/>
          <w:sz w:val="32"/>
        </w:rPr>
        <w:cr/>
      </w:r>
    </w:p>
    <w:p w:rsidR="00F37442" w:rsidRDefault="00F37442" w:rsidP="00F37442">
      <w:pPr>
        <w:spacing w:line="540" w:lineRule="exact"/>
        <w:rPr>
          <w:color w:val="FF0000"/>
          <w:sz w:val="32"/>
        </w:rPr>
      </w:pPr>
    </w:p>
    <w:p w:rsidR="00F37442" w:rsidRDefault="00F37442" w:rsidP="00F37442">
      <w:pPr>
        <w:spacing w:line="540" w:lineRule="exact"/>
        <w:rPr>
          <w:color w:val="FF0000"/>
          <w:sz w:val="32"/>
        </w:rPr>
      </w:pPr>
    </w:p>
    <w:p w:rsidR="00F37442" w:rsidRDefault="00F37442" w:rsidP="00F37442">
      <w:pPr>
        <w:spacing w:line="540" w:lineRule="exact"/>
        <w:rPr>
          <w:color w:val="FF0000"/>
          <w:sz w:val="32"/>
        </w:rPr>
      </w:pPr>
    </w:p>
    <w:p w:rsidR="00F37442" w:rsidRDefault="00F37442" w:rsidP="00F37442">
      <w:pPr>
        <w:spacing w:line="540" w:lineRule="exact"/>
        <w:rPr>
          <w:color w:val="FF0000"/>
          <w:sz w:val="32"/>
        </w:rPr>
      </w:pPr>
    </w:p>
    <w:p w:rsidR="00F37442" w:rsidRDefault="00F37442" w:rsidP="00F37442">
      <w:pPr>
        <w:spacing w:line="540" w:lineRule="exact"/>
        <w:rPr>
          <w:color w:val="FF0000"/>
          <w:sz w:val="32"/>
        </w:rPr>
      </w:pPr>
    </w:p>
    <w:p w:rsidR="00F37442" w:rsidRDefault="00F37442" w:rsidP="00F37442">
      <w:pPr>
        <w:spacing w:line="540" w:lineRule="exact"/>
        <w:rPr>
          <w:color w:val="FF0000"/>
          <w:sz w:val="32"/>
        </w:rPr>
      </w:pPr>
    </w:p>
    <w:p w:rsidR="00F37442" w:rsidRDefault="00F37442" w:rsidP="00F37442">
      <w:pPr>
        <w:spacing w:line="540" w:lineRule="exact"/>
        <w:rPr>
          <w:color w:val="FF0000"/>
          <w:sz w:val="32"/>
        </w:rPr>
      </w:pPr>
    </w:p>
    <w:p w:rsidR="00F37442" w:rsidRDefault="00F37442" w:rsidP="00F37442">
      <w:pPr>
        <w:spacing w:line="540" w:lineRule="exact"/>
        <w:rPr>
          <w:color w:val="FF0000"/>
          <w:sz w:val="32"/>
        </w:rPr>
      </w:pPr>
    </w:p>
    <w:p w:rsidR="00F37442" w:rsidRDefault="00F37442" w:rsidP="00F37442">
      <w:pPr>
        <w:spacing w:line="540" w:lineRule="exact"/>
        <w:rPr>
          <w:color w:val="FF0000"/>
          <w:sz w:val="32"/>
        </w:rPr>
      </w:pPr>
    </w:p>
    <w:p w:rsidR="00F37442" w:rsidRDefault="00F37442" w:rsidP="00F37442">
      <w:pPr>
        <w:spacing w:line="540" w:lineRule="exact"/>
        <w:jc w:val="both"/>
        <w:rPr>
          <w:color w:val="FF0000"/>
          <w:sz w:val="32"/>
        </w:rPr>
      </w:pPr>
    </w:p>
    <w:p w:rsidR="00F37442" w:rsidRDefault="00F37442" w:rsidP="00F37442">
      <w:pPr>
        <w:spacing w:line="540" w:lineRule="exact"/>
        <w:rPr>
          <w:color w:val="FF0000"/>
          <w:sz w:val="32"/>
        </w:rPr>
      </w:pPr>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-3552825</wp:posOffset>
            </wp:positionV>
            <wp:extent cx="5274310" cy="3827145"/>
            <wp:effectExtent l="0" t="0" r="2540" b="19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274310" cy="3827145"/>
                    </a:xfrm>
                    <a:prstGeom prst="rect">
                      <a:avLst/>
                    </a:prstGeom>
                  </pic:spPr>
                </pic:pic>
              </a:graphicData>
            </a:graphic>
            <wp14:sizeRelH relativeFrom="page">
              <wp14:pctWidth>0</wp14:pctWidth>
            </wp14:sizeRelH>
            <wp14:sizeRelV relativeFrom="page">
              <wp14:pctHeight>0</wp14:pctHeight>
            </wp14:sizeRelV>
          </wp:anchor>
        </w:drawing>
      </w:r>
    </w:p>
    <w:p w:rsidR="00F37442" w:rsidRDefault="00F37442" w:rsidP="00F37442">
      <w:pPr>
        <w:spacing w:line="540" w:lineRule="exact"/>
        <w:rPr>
          <w:color w:val="FF0000"/>
          <w:sz w:val="32"/>
        </w:rPr>
      </w:pPr>
    </w:p>
    <w:p w:rsidR="00F37442" w:rsidRDefault="00F37442" w:rsidP="000776DA">
      <w:pPr>
        <w:spacing w:line="540" w:lineRule="exact"/>
        <w:ind w:firstLine="640"/>
        <w:jc w:val="both"/>
        <w:rPr>
          <w:color w:val="FF0000"/>
          <w:sz w:val="32"/>
        </w:rPr>
      </w:pPr>
    </w:p>
    <w:p w:rsidR="00F37442" w:rsidRDefault="00F37442" w:rsidP="000776DA">
      <w:pPr>
        <w:spacing w:line="540" w:lineRule="exact"/>
        <w:ind w:firstLine="640"/>
        <w:jc w:val="both"/>
        <w:rPr>
          <w:color w:val="FF0000"/>
          <w:sz w:val="32"/>
        </w:rPr>
      </w:pPr>
    </w:p>
    <w:p w:rsidR="00F37442" w:rsidRDefault="00F37442" w:rsidP="000776DA">
      <w:pPr>
        <w:spacing w:line="540" w:lineRule="exact"/>
        <w:ind w:firstLine="640"/>
        <w:jc w:val="both"/>
        <w:rPr>
          <w:color w:val="FF0000"/>
          <w:sz w:val="32"/>
        </w:rPr>
      </w:pPr>
    </w:p>
    <w:p w:rsidR="00F37442" w:rsidRDefault="00F37442" w:rsidP="000776DA">
      <w:pPr>
        <w:spacing w:line="540" w:lineRule="exact"/>
        <w:ind w:firstLine="640"/>
        <w:jc w:val="both"/>
        <w:rPr>
          <w:color w:val="FF0000"/>
          <w:sz w:val="32"/>
        </w:rPr>
      </w:pPr>
    </w:p>
    <w:p w:rsidR="00F37442" w:rsidRDefault="00F37442" w:rsidP="000776DA">
      <w:pPr>
        <w:spacing w:line="540" w:lineRule="exact"/>
        <w:ind w:firstLine="640"/>
        <w:jc w:val="both"/>
        <w:rPr>
          <w:color w:val="FF0000"/>
          <w:sz w:val="32"/>
        </w:rPr>
      </w:pPr>
    </w:p>
    <w:p w:rsidR="00F37442" w:rsidRDefault="00F37442" w:rsidP="000776DA">
      <w:pPr>
        <w:spacing w:line="540" w:lineRule="exact"/>
        <w:ind w:firstLine="640"/>
        <w:jc w:val="both"/>
        <w:rPr>
          <w:color w:val="FF0000"/>
          <w:sz w:val="32"/>
        </w:rPr>
      </w:pPr>
    </w:p>
    <w:p w:rsidR="00F37442" w:rsidRDefault="00F37442" w:rsidP="000776DA">
      <w:pPr>
        <w:spacing w:line="540" w:lineRule="exact"/>
        <w:ind w:firstLine="640"/>
        <w:jc w:val="both"/>
        <w:rPr>
          <w:color w:val="FF0000"/>
          <w:sz w:val="32"/>
        </w:rPr>
      </w:pPr>
    </w:p>
    <w:p w:rsidR="00F37442" w:rsidRDefault="00F37442" w:rsidP="000776DA">
      <w:pPr>
        <w:spacing w:line="540" w:lineRule="exact"/>
        <w:ind w:firstLine="640"/>
        <w:jc w:val="both"/>
        <w:rPr>
          <w:color w:val="FF0000"/>
          <w:sz w:val="32"/>
        </w:rPr>
      </w:pPr>
    </w:p>
    <w:p w:rsidR="00F37442" w:rsidRDefault="00F37442" w:rsidP="000776DA">
      <w:pPr>
        <w:spacing w:line="540" w:lineRule="exact"/>
        <w:ind w:firstLine="640"/>
        <w:jc w:val="both"/>
        <w:rPr>
          <w:color w:val="FF0000"/>
          <w:sz w:val="32"/>
        </w:rPr>
      </w:pPr>
    </w:p>
    <w:p w:rsidR="00F37442" w:rsidRDefault="00F37442" w:rsidP="000776DA">
      <w:pPr>
        <w:spacing w:line="540" w:lineRule="exact"/>
        <w:ind w:firstLine="640"/>
        <w:jc w:val="both"/>
        <w:rPr>
          <w:color w:val="FF0000"/>
          <w:sz w:val="32"/>
        </w:rPr>
      </w:pPr>
    </w:p>
    <w:p w:rsidR="00F37442" w:rsidRDefault="00F37442" w:rsidP="000776DA">
      <w:pPr>
        <w:spacing w:line="540" w:lineRule="exact"/>
        <w:ind w:firstLine="640"/>
        <w:jc w:val="both"/>
        <w:rPr>
          <w:color w:val="FF0000"/>
          <w:sz w:val="32"/>
        </w:rPr>
      </w:pPr>
    </w:p>
    <w:p w:rsidR="005E4A3F" w:rsidRDefault="005E4A3F" w:rsidP="005E4A3F">
      <w:pPr>
        <w:spacing w:line="540" w:lineRule="exact"/>
        <w:jc w:val="both"/>
        <w:rPr>
          <w:color w:val="FF0000"/>
          <w:sz w:val="32"/>
        </w:rPr>
      </w:pPr>
    </w:p>
    <w:p w:rsidR="005E4A3F" w:rsidRDefault="00F37442" w:rsidP="005E4A3F">
      <w:pPr>
        <w:spacing w:line="540" w:lineRule="exact"/>
        <w:rPr>
          <w:color w:val="FF0000"/>
          <w:sz w:val="32"/>
        </w:rPr>
      </w:pPr>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-3922395</wp:posOffset>
            </wp:positionV>
            <wp:extent cx="5274310" cy="4193540"/>
            <wp:effectExtent l="0" t="0" r="254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74310" cy="4193540"/>
                    </a:xfrm>
                    <a:prstGeom prst="rect">
                      <a:avLst/>
                    </a:prstGeom>
                  </pic:spPr>
                </pic:pic>
              </a:graphicData>
            </a:graphic>
            <wp14:sizeRelH relativeFrom="page">
              <wp14:pctWidth>0</wp14:pctWidth>
            </wp14:sizeRelH>
            <wp14:sizeRelV relativeFrom="page">
              <wp14:pctHeight>0</wp14:pctHeight>
            </wp14:sizeRelV>
          </wp:anchor>
        </w:drawing>
      </w:r>
    </w:p>
    <w:p w:rsidR="005E4A3F" w:rsidRDefault="005E4A3F" w:rsidP="005E4A3F">
      <w:pPr>
        <w:spacing w:line="540" w:lineRule="exact"/>
        <w:jc w:val="both"/>
        <w:rPr>
          <w:color w:val="FF0000"/>
          <w:sz w:val="32"/>
        </w:rPr>
      </w:pPr>
    </w:p>
    <w:p w:rsidR="00F37442" w:rsidRDefault="00CB1F3F" w:rsidP="005E4A3F">
      <w:pPr>
        <w:spacing w:line="540" w:lineRule="exact"/>
        <w:jc w:val="both"/>
        <w:rPr>
          <w:color w:val="FF0000"/>
          <w:sz w:val="32"/>
        </w:rPr>
      </w:pPr>
      <w:r>
        <w:rPr>
          <w:noProof/>
        </w:rPr>
        <w:drawing>
          <wp:anchor distT="0" distB="0" distL="114300" distR="114300" simplePos="0" relativeHeight="251669504" behindDoc="0" locked="0" layoutInCell="1" allowOverlap="1" wp14:anchorId="2FA3419E" wp14:editId="2519170D">
            <wp:simplePos x="0" y="0"/>
            <wp:positionH relativeFrom="column">
              <wp:posOffset>0</wp:posOffset>
            </wp:positionH>
            <wp:positionV relativeFrom="paragraph">
              <wp:posOffset>211455</wp:posOffset>
            </wp:positionV>
            <wp:extent cx="5276850" cy="3133725"/>
            <wp:effectExtent l="0" t="0" r="0" b="952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76850" cy="3133725"/>
                    </a:xfrm>
                    <a:prstGeom prst="rect">
                      <a:avLst/>
                    </a:prstGeom>
                  </pic:spPr>
                </pic:pic>
              </a:graphicData>
            </a:graphic>
            <wp14:sizeRelH relativeFrom="page">
              <wp14:pctWidth>0</wp14:pctWidth>
            </wp14:sizeRelH>
            <wp14:sizeRelV relativeFrom="page">
              <wp14:pctHeight>0</wp14:pctHeight>
            </wp14:sizeRelV>
          </wp:anchor>
        </w:drawing>
      </w:r>
    </w:p>
    <w:p w:rsidR="00F37442" w:rsidRDefault="00F37442" w:rsidP="005E4A3F">
      <w:pPr>
        <w:spacing w:line="540" w:lineRule="exact"/>
        <w:jc w:val="both"/>
        <w:rPr>
          <w:color w:val="FF0000"/>
          <w:sz w:val="32"/>
        </w:rPr>
      </w:pPr>
    </w:p>
    <w:p w:rsidR="00F37442" w:rsidRDefault="00F37442" w:rsidP="005E4A3F">
      <w:pPr>
        <w:spacing w:line="540" w:lineRule="exact"/>
        <w:jc w:val="both"/>
        <w:rPr>
          <w:color w:val="FF0000"/>
          <w:sz w:val="32"/>
        </w:rPr>
      </w:pPr>
    </w:p>
    <w:p w:rsidR="00F37442" w:rsidRDefault="00F37442" w:rsidP="005E4A3F">
      <w:pPr>
        <w:spacing w:line="540" w:lineRule="exact"/>
        <w:jc w:val="both"/>
        <w:rPr>
          <w:color w:val="FF0000"/>
          <w:sz w:val="32"/>
        </w:rPr>
      </w:pPr>
    </w:p>
    <w:p w:rsidR="005E4A3F" w:rsidRDefault="005E4A3F" w:rsidP="005E4A3F">
      <w:pPr>
        <w:spacing w:line="540" w:lineRule="exact"/>
        <w:jc w:val="both"/>
        <w:rPr>
          <w:color w:val="FF0000"/>
          <w:sz w:val="32"/>
        </w:rPr>
      </w:pPr>
    </w:p>
    <w:p w:rsidR="005E4A3F" w:rsidRDefault="005E4A3F" w:rsidP="005E4A3F">
      <w:pPr>
        <w:spacing w:line="540" w:lineRule="exact"/>
        <w:jc w:val="both"/>
        <w:rPr>
          <w:color w:val="FF0000"/>
          <w:sz w:val="32"/>
        </w:rPr>
      </w:pPr>
    </w:p>
    <w:p w:rsidR="005E4A3F" w:rsidRDefault="005E4A3F" w:rsidP="005E4A3F">
      <w:pPr>
        <w:spacing w:line="540" w:lineRule="exact"/>
        <w:rPr>
          <w:color w:val="FF0000"/>
          <w:sz w:val="32"/>
        </w:rPr>
      </w:pPr>
    </w:p>
    <w:p w:rsidR="005E4A3F" w:rsidRDefault="005E4A3F" w:rsidP="005E4A3F">
      <w:pPr>
        <w:spacing w:line="540" w:lineRule="exact"/>
        <w:rPr>
          <w:color w:val="FF0000"/>
          <w:sz w:val="32"/>
        </w:rPr>
      </w:pPr>
    </w:p>
    <w:p w:rsidR="005E4A3F" w:rsidRDefault="005E4A3F" w:rsidP="005E4A3F">
      <w:pPr>
        <w:spacing w:line="540" w:lineRule="exact"/>
        <w:jc w:val="both"/>
        <w:rPr>
          <w:color w:val="FF0000"/>
          <w:sz w:val="32"/>
        </w:rPr>
      </w:pPr>
    </w:p>
    <w:p w:rsidR="005E4A3F" w:rsidRDefault="005E4A3F" w:rsidP="005E4A3F">
      <w:pPr>
        <w:spacing w:line="540" w:lineRule="exact"/>
        <w:jc w:val="both"/>
        <w:rPr>
          <w:color w:val="FF0000"/>
          <w:sz w:val="32"/>
        </w:rPr>
      </w:pPr>
    </w:p>
    <w:p w:rsidR="005E4A3F" w:rsidRDefault="005E4A3F" w:rsidP="005E4A3F">
      <w:pPr>
        <w:spacing w:line="540" w:lineRule="exact"/>
        <w:jc w:val="both"/>
        <w:rPr>
          <w:color w:val="FF0000"/>
          <w:sz w:val="32"/>
        </w:rPr>
      </w:pPr>
    </w:p>
    <w:p w:rsidR="000776DA" w:rsidRPr="00331F0B" w:rsidRDefault="000776DA" w:rsidP="000776DA">
      <w:pPr>
        <w:spacing w:line="540" w:lineRule="exact"/>
        <w:ind w:firstLine="640"/>
        <w:jc w:val="both"/>
        <w:rPr>
          <w:rFonts w:ascii="仿宋_GB2312" w:eastAsia="仿宋_GB2312" w:hAnsi="Songti SC" w:hint="eastAsia"/>
          <w:sz w:val="32"/>
        </w:rPr>
      </w:pPr>
      <w:r w:rsidRPr="00331F0B">
        <w:rPr>
          <w:rFonts w:ascii="仿宋_GB2312" w:eastAsia="仿宋_GB2312" w:hAnsi="Songti SC" w:hint="eastAsia"/>
          <w:sz w:val="32"/>
        </w:rPr>
        <w:t>政务微博：</w:t>
      </w:r>
    </w:p>
    <w:p w:rsidR="00CB1F3F" w:rsidRDefault="004C4305" w:rsidP="000776DA">
      <w:pPr>
        <w:spacing w:line="540" w:lineRule="exact"/>
        <w:ind w:firstLine="640"/>
        <w:jc w:val="both"/>
        <w:rPr>
          <w:rFonts w:ascii="Songti SC" w:hAnsi="Songti SC" w:hint="eastAsia"/>
          <w:color w:val="FF0000"/>
          <w:sz w:val="32"/>
        </w:rPr>
      </w:pPr>
      <w:r>
        <w:rPr>
          <w:noProof/>
          <w:color w:val="FF0000"/>
          <w:sz w:val="32"/>
        </w:rPr>
        <w:drawing>
          <wp:anchor distT="0" distB="0" distL="114300" distR="114300" simplePos="0" relativeHeight="251670528" behindDoc="0" locked="0" layoutInCell="1" allowOverlap="1" wp14:anchorId="47764225" wp14:editId="1ED46401">
            <wp:simplePos x="0" y="0"/>
            <wp:positionH relativeFrom="column">
              <wp:posOffset>1371600</wp:posOffset>
            </wp:positionH>
            <wp:positionV relativeFrom="paragraph">
              <wp:posOffset>57150</wp:posOffset>
            </wp:positionV>
            <wp:extent cx="3162300" cy="3829050"/>
            <wp:effectExtent l="0" t="0" r="0" b="0"/>
            <wp:wrapNone/>
            <wp:docPr id="13" name="图片 13" descr="C:\Users\user\Desktop\2017年政务公开-年度报告\上报对应材料\在微博、微信上的新闻图片\微博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7年政务公开-年度报告\上报对应材料\在微博、微信上的新闻图片\微博截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F3F" w:rsidRDefault="00CB1F3F" w:rsidP="000776DA">
      <w:pPr>
        <w:spacing w:line="540" w:lineRule="exact"/>
        <w:ind w:firstLine="640"/>
        <w:jc w:val="both"/>
        <w:rPr>
          <w:rFonts w:ascii="Songti SC" w:hAnsi="Songti SC" w:hint="eastAsia"/>
          <w:color w:val="FF0000"/>
          <w:sz w:val="32"/>
        </w:rPr>
      </w:pPr>
    </w:p>
    <w:p w:rsidR="00CB1F3F" w:rsidRDefault="00CB1F3F" w:rsidP="000776DA">
      <w:pPr>
        <w:spacing w:line="540" w:lineRule="exact"/>
        <w:ind w:firstLine="640"/>
        <w:jc w:val="both"/>
        <w:rPr>
          <w:color w:val="FF0000"/>
          <w:sz w:val="32"/>
        </w:rPr>
      </w:pPr>
    </w:p>
    <w:p w:rsidR="000776DA" w:rsidRDefault="000776DA" w:rsidP="000776DA">
      <w:pPr>
        <w:spacing w:line="540" w:lineRule="exact"/>
        <w:ind w:firstLine="420"/>
        <w:jc w:val="both"/>
        <w:rPr>
          <w:color w:val="FF0000"/>
          <w:sz w:val="32"/>
        </w:rPr>
      </w:pPr>
    </w:p>
    <w:p w:rsidR="004C4305" w:rsidRDefault="000776DA" w:rsidP="000776DA">
      <w:pPr>
        <w:spacing w:line="540" w:lineRule="exact"/>
        <w:ind w:firstLine="640"/>
        <w:jc w:val="both"/>
        <w:rPr>
          <w:color w:val="FF0000"/>
          <w:sz w:val="32"/>
        </w:rPr>
      </w:pPr>
      <w:r>
        <w:rPr>
          <w:color w:val="FF0000"/>
          <w:sz w:val="32"/>
        </w:rPr>
        <w:cr/>
      </w:r>
      <w:r>
        <w:rPr>
          <w:color w:val="FF0000"/>
          <w:sz w:val="32"/>
        </w:rPr>
        <w:cr/>
      </w:r>
      <w:r w:rsidR="004C4305">
        <w:rPr>
          <w:rFonts w:hint="eastAsia"/>
          <w:color w:val="FF0000"/>
          <w:sz w:val="32"/>
        </w:rPr>
        <w:t xml:space="preserve">          </w:t>
      </w:r>
      <w:r>
        <w:rPr>
          <w:color w:val="FF0000"/>
          <w:sz w:val="32"/>
        </w:rPr>
        <w:cr/>
      </w:r>
      <w:r>
        <w:rPr>
          <w:color w:val="FF0000"/>
          <w:sz w:val="32"/>
        </w:rPr>
        <w:cr/>
      </w:r>
      <w:r>
        <w:rPr>
          <w:color w:val="FF0000"/>
          <w:sz w:val="32"/>
        </w:rPr>
        <w:cr/>
      </w:r>
      <w:r w:rsidR="00CB1F3F" w:rsidRPr="00CB1F3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374A1" w:rsidRDefault="00E374A1" w:rsidP="000776DA">
      <w:pPr>
        <w:spacing w:line="540" w:lineRule="exact"/>
        <w:ind w:firstLine="640"/>
        <w:jc w:val="both"/>
        <w:rPr>
          <w:color w:val="FF0000"/>
          <w:sz w:val="32"/>
        </w:rPr>
      </w:pPr>
    </w:p>
    <w:p w:rsidR="006D0C4A" w:rsidRDefault="006D0C4A" w:rsidP="000776DA">
      <w:pPr>
        <w:spacing w:line="540" w:lineRule="exact"/>
        <w:ind w:firstLine="640"/>
        <w:jc w:val="both"/>
        <w:rPr>
          <w:rFonts w:ascii="仿宋_GB2312" w:eastAsia="仿宋_GB2312" w:hAnsi="Songti SC" w:hint="eastAsia"/>
          <w:sz w:val="32"/>
        </w:rPr>
      </w:pPr>
    </w:p>
    <w:p w:rsidR="000776DA" w:rsidRPr="00331F0B" w:rsidRDefault="000776DA" w:rsidP="000776DA">
      <w:pPr>
        <w:spacing w:line="540" w:lineRule="exact"/>
        <w:ind w:firstLine="640"/>
        <w:jc w:val="both"/>
        <w:rPr>
          <w:rFonts w:ascii="仿宋_GB2312" w:eastAsia="仿宋_GB2312"/>
          <w:sz w:val="32"/>
        </w:rPr>
      </w:pPr>
      <w:r w:rsidRPr="00331F0B">
        <w:rPr>
          <w:rFonts w:ascii="仿宋_GB2312" w:eastAsia="仿宋_GB2312" w:hAnsi="Songti SC" w:hint="eastAsia"/>
          <w:sz w:val="32"/>
        </w:rPr>
        <w:t>政务微信：</w:t>
      </w:r>
    </w:p>
    <w:p w:rsidR="000776DA" w:rsidRDefault="004C4305" w:rsidP="000776DA">
      <w:pPr>
        <w:spacing w:line="540" w:lineRule="exact"/>
        <w:ind w:firstLine="420"/>
        <w:jc w:val="both"/>
        <w:rPr>
          <w:color w:val="FF0000"/>
          <w:sz w:val="32"/>
        </w:rPr>
      </w:pPr>
      <w:r>
        <w:rPr>
          <w:noProof/>
          <w:color w:val="FF0000"/>
          <w:sz w:val="32"/>
        </w:rPr>
        <w:drawing>
          <wp:anchor distT="0" distB="0" distL="114300" distR="114300" simplePos="0" relativeHeight="251671552" behindDoc="0" locked="0" layoutInCell="1" allowOverlap="1" wp14:anchorId="79B45DBF" wp14:editId="177D503E">
            <wp:simplePos x="0" y="0"/>
            <wp:positionH relativeFrom="column">
              <wp:posOffset>1257300</wp:posOffset>
            </wp:positionH>
            <wp:positionV relativeFrom="paragraph">
              <wp:posOffset>94615</wp:posOffset>
            </wp:positionV>
            <wp:extent cx="3162300" cy="4048125"/>
            <wp:effectExtent l="0" t="0" r="0" b="9525"/>
            <wp:wrapNone/>
            <wp:docPr id="14" name="图片 14" descr="C:\Users\user\Desktop\2017年政务公开-年度报告\上报对应材料\在微博、微信上的新闻图片\微信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7年政务公开-年度报告\上报对应材料\在微博、微信上的新闻图片\微信截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2300"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6DA" w:rsidRDefault="000776DA" w:rsidP="000776DA">
      <w:pPr>
        <w:spacing w:line="540" w:lineRule="exact"/>
        <w:ind w:firstLine="640"/>
        <w:jc w:val="both"/>
        <w:rPr>
          <w:color w:val="FF0000"/>
          <w:sz w:val="32"/>
        </w:rPr>
      </w:pPr>
      <w:r>
        <w:rPr>
          <w:color w:val="FF0000"/>
          <w:sz w:val="32"/>
        </w:rPr>
        <w:cr/>
      </w:r>
      <w:r>
        <w:rPr>
          <w:color w:val="FF0000"/>
          <w:sz w:val="32"/>
        </w:rPr>
        <w:cr/>
      </w:r>
      <w:r>
        <w:rPr>
          <w:color w:val="FF0000"/>
          <w:sz w:val="32"/>
        </w:rPr>
        <w:cr/>
      </w:r>
      <w:r>
        <w:rPr>
          <w:color w:val="FF0000"/>
          <w:sz w:val="32"/>
        </w:rPr>
        <w:cr/>
      </w:r>
    </w:p>
    <w:p w:rsidR="006D0C4A" w:rsidRPr="006D0C4A" w:rsidRDefault="000776DA" w:rsidP="006D0C4A">
      <w:pPr>
        <w:spacing w:beforeLines="100" w:before="312" w:afterLines="100" w:after="312" w:line="540" w:lineRule="exact"/>
        <w:ind w:firstLineChars="200" w:firstLine="640"/>
        <w:jc w:val="center"/>
        <w:rPr>
          <w:rFonts w:ascii="黑体" w:eastAsia="黑体" w:hAnsi="黑体"/>
          <w:b/>
          <w:color w:val="000000"/>
          <w:sz w:val="32"/>
        </w:rPr>
      </w:pPr>
      <w:r>
        <w:rPr>
          <w:color w:val="FF0000"/>
          <w:sz w:val="32"/>
        </w:rPr>
        <w:cr/>
      </w:r>
      <w:r>
        <w:rPr>
          <w:color w:val="FF0000"/>
          <w:sz w:val="32"/>
        </w:rPr>
        <w:cr/>
      </w:r>
      <w:r>
        <w:rPr>
          <w:color w:val="FF0000"/>
          <w:sz w:val="32"/>
        </w:rPr>
        <w:cr/>
      </w:r>
      <w:r>
        <w:rPr>
          <w:color w:val="FF0000"/>
          <w:sz w:val="32"/>
        </w:rPr>
        <w:cr/>
      </w:r>
      <w:r>
        <w:rPr>
          <w:color w:val="FF0000"/>
          <w:sz w:val="32"/>
        </w:rPr>
        <w:lastRenderedPageBreak/>
        <w:cr/>
      </w:r>
      <w:r w:rsidR="006D0C4A" w:rsidRPr="006D0C4A">
        <w:rPr>
          <w:rFonts w:ascii="黑体" w:eastAsia="黑体" w:hAnsi="黑体" w:hint="eastAsia"/>
          <w:color w:val="000000"/>
          <w:sz w:val="32"/>
        </w:rPr>
        <w:t>三、组织机构建设情况</w:t>
      </w:r>
    </w:p>
    <w:p w:rsidR="00C21414" w:rsidRPr="006D0C4A" w:rsidRDefault="00C52483" w:rsidP="006D0C4A">
      <w:pPr>
        <w:spacing w:beforeLines="100" w:before="312" w:afterLines="100" w:after="312" w:line="540" w:lineRule="exact"/>
        <w:ind w:firstLine="641"/>
        <w:rPr>
          <w:rFonts w:ascii="黑体" w:eastAsia="黑体" w:hAnsi="黑体"/>
          <w:color w:val="000000"/>
          <w:sz w:val="32"/>
        </w:rPr>
      </w:pPr>
      <w:r>
        <w:rPr>
          <w:rFonts w:ascii="仿宋_GB2312" w:eastAsia="仿宋_GB2312" w:hAnsi="黑体" w:hint="eastAsia"/>
          <w:color w:val="000000"/>
          <w:sz w:val="32"/>
        </w:rPr>
        <w:t>局</w:t>
      </w:r>
      <w:r w:rsidR="0020466B">
        <w:rPr>
          <w:rFonts w:ascii="仿宋_GB2312" w:eastAsia="仿宋_GB2312" w:hAnsi="黑体" w:hint="eastAsia"/>
          <w:color w:val="000000"/>
          <w:sz w:val="32"/>
        </w:rPr>
        <w:t>设立政务公开领导小组，</w:t>
      </w:r>
      <w:r w:rsidR="00C21414">
        <w:rPr>
          <w:rFonts w:ascii="仿宋_GB2312" w:eastAsia="仿宋_GB2312" w:hAnsi="黑体" w:hint="eastAsia"/>
          <w:color w:val="000000"/>
          <w:sz w:val="32"/>
        </w:rPr>
        <w:t>负责</w:t>
      </w:r>
      <w:r w:rsidR="0020466B">
        <w:rPr>
          <w:rFonts w:ascii="仿宋_GB2312" w:eastAsia="仿宋_GB2312" w:hAnsi="黑体" w:hint="eastAsia"/>
          <w:color w:val="000000"/>
          <w:sz w:val="32"/>
        </w:rPr>
        <w:t>对全局的</w:t>
      </w:r>
      <w:r w:rsidR="00C21414">
        <w:rPr>
          <w:rFonts w:ascii="仿宋_GB2312" w:eastAsia="仿宋_GB2312" w:hAnsi="黑体" w:hint="eastAsia"/>
          <w:color w:val="000000"/>
          <w:sz w:val="32"/>
        </w:rPr>
        <w:t>政务公开工作</w:t>
      </w:r>
      <w:r w:rsidR="0020466B">
        <w:rPr>
          <w:rFonts w:ascii="仿宋_GB2312" w:eastAsia="仿宋_GB2312" w:hAnsi="黑体" w:hint="eastAsia"/>
          <w:color w:val="000000"/>
          <w:sz w:val="32"/>
        </w:rPr>
        <w:t>进行业务</w:t>
      </w:r>
      <w:r w:rsidR="00C21414">
        <w:rPr>
          <w:rFonts w:ascii="仿宋_GB2312" w:eastAsia="仿宋_GB2312" w:hAnsi="黑体" w:hint="eastAsia"/>
          <w:color w:val="000000"/>
          <w:sz w:val="32"/>
        </w:rPr>
        <w:t>指导</w:t>
      </w:r>
      <w:r w:rsidR="00FC1303">
        <w:rPr>
          <w:rFonts w:ascii="仿宋_GB2312" w:eastAsia="仿宋_GB2312" w:hAnsi="黑体" w:hint="eastAsia"/>
          <w:color w:val="000000"/>
          <w:sz w:val="32"/>
        </w:rPr>
        <w:t>、</w:t>
      </w:r>
      <w:r w:rsidR="00C21414">
        <w:rPr>
          <w:rFonts w:ascii="仿宋_GB2312" w:eastAsia="仿宋_GB2312" w:hAnsi="黑体" w:hint="eastAsia"/>
          <w:color w:val="000000"/>
          <w:sz w:val="32"/>
        </w:rPr>
        <w:t>监督</w:t>
      </w:r>
      <w:r w:rsidR="0054465F">
        <w:rPr>
          <w:rFonts w:ascii="仿宋_GB2312" w:eastAsia="仿宋_GB2312" w:hAnsi="黑体" w:hint="eastAsia"/>
          <w:color w:val="000000"/>
          <w:sz w:val="32"/>
        </w:rPr>
        <w:t>考核</w:t>
      </w:r>
      <w:r w:rsidR="00C21414">
        <w:rPr>
          <w:rFonts w:ascii="仿宋_GB2312" w:eastAsia="仿宋_GB2312" w:hAnsi="黑体" w:hint="eastAsia"/>
          <w:color w:val="000000"/>
          <w:sz w:val="32"/>
        </w:rPr>
        <w:t>和</w:t>
      </w:r>
      <w:r w:rsidR="0054465F">
        <w:rPr>
          <w:rFonts w:ascii="仿宋_GB2312" w:eastAsia="仿宋_GB2312" w:hAnsi="黑体" w:hint="eastAsia"/>
          <w:color w:val="000000"/>
          <w:sz w:val="32"/>
        </w:rPr>
        <w:t>工作</w:t>
      </w:r>
      <w:r w:rsidR="00C21414">
        <w:rPr>
          <w:rFonts w:ascii="仿宋_GB2312" w:eastAsia="仿宋_GB2312" w:hAnsi="黑体" w:hint="eastAsia"/>
          <w:color w:val="000000"/>
          <w:sz w:val="32"/>
        </w:rPr>
        <w:t>协调。</w:t>
      </w:r>
      <w:r w:rsidR="0020466B">
        <w:rPr>
          <w:rFonts w:ascii="仿宋_GB2312" w:eastAsia="仿宋_GB2312" w:hAnsi="黑体" w:hint="eastAsia"/>
          <w:color w:val="000000"/>
          <w:sz w:val="32"/>
        </w:rPr>
        <w:t>同时明确一位副局长</w:t>
      </w:r>
      <w:r w:rsidR="0054465F">
        <w:rPr>
          <w:rFonts w:ascii="仿宋_GB2312" w:eastAsia="仿宋_GB2312" w:hAnsi="黑体" w:hint="eastAsia"/>
          <w:color w:val="000000"/>
          <w:sz w:val="32"/>
        </w:rPr>
        <w:t>负责</w:t>
      </w:r>
      <w:r w:rsidR="0020466B">
        <w:rPr>
          <w:rFonts w:ascii="仿宋_GB2312" w:eastAsia="仿宋_GB2312" w:hAnsi="黑体" w:hint="eastAsia"/>
          <w:color w:val="000000"/>
          <w:sz w:val="32"/>
        </w:rPr>
        <w:t>政务公开工作。在首都图书馆</w:t>
      </w:r>
      <w:r w:rsidR="0054465F">
        <w:rPr>
          <w:rFonts w:ascii="仿宋_GB2312" w:eastAsia="仿宋_GB2312" w:hAnsi="黑体" w:hint="eastAsia"/>
          <w:color w:val="000000"/>
          <w:sz w:val="32"/>
        </w:rPr>
        <w:t>设置</w:t>
      </w:r>
      <w:r w:rsidR="0020466B">
        <w:rPr>
          <w:rFonts w:ascii="仿宋_GB2312" w:eastAsia="仿宋_GB2312" w:hAnsi="黑体" w:hint="eastAsia"/>
          <w:color w:val="000000"/>
          <w:sz w:val="32"/>
        </w:rPr>
        <w:t>政务信息查阅</w:t>
      </w:r>
      <w:r w:rsidR="0054465F">
        <w:rPr>
          <w:rFonts w:ascii="仿宋_GB2312" w:eastAsia="仿宋_GB2312" w:hAnsi="黑体" w:hint="eastAsia"/>
          <w:color w:val="000000"/>
          <w:sz w:val="32"/>
        </w:rPr>
        <w:t>电子平台</w:t>
      </w:r>
      <w:r w:rsidR="0020466B">
        <w:rPr>
          <w:rFonts w:ascii="仿宋_GB2312" w:eastAsia="仿宋_GB2312" w:hAnsi="黑体" w:hint="eastAsia"/>
          <w:color w:val="000000"/>
          <w:sz w:val="32"/>
        </w:rPr>
        <w:t>。</w:t>
      </w:r>
      <w:r w:rsidR="0054465F">
        <w:rPr>
          <w:rFonts w:ascii="仿宋_GB2312" w:eastAsia="仿宋_GB2312" w:hAnsi="黑体" w:hint="eastAsia"/>
          <w:color w:val="000000"/>
          <w:sz w:val="32"/>
        </w:rPr>
        <w:t>为全面提升专业技能，按年度计划举行了政务公开业务培训。</w:t>
      </w:r>
    </w:p>
    <w:p w:rsidR="000776DA" w:rsidRDefault="00283556" w:rsidP="000776DA">
      <w:pPr>
        <w:spacing w:line="540" w:lineRule="exact"/>
        <w:ind w:firstLine="420"/>
        <w:jc w:val="both"/>
        <w:rPr>
          <w:rFonts w:ascii="仿宋_GB2312" w:eastAsia="仿宋_GB2312" w:hAnsi="Songti SC" w:hint="eastAsia"/>
          <w:color w:val="000000"/>
          <w:sz w:val="32"/>
        </w:rPr>
      </w:pPr>
      <w:r>
        <w:rPr>
          <w:rFonts w:ascii="仿宋_GB2312" w:eastAsia="仿宋_GB2312"/>
          <w:noProof/>
          <w:sz w:val="32"/>
          <w:szCs w:val="32"/>
        </w:rPr>
        <w:drawing>
          <wp:anchor distT="0" distB="0" distL="114300" distR="114300" simplePos="0" relativeHeight="251672576" behindDoc="0" locked="0" layoutInCell="1" allowOverlap="1" wp14:anchorId="22BB6AD0" wp14:editId="0AFD7AD1">
            <wp:simplePos x="0" y="0"/>
            <wp:positionH relativeFrom="column">
              <wp:posOffset>0</wp:posOffset>
            </wp:positionH>
            <wp:positionV relativeFrom="paragraph">
              <wp:posOffset>106680</wp:posOffset>
            </wp:positionV>
            <wp:extent cx="5095875" cy="2066925"/>
            <wp:effectExtent l="0" t="0" r="9525" b="9525"/>
            <wp:wrapNone/>
            <wp:docPr id="10" name="图片 8" descr="E:\00-各类工作 汇总\25--路主任批转工作\2017年度工作\1229-政务公开-\2-上报材料-电子版\5、组织保障\5-（3）-1-关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E:\00-各类工作 汇总\25--路主任批转工作\2017年度工作\1229-政务公开-\2-上报材料-电子版\5、组织保障\5-（3）-1-关局.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587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414" w:rsidRDefault="00C21414" w:rsidP="000776DA">
      <w:pPr>
        <w:spacing w:line="540" w:lineRule="exact"/>
        <w:ind w:firstLine="420"/>
        <w:jc w:val="both"/>
        <w:rPr>
          <w:rFonts w:ascii="仿宋_GB2312" w:eastAsia="仿宋_GB2312" w:hAnsi="Songti SC" w:hint="eastAsia"/>
          <w:color w:val="000000"/>
          <w:sz w:val="32"/>
        </w:rPr>
      </w:pPr>
    </w:p>
    <w:p w:rsidR="00C21414" w:rsidRDefault="00C21414" w:rsidP="000776DA">
      <w:pPr>
        <w:spacing w:line="540" w:lineRule="exact"/>
        <w:ind w:firstLine="420"/>
        <w:jc w:val="both"/>
        <w:rPr>
          <w:color w:val="000000"/>
          <w:sz w:val="32"/>
        </w:rPr>
      </w:pPr>
    </w:p>
    <w:p w:rsidR="00283556" w:rsidRDefault="000776DA" w:rsidP="00283556">
      <w:r>
        <w:rPr>
          <w:color w:val="000000"/>
          <w:sz w:val="32"/>
        </w:rPr>
        <w:cr/>
      </w:r>
      <w:r>
        <w:rPr>
          <w:color w:val="000000"/>
          <w:sz w:val="32"/>
        </w:rPr>
        <w:cr/>
      </w:r>
      <w:r>
        <w:rPr>
          <w:color w:val="000000"/>
          <w:sz w:val="32"/>
        </w:rPr>
        <w:cr/>
      </w:r>
      <w:r w:rsidR="00283556">
        <w:rPr>
          <w:rFonts w:ascii="仿宋_GB2312" w:eastAsia="仿宋_GB2312" w:hint="eastAsia"/>
          <w:sz w:val="32"/>
          <w:szCs w:val="32"/>
        </w:rPr>
        <w:t>链接网址：</w:t>
      </w:r>
      <w:r w:rsidR="00283556" w:rsidRPr="00F848C9">
        <w:rPr>
          <w:rFonts w:ascii="华文楷体" w:eastAsia="华文楷体" w:cs="华文楷体" w:hint="eastAsia"/>
          <w:color w:val="000000"/>
          <w:sz w:val="32"/>
          <w:szCs w:val="32"/>
        </w:rPr>
        <w:t>http://www.bjwh.gov.cn/bjwh/zqxx/index.html</w:t>
      </w:r>
    </w:p>
    <w:p w:rsidR="00283556" w:rsidRPr="00283556" w:rsidRDefault="000776DA" w:rsidP="006D0C4A">
      <w:pPr>
        <w:spacing w:beforeLines="100" w:before="312" w:afterLines="100" w:after="312" w:line="540" w:lineRule="exact"/>
        <w:ind w:firstLineChars="200" w:firstLine="640"/>
        <w:jc w:val="center"/>
        <w:rPr>
          <w:rFonts w:ascii="黑体" w:eastAsia="黑体" w:hAnsi="黑体"/>
          <w:color w:val="000000"/>
          <w:sz w:val="32"/>
        </w:rPr>
      </w:pPr>
      <w:r w:rsidRPr="009972A8">
        <w:rPr>
          <w:rFonts w:ascii="黑体" w:eastAsia="黑体" w:hAnsi="黑体"/>
          <w:color w:val="000000"/>
          <w:sz w:val="32"/>
        </w:rPr>
        <w:t>四、政府信息公开工作要点落实情况</w:t>
      </w:r>
    </w:p>
    <w:p w:rsidR="00317CDC" w:rsidRDefault="009972A8" w:rsidP="009C7F62">
      <w:pPr>
        <w:spacing w:line="540" w:lineRule="exact"/>
        <w:ind w:firstLine="641"/>
        <w:jc w:val="both"/>
        <w:rPr>
          <w:rFonts w:ascii="仿宋_GB2312" w:eastAsia="仿宋_GB2312" w:hAnsi="宋体"/>
          <w:sz w:val="32"/>
        </w:rPr>
      </w:pPr>
      <w:r w:rsidRPr="002F0680">
        <w:rPr>
          <w:rFonts w:ascii="仿宋_GB2312" w:eastAsia="仿宋_GB2312" w:hAnsi="宋体" w:hint="eastAsia"/>
          <w:sz w:val="32"/>
        </w:rPr>
        <w:t>按照</w:t>
      </w:r>
      <w:r w:rsidR="000776DA" w:rsidRPr="002F0680">
        <w:rPr>
          <w:rFonts w:ascii="仿宋_GB2312" w:eastAsia="仿宋_GB2312" w:hAnsi="Songti SC" w:hint="eastAsia"/>
          <w:sz w:val="32"/>
        </w:rPr>
        <w:t>《国务院</w:t>
      </w:r>
      <w:r w:rsidR="000776DA" w:rsidRPr="002F0680">
        <w:rPr>
          <w:rFonts w:ascii="仿宋_GB2312" w:eastAsia="仿宋_GB2312" w:hint="eastAsia"/>
          <w:sz w:val="32"/>
        </w:rPr>
        <w:t>201</w:t>
      </w:r>
      <w:r w:rsidR="00317CDC" w:rsidRPr="002F0680">
        <w:rPr>
          <w:rFonts w:ascii="仿宋_GB2312" w:eastAsia="仿宋_GB2312" w:hint="eastAsia"/>
          <w:sz w:val="32"/>
        </w:rPr>
        <w:t>7</w:t>
      </w:r>
      <w:r w:rsidR="000776DA" w:rsidRPr="002F0680">
        <w:rPr>
          <w:rFonts w:ascii="仿宋_GB2312" w:eastAsia="仿宋_GB2312" w:hAnsi="Songti SC" w:hint="eastAsia"/>
          <w:sz w:val="32"/>
        </w:rPr>
        <w:t>年政府信息公开工作要点》和《北京市</w:t>
      </w:r>
      <w:r w:rsidR="000776DA" w:rsidRPr="005A3132">
        <w:rPr>
          <w:rFonts w:ascii="仿宋_GB2312" w:eastAsia="仿宋_GB2312" w:hint="eastAsia"/>
          <w:sz w:val="32"/>
        </w:rPr>
        <w:t>201</w:t>
      </w:r>
      <w:r w:rsidR="00317CDC" w:rsidRPr="005A3132">
        <w:rPr>
          <w:rFonts w:ascii="仿宋_GB2312" w:eastAsia="仿宋_GB2312" w:hint="eastAsia"/>
          <w:sz w:val="32"/>
        </w:rPr>
        <w:t>7</w:t>
      </w:r>
      <w:r w:rsidR="004252DE" w:rsidRPr="005A3132">
        <w:rPr>
          <w:rFonts w:ascii="仿宋_GB2312" w:eastAsia="仿宋_GB2312" w:hAnsi="Songti SC" w:hint="eastAsia"/>
          <w:sz w:val="32"/>
        </w:rPr>
        <w:t>年政务</w:t>
      </w:r>
      <w:r w:rsidR="000776DA" w:rsidRPr="005A3132">
        <w:rPr>
          <w:rFonts w:ascii="仿宋_GB2312" w:eastAsia="仿宋_GB2312" w:hAnsi="Songti SC" w:hint="eastAsia"/>
          <w:sz w:val="32"/>
        </w:rPr>
        <w:t>公开工作要点</w:t>
      </w:r>
      <w:r w:rsidR="000776DA" w:rsidRPr="002F0680">
        <w:rPr>
          <w:rFonts w:ascii="仿宋_GB2312" w:eastAsia="仿宋_GB2312" w:hAnsi="Songti SC" w:hint="eastAsia"/>
          <w:sz w:val="32"/>
        </w:rPr>
        <w:t>》</w:t>
      </w:r>
      <w:r w:rsidRPr="002F0680">
        <w:rPr>
          <w:rFonts w:ascii="仿宋_GB2312" w:eastAsia="仿宋_GB2312" w:hAnsi="Songti SC" w:hint="eastAsia"/>
          <w:sz w:val="32"/>
        </w:rPr>
        <w:t>要求</w:t>
      </w:r>
      <w:r w:rsidR="003951B6">
        <w:rPr>
          <w:rFonts w:ascii="仿宋_GB2312" w:eastAsia="仿宋_GB2312" w:hAnsi="宋体" w:hint="eastAsia"/>
          <w:sz w:val="32"/>
        </w:rPr>
        <w:t>，落实中央和北京市对文化工作的任务部署，</w:t>
      </w:r>
      <w:r w:rsidR="003951B6" w:rsidRPr="005A3132">
        <w:rPr>
          <w:rFonts w:ascii="仿宋_GB2312" w:eastAsia="仿宋_GB2312" w:hAnsi="宋体" w:hint="eastAsia"/>
          <w:sz w:val="32"/>
        </w:rPr>
        <w:t>推进文化中心建设信息公开。</w:t>
      </w:r>
    </w:p>
    <w:p w:rsidR="009972A8" w:rsidRPr="002F0680" w:rsidRDefault="00CA7EC1" w:rsidP="000776DA">
      <w:pPr>
        <w:spacing w:line="540" w:lineRule="exact"/>
        <w:ind w:firstLine="640"/>
        <w:jc w:val="both"/>
        <w:rPr>
          <w:rFonts w:ascii="仿宋_GB2312" w:eastAsia="仿宋_GB2312" w:hAnsi="Songti SC" w:hint="eastAsia"/>
          <w:sz w:val="32"/>
        </w:rPr>
      </w:pPr>
      <w:r w:rsidRPr="00E416BF">
        <w:rPr>
          <w:rFonts w:ascii="仿宋_GB2312" w:eastAsia="仿宋_GB2312" w:hAnsi="仿宋" w:hint="eastAsia"/>
          <w:b/>
          <w:sz w:val="32"/>
        </w:rPr>
        <w:t>一是</w:t>
      </w:r>
      <w:r w:rsidR="004C4305" w:rsidRPr="00E416BF">
        <w:rPr>
          <w:rFonts w:ascii="仿宋_GB2312" w:eastAsia="仿宋_GB2312" w:hAnsi="仿宋" w:hint="eastAsia"/>
          <w:b/>
          <w:sz w:val="32"/>
        </w:rPr>
        <w:t>积极推动基础公共文化设施和服务提升工程</w:t>
      </w:r>
      <w:r w:rsidR="00A836F2" w:rsidRPr="00E416BF">
        <w:rPr>
          <w:rFonts w:ascii="仿宋_GB2312" w:eastAsia="仿宋_GB2312" w:hAnsi="仿宋" w:hint="eastAsia"/>
          <w:b/>
          <w:sz w:val="32"/>
        </w:rPr>
        <w:t>。</w:t>
      </w:r>
      <w:r w:rsidR="004C4305" w:rsidRPr="002F0680">
        <w:rPr>
          <w:rFonts w:ascii="仿宋_GB2312" w:eastAsia="仿宋_GB2312" w:hAnsi="Songti SC" w:hint="eastAsia"/>
          <w:sz w:val="32"/>
        </w:rPr>
        <w:t>推动丰台区、石景山区、房山区、大兴区、通州区创建首都公共文化服务示范区，制定《创建首都示范区过程管理规定（试行）》，加强对创建过程的督促、检查和指导。</w:t>
      </w:r>
    </w:p>
    <w:p w:rsidR="00317CDC" w:rsidRPr="002F0680" w:rsidRDefault="004C4305" w:rsidP="000776DA">
      <w:pPr>
        <w:spacing w:line="540" w:lineRule="exact"/>
        <w:ind w:firstLine="640"/>
        <w:jc w:val="both"/>
        <w:rPr>
          <w:rFonts w:ascii="仿宋_GB2312" w:eastAsia="仿宋_GB2312" w:hAnsi="Songti SC" w:hint="eastAsia"/>
          <w:sz w:val="32"/>
        </w:rPr>
      </w:pPr>
      <w:r w:rsidRPr="002F0680">
        <w:rPr>
          <w:rFonts w:ascii="仿宋_GB2312" w:eastAsia="仿宋_GB2312" w:hAnsi="Songti SC" w:hint="eastAsia"/>
          <w:sz w:val="32"/>
        </w:rPr>
        <w:lastRenderedPageBreak/>
        <w:t>以“我的中国梦</w:t>
      </w:r>
      <w:r w:rsidRPr="002F0680">
        <w:rPr>
          <w:rFonts w:ascii="宋体" w:eastAsia="宋体" w:hAnsi="宋体" w:cs="宋体" w:hint="eastAsia"/>
          <w:sz w:val="32"/>
        </w:rPr>
        <w:t>•</w:t>
      </w:r>
      <w:r w:rsidRPr="002F0680">
        <w:rPr>
          <w:rFonts w:ascii="仿宋_GB2312" w:eastAsia="仿宋_GB2312" w:hAnsi="仿宋_GB2312" w:cs="仿宋_GB2312" w:hint="eastAsia"/>
          <w:sz w:val="32"/>
        </w:rPr>
        <w:t>欢乐新北京”和迎接党的十九大胜利召开为主题，依托“歌唱北京”“舞动北京”“戏聚北京”“艺韵北京”“影像北京”和“阅读北京”六大板块，开展首都市民系</w:t>
      </w:r>
      <w:r w:rsidRPr="002F0680">
        <w:rPr>
          <w:rFonts w:ascii="仿宋_GB2312" w:eastAsia="仿宋_GB2312" w:hAnsi="Songti SC" w:hint="eastAsia"/>
          <w:sz w:val="32"/>
        </w:rPr>
        <w:t>列文化活动，市、区、街乡、社区村四级联动，贯穿全年，覆盖全市。</w:t>
      </w:r>
    </w:p>
    <w:p w:rsidR="00317CDC" w:rsidRPr="002F0680" w:rsidRDefault="00317CDC" w:rsidP="000776DA">
      <w:pPr>
        <w:spacing w:line="540" w:lineRule="exact"/>
        <w:ind w:firstLine="640"/>
        <w:jc w:val="both"/>
        <w:rPr>
          <w:rFonts w:ascii="仿宋_GB2312" w:eastAsia="仿宋_GB2312" w:hAnsi="Songti SC" w:hint="eastAsia"/>
          <w:sz w:val="32"/>
        </w:rPr>
      </w:pPr>
      <w:r w:rsidRPr="00E416BF">
        <w:rPr>
          <w:rFonts w:ascii="仿宋_GB2312" w:eastAsia="仿宋_GB2312" w:hAnsi="仿宋" w:hint="eastAsia"/>
          <w:b/>
          <w:sz w:val="32"/>
        </w:rPr>
        <w:t>二是</w:t>
      </w:r>
      <w:r w:rsidR="004C4305" w:rsidRPr="00E416BF">
        <w:rPr>
          <w:rFonts w:ascii="仿宋_GB2312" w:eastAsia="仿宋_GB2312" w:hAnsi="仿宋" w:hint="eastAsia"/>
          <w:b/>
          <w:sz w:val="32"/>
        </w:rPr>
        <w:t>以创建公共文化服务体系示范区为抓手，推动乡镇（街道）综合文化中心建设，推进数字化图书馆、公共电子阅览室建设，提高基层公共文化设施水平。</w:t>
      </w:r>
      <w:r w:rsidR="004C4305" w:rsidRPr="002F0680">
        <w:rPr>
          <w:rFonts w:ascii="仿宋_GB2312" w:eastAsia="仿宋_GB2312" w:hAnsi="Songti SC" w:hint="eastAsia"/>
          <w:sz w:val="32"/>
        </w:rPr>
        <w:t>朝阳区、东城区已创建完成国家公共文化服务体系示范区，海淀区完成第三批国家公共文化服务示范区创建的中期迎检工作，石景山区荣获第四批国家公共文化服务体系示范区的创建资格。</w:t>
      </w:r>
    </w:p>
    <w:p w:rsidR="004C4305" w:rsidRPr="002F0680" w:rsidRDefault="004C4305" w:rsidP="000776DA">
      <w:pPr>
        <w:spacing w:line="540" w:lineRule="exact"/>
        <w:ind w:firstLine="640"/>
        <w:jc w:val="both"/>
        <w:rPr>
          <w:rFonts w:ascii="仿宋_GB2312" w:eastAsia="仿宋_GB2312" w:hAnsi="Songti SC" w:hint="eastAsia"/>
          <w:sz w:val="32"/>
        </w:rPr>
      </w:pPr>
      <w:r w:rsidRPr="00E416BF">
        <w:rPr>
          <w:rFonts w:ascii="仿宋_GB2312" w:eastAsia="仿宋_GB2312" w:hAnsi="仿宋" w:hint="eastAsia"/>
          <w:b/>
          <w:sz w:val="32"/>
        </w:rPr>
        <w:t>三</w:t>
      </w:r>
      <w:r w:rsidR="00317CDC" w:rsidRPr="00E416BF">
        <w:rPr>
          <w:rFonts w:ascii="仿宋_GB2312" w:eastAsia="仿宋_GB2312" w:hAnsi="仿宋" w:hint="eastAsia"/>
          <w:b/>
          <w:sz w:val="32"/>
        </w:rPr>
        <w:t>是完成对基层公共文化设施建设情况的调研摸底工作，在征求各区意见的基础上，编制基层公共文化设施全覆盖建设规划。</w:t>
      </w:r>
      <w:r w:rsidR="00317CDC" w:rsidRPr="002F0680">
        <w:rPr>
          <w:rFonts w:ascii="仿宋_GB2312" w:eastAsia="仿宋_GB2312" w:hAnsi="Songti SC" w:hint="eastAsia"/>
          <w:sz w:val="32"/>
        </w:rPr>
        <w:t>根据市规划</w:t>
      </w:r>
      <w:proofErr w:type="gramStart"/>
      <w:r w:rsidR="00317CDC" w:rsidRPr="002F0680">
        <w:rPr>
          <w:rFonts w:ascii="仿宋_GB2312" w:eastAsia="仿宋_GB2312" w:hAnsi="Songti SC" w:hint="eastAsia"/>
          <w:sz w:val="32"/>
        </w:rPr>
        <w:t>国土委</w:t>
      </w:r>
      <w:proofErr w:type="gramEnd"/>
      <w:r w:rsidR="00317CDC" w:rsidRPr="002F0680">
        <w:rPr>
          <w:rFonts w:ascii="仿宋_GB2312" w:eastAsia="仿宋_GB2312" w:hAnsi="Songti SC" w:hint="eastAsia"/>
          <w:sz w:val="32"/>
        </w:rPr>
        <w:t>要求，对城市总体规划公共文化指标进行修订和完善，把公共文化建设纳入民生建设领域。向各区政府印发了《关于加快推进基层公共文化设施实现全覆盖的函》（京文公共函〔2017〕154号），要求各区要制定方案，在十三五期间，提前完成基层综合文化中心（室）建设任务。</w:t>
      </w:r>
      <w:r w:rsidR="009972A8" w:rsidRPr="002F0680">
        <w:rPr>
          <w:rFonts w:ascii="仿宋_GB2312" w:eastAsia="仿宋_GB2312" w:hAnsi="Songti SC" w:hint="eastAsia"/>
          <w:sz w:val="32"/>
        </w:rPr>
        <w:t>加强抽查。实地察看房山区石佛子庄乡和大石窝镇两个乡镇综合文化中心进展情况，以点带面，推动综合文化中心建设。</w:t>
      </w:r>
    </w:p>
    <w:p w:rsidR="00317CDC" w:rsidRPr="002F0680" w:rsidRDefault="004C4305" w:rsidP="000776DA">
      <w:pPr>
        <w:spacing w:line="540" w:lineRule="exact"/>
        <w:ind w:firstLine="640"/>
        <w:jc w:val="both"/>
        <w:rPr>
          <w:rFonts w:ascii="仿宋" w:eastAsia="仿宋" w:hAnsi="仿宋"/>
          <w:sz w:val="32"/>
        </w:rPr>
      </w:pPr>
      <w:r w:rsidRPr="00E416BF">
        <w:rPr>
          <w:rFonts w:ascii="仿宋_GB2312" w:eastAsia="仿宋_GB2312" w:hAnsi="仿宋" w:hint="eastAsia"/>
          <w:b/>
          <w:sz w:val="32"/>
        </w:rPr>
        <w:t>四</w:t>
      </w:r>
      <w:r w:rsidR="00317CDC" w:rsidRPr="00E416BF">
        <w:rPr>
          <w:rFonts w:ascii="仿宋_GB2312" w:eastAsia="仿宋_GB2312" w:hAnsi="仿宋" w:hint="eastAsia"/>
          <w:b/>
          <w:sz w:val="32"/>
        </w:rPr>
        <w:t>是</w:t>
      </w:r>
      <w:r w:rsidR="009972A8" w:rsidRPr="00E416BF">
        <w:rPr>
          <w:rFonts w:ascii="仿宋_GB2312" w:eastAsia="仿宋_GB2312" w:hAnsi="仿宋" w:hint="eastAsia"/>
          <w:b/>
          <w:sz w:val="32"/>
        </w:rPr>
        <w:t>传承弘扬优秀民族文化支</w:t>
      </w:r>
      <w:r w:rsidR="009972A8" w:rsidRPr="002A07B3">
        <w:rPr>
          <w:rFonts w:ascii="仿宋_GB2312" w:eastAsia="仿宋_GB2312" w:hAnsi="仿宋" w:hint="eastAsia"/>
          <w:b/>
          <w:sz w:val="32"/>
        </w:rPr>
        <w:t>持老字号品牌</w:t>
      </w:r>
      <w:r w:rsidR="009972A8" w:rsidRPr="00E416BF">
        <w:rPr>
          <w:rFonts w:ascii="仿宋_GB2312" w:eastAsia="仿宋_GB2312" w:hAnsi="仿宋" w:hint="eastAsia"/>
          <w:b/>
          <w:sz w:val="32"/>
        </w:rPr>
        <w:t>传承发展。</w:t>
      </w:r>
    </w:p>
    <w:p w:rsidR="00317CDC" w:rsidRPr="002F0680" w:rsidRDefault="00317CDC" w:rsidP="00F55A0A">
      <w:pPr>
        <w:spacing w:line="375" w:lineRule="atLeast"/>
        <w:ind w:firstLineChars="200" w:firstLine="643"/>
        <w:jc w:val="both"/>
        <w:rPr>
          <w:rFonts w:ascii="仿宋_GB2312" w:eastAsia="仿宋_GB2312" w:hAnsi="Songti SC" w:hint="eastAsia"/>
          <w:sz w:val="32"/>
        </w:rPr>
      </w:pPr>
      <w:r w:rsidRPr="00F55A0A">
        <w:rPr>
          <w:rFonts w:ascii="楷体" w:eastAsia="楷体" w:hAnsi="楷体" w:hint="eastAsia"/>
          <w:b/>
          <w:sz w:val="32"/>
        </w:rPr>
        <w:t>1.加强文化法制建设，推进《北京市非物质文化遗产条例》立法工作。</w:t>
      </w:r>
      <w:r w:rsidRPr="002F0680">
        <w:rPr>
          <w:rFonts w:ascii="仿宋_GB2312" w:eastAsia="仿宋_GB2312" w:hAnsi="Songti SC" w:hint="eastAsia"/>
          <w:sz w:val="32"/>
        </w:rPr>
        <w:t xml:space="preserve">市人大已通过《北京市非物质文化遗产条例立项论证报告》，《条例（草案）》核心条款正在起草。 </w:t>
      </w:r>
    </w:p>
    <w:p w:rsidR="00317CDC" w:rsidRPr="002F0680" w:rsidRDefault="00317CDC" w:rsidP="00F55A0A">
      <w:pPr>
        <w:spacing w:line="375" w:lineRule="atLeast"/>
        <w:ind w:firstLineChars="200" w:firstLine="643"/>
        <w:jc w:val="both"/>
        <w:rPr>
          <w:rFonts w:ascii="仿宋_GB2312" w:eastAsia="仿宋_GB2312" w:hAnsi="Songti SC" w:hint="eastAsia"/>
          <w:sz w:val="32"/>
        </w:rPr>
      </w:pPr>
      <w:r w:rsidRPr="00F55A0A">
        <w:rPr>
          <w:rFonts w:ascii="楷体" w:eastAsia="楷体" w:hAnsi="楷体" w:hint="eastAsia"/>
          <w:b/>
          <w:sz w:val="32"/>
        </w:rPr>
        <w:lastRenderedPageBreak/>
        <w:t>2.</w:t>
      </w:r>
      <w:r w:rsidR="00F55A0A">
        <w:rPr>
          <w:rFonts w:ascii="楷体" w:eastAsia="楷体" w:hAnsi="楷体" w:hint="eastAsia"/>
          <w:b/>
          <w:sz w:val="32"/>
        </w:rPr>
        <w:t>落实全国文化中心战略定位。</w:t>
      </w:r>
      <w:r w:rsidRPr="002F0680">
        <w:rPr>
          <w:rFonts w:ascii="仿宋_GB2312" w:eastAsia="仿宋_GB2312" w:hAnsi="Songti SC" w:hint="eastAsia"/>
          <w:sz w:val="32"/>
        </w:rPr>
        <w:t>结合自身职能，积极参与“三个文化带”相关规划、五年行动计划的制定，统筹推进“</w:t>
      </w:r>
      <w:proofErr w:type="gramStart"/>
      <w:r w:rsidRPr="002F0680">
        <w:rPr>
          <w:rFonts w:ascii="仿宋_GB2312" w:eastAsia="仿宋_GB2312" w:hAnsi="Songti SC" w:hint="eastAsia"/>
          <w:sz w:val="32"/>
        </w:rPr>
        <w:t>一</w:t>
      </w:r>
      <w:proofErr w:type="gramEnd"/>
      <w:r w:rsidRPr="002F0680">
        <w:rPr>
          <w:rFonts w:ascii="仿宋_GB2312" w:eastAsia="仿宋_GB2312" w:hAnsi="Songti SC" w:hint="eastAsia"/>
          <w:sz w:val="32"/>
        </w:rPr>
        <w:t xml:space="preserve">城三带”建设。 </w:t>
      </w:r>
    </w:p>
    <w:p w:rsidR="00317CDC" w:rsidRPr="002F0680" w:rsidRDefault="00317CDC" w:rsidP="00F55A0A">
      <w:pPr>
        <w:spacing w:line="375" w:lineRule="atLeast"/>
        <w:ind w:firstLineChars="200" w:firstLine="643"/>
        <w:jc w:val="both"/>
        <w:rPr>
          <w:rFonts w:ascii="仿宋_GB2312" w:eastAsia="仿宋_GB2312" w:hAnsi="Songti SC" w:hint="eastAsia"/>
          <w:sz w:val="32"/>
        </w:rPr>
      </w:pPr>
      <w:r w:rsidRPr="00F55A0A">
        <w:rPr>
          <w:rFonts w:ascii="楷体" w:eastAsia="楷体" w:hAnsi="楷体" w:hint="eastAsia"/>
          <w:b/>
          <w:sz w:val="32"/>
        </w:rPr>
        <w:t>3.</w:t>
      </w:r>
      <w:r w:rsidR="00F55A0A">
        <w:rPr>
          <w:rFonts w:ascii="楷体" w:eastAsia="楷体" w:hAnsi="楷体" w:hint="eastAsia"/>
          <w:b/>
          <w:sz w:val="32"/>
        </w:rPr>
        <w:t>注重传统文化熏陶和实践养成。</w:t>
      </w:r>
      <w:r w:rsidRPr="002F0680">
        <w:rPr>
          <w:rFonts w:ascii="仿宋_GB2312" w:eastAsia="仿宋_GB2312" w:hAnsi="Songti SC" w:hint="eastAsia"/>
          <w:sz w:val="32"/>
        </w:rPr>
        <w:t>举办和参与“文化和自然遗产日”活动，增强群众的文化参与感、获得感和认同感，增强中华优秀传统文化的生命力和影响力。京津冀三地文化部门在廊坊市联合主办“第三届京津冀非物质文化遗产联展”，三地共精选217个非遗代表性项目参展参演，吸引观众12万人次，连续三年的非遗联展已成为京津</w:t>
      </w:r>
      <w:proofErr w:type="gramStart"/>
      <w:r w:rsidRPr="002F0680">
        <w:rPr>
          <w:rFonts w:ascii="仿宋_GB2312" w:eastAsia="仿宋_GB2312" w:hAnsi="Songti SC" w:hint="eastAsia"/>
          <w:sz w:val="32"/>
        </w:rPr>
        <w:t>冀文化</w:t>
      </w:r>
      <w:proofErr w:type="gramEnd"/>
      <w:r w:rsidRPr="002F0680">
        <w:rPr>
          <w:rFonts w:ascii="仿宋_GB2312" w:eastAsia="仿宋_GB2312" w:hAnsi="Songti SC" w:hint="eastAsia"/>
          <w:sz w:val="32"/>
        </w:rPr>
        <w:t>品牌活动。同时与各区联合主办非</w:t>
      </w:r>
      <w:proofErr w:type="gramStart"/>
      <w:r w:rsidRPr="002F0680">
        <w:rPr>
          <w:rFonts w:ascii="仿宋_GB2312" w:eastAsia="仿宋_GB2312" w:hAnsi="Songti SC" w:hint="eastAsia"/>
          <w:sz w:val="32"/>
        </w:rPr>
        <w:t>遗主题</w:t>
      </w:r>
      <w:proofErr w:type="gramEnd"/>
      <w:r w:rsidRPr="002F0680">
        <w:rPr>
          <w:rFonts w:ascii="仿宋_GB2312" w:eastAsia="仿宋_GB2312" w:hAnsi="Songti SC" w:hint="eastAsia"/>
          <w:sz w:val="32"/>
        </w:rPr>
        <w:t>活动，与西城区文化委员会共同举办“民间瑰宝 魅力之都”2017北京非物质文化遗产时尚创意设计大赛，支持海淀区举办第二届京津</w:t>
      </w:r>
      <w:proofErr w:type="gramStart"/>
      <w:r w:rsidRPr="002F0680">
        <w:rPr>
          <w:rFonts w:ascii="仿宋_GB2312" w:eastAsia="仿宋_GB2312" w:hAnsi="Songti SC" w:hint="eastAsia"/>
          <w:sz w:val="32"/>
        </w:rPr>
        <w:t>冀非遗进</w:t>
      </w:r>
      <w:proofErr w:type="gramEnd"/>
      <w:r w:rsidRPr="002F0680">
        <w:rPr>
          <w:rFonts w:ascii="仿宋_GB2312" w:eastAsia="仿宋_GB2312" w:hAnsi="Songti SC" w:hint="eastAsia"/>
          <w:sz w:val="32"/>
        </w:rPr>
        <w:t>校园交流会暨海淀区</w:t>
      </w:r>
      <w:proofErr w:type="gramStart"/>
      <w:r w:rsidRPr="002F0680">
        <w:rPr>
          <w:rFonts w:ascii="仿宋_GB2312" w:eastAsia="仿宋_GB2312" w:hAnsi="Songti SC" w:hint="eastAsia"/>
          <w:sz w:val="32"/>
        </w:rPr>
        <w:t>非遗进校园</w:t>
      </w:r>
      <w:proofErr w:type="gramEnd"/>
      <w:r w:rsidRPr="002F0680">
        <w:rPr>
          <w:rFonts w:ascii="仿宋_GB2312" w:eastAsia="仿宋_GB2312" w:hAnsi="Songti SC" w:hint="eastAsia"/>
          <w:sz w:val="32"/>
        </w:rPr>
        <w:t>成果展，支持延庆区举办第四届“非遗大观园”端午游园会，支持门头沟区举办第二届“盛世舞太平”——“京津冀太平鼓”非物质文化遗产展演，组织非</w:t>
      </w:r>
      <w:proofErr w:type="gramStart"/>
      <w:r w:rsidRPr="002F0680">
        <w:rPr>
          <w:rFonts w:ascii="仿宋_GB2312" w:eastAsia="仿宋_GB2312" w:hAnsi="Songti SC" w:hint="eastAsia"/>
          <w:sz w:val="32"/>
        </w:rPr>
        <w:t>遗项目</w:t>
      </w:r>
      <w:proofErr w:type="gramEnd"/>
      <w:r w:rsidRPr="002F0680">
        <w:rPr>
          <w:rFonts w:ascii="仿宋_GB2312" w:eastAsia="仿宋_GB2312" w:hAnsi="Songti SC" w:hint="eastAsia"/>
          <w:sz w:val="32"/>
        </w:rPr>
        <w:t>走出去参加国际性、全国性非</w:t>
      </w:r>
      <w:proofErr w:type="gramStart"/>
      <w:r w:rsidRPr="002F0680">
        <w:rPr>
          <w:rFonts w:ascii="仿宋_GB2312" w:eastAsia="仿宋_GB2312" w:hAnsi="Songti SC" w:hint="eastAsia"/>
          <w:sz w:val="32"/>
        </w:rPr>
        <w:t>遗主题</w:t>
      </w:r>
      <w:proofErr w:type="gramEnd"/>
      <w:r w:rsidRPr="002F0680">
        <w:rPr>
          <w:rFonts w:ascii="仿宋_GB2312" w:eastAsia="仿宋_GB2312" w:hAnsi="Songti SC" w:hint="eastAsia"/>
          <w:sz w:val="32"/>
        </w:rPr>
        <w:t>活动，组织紫檀雕刻、雕漆技艺、天桥中幡、同仁堂中医药文化等项目参加第六届中国成都国际非物质文化遗产节、第三届中国非物质文化遗产传统技艺大展、第九届浙江</w:t>
      </w:r>
      <w:r w:rsidRPr="002F0680">
        <w:rPr>
          <w:rFonts w:ascii="宋体" w:eastAsia="宋体" w:hAnsi="宋体" w:cs="宋体" w:hint="eastAsia"/>
          <w:sz w:val="32"/>
        </w:rPr>
        <w:t>•</w:t>
      </w:r>
      <w:r w:rsidRPr="002F0680">
        <w:rPr>
          <w:rFonts w:ascii="仿宋_GB2312" w:eastAsia="仿宋_GB2312" w:hAnsi="仿宋_GB2312" w:cs="仿宋_GB2312" w:hint="eastAsia"/>
          <w:sz w:val="32"/>
        </w:rPr>
        <w:t>中国非物质文化遗产博览会等。</w:t>
      </w:r>
      <w:r w:rsidRPr="002F0680">
        <w:rPr>
          <w:rFonts w:ascii="仿宋_GB2312" w:eastAsia="仿宋_GB2312" w:hAnsi="Songti SC" w:hint="eastAsia"/>
          <w:sz w:val="32"/>
        </w:rPr>
        <w:t xml:space="preserve"> </w:t>
      </w:r>
    </w:p>
    <w:p w:rsidR="00317CDC" w:rsidRPr="002F0680" w:rsidRDefault="00317CDC" w:rsidP="00F55A0A">
      <w:pPr>
        <w:spacing w:line="375" w:lineRule="atLeast"/>
        <w:ind w:firstLineChars="200" w:firstLine="643"/>
        <w:jc w:val="both"/>
        <w:rPr>
          <w:rFonts w:ascii="仿宋_GB2312" w:eastAsia="仿宋_GB2312" w:hAnsi="Songti SC" w:hint="eastAsia"/>
          <w:sz w:val="32"/>
        </w:rPr>
      </w:pPr>
      <w:r w:rsidRPr="00F55A0A">
        <w:rPr>
          <w:rFonts w:ascii="楷体" w:eastAsia="楷体" w:hAnsi="楷体" w:hint="eastAsia"/>
          <w:b/>
          <w:sz w:val="32"/>
        </w:rPr>
        <w:t>4.</w:t>
      </w:r>
      <w:r w:rsidR="00F55A0A">
        <w:rPr>
          <w:rFonts w:ascii="楷体" w:eastAsia="楷体" w:hAnsi="楷体" w:hint="eastAsia"/>
          <w:b/>
          <w:sz w:val="32"/>
        </w:rPr>
        <w:t>服务国家重大政治外交工作。</w:t>
      </w:r>
      <w:r w:rsidRPr="002F0680">
        <w:rPr>
          <w:rFonts w:ascii="仿宋_GB2312" w:eastAsia="仿宋_GB2312" w:hAnsi="Songti SC" w:hint="eastAsia"/>
          <w:sz w:val="32"/>
        </w:rPr>
        <w:t>宣传展示中华优秀传统文化魅力，做好“一带一路”国际合作高峰论坛配偶活动服</w:t>
      </w:r>
      <w:r w:rsidRPr="002F0680">
        <w:rPr>
          <w:rFonts w:ascii="仿宋_GB2312" w:eastAsia="仿宋_GB2312" w:hAnsi="Songti SC" w:hint="eastAsia"/>
          <w:sz w:val="32"/>
        </w:rPr>
        <w:lastRenderedPageBreak/>
        <w:t>务保障工作、“魅力非遗——第二届上海合作组织夏令营</w:t>
      </w:r>
      <w:r w:rsidRPr="002F0680">
        <w:rPr>
          <w:rFonts w:ascii="宋体" w:eastAsia="宋体" w:hAnsi="宋体" w:cs="宋体" w:hint="eastAsia"/>
          <w:sz w:val="32"/>
        </w:rPr>
        <w:t>•</w:t>
      </w:r>
      <w:r w:rsidRPr="002F0680">
        <w:rPr>
          <w:rFonts w:ascii="仿宋_GB2312" w:eastAsia="仿宋_GB2312" w:hAnsi="仿宋_GB2312" w:cs="仿宋_GB2312" w:hint="eastAsia"/>
          <w:sz w:val="32"/>
        </w:rPr>
        <w:t>非物质文化遗</w:t>
      </w:r>
      <w:r w:rsidRPr="002F0680">
        <w:rPr>
          <w:rFonts w:ascii="仿宋_GB2312" w:eastAsia="仿宋_GB2312" w:hAnsi="Songti SC" w:hint="eastAsia"/>
          <w:sz w:val="32"/>
        </w:rPr>
        <w:t xml:space="preserve">产交流体验”、国际刑警组织第86届全体大会欢迎活动以及美国总统特朗普访华等服务保障工作中的非物质文化遗产展示活动。 </w:t>
      </w:r>
    </w:p>
    <w:p w:rsidR="00317CDC" w:rsidRPr="002F0680" w:rsidRDefault="00317CDC" w:rsidP="00F55A0A">
      <w:pPr>
        <w:spacing w:line="375" w:lineRule="atLeast"/>
        <w:ind w:firstLineChars="200" w:firstLine="643"/>
        <w:jc w:val="both"/>
        <w:rPr>
          <w:rFonts w:ascii="仿宋_GB2312" w:eastAsia="仿宋_GB2312" w:hAnsi="Songti SC" w:hint="eastAsia"/>
          <w:sz w:val="32"/>
        </w:rPr>
      </w:pPr>
      <w:r w:rsidRPr="00F55A0A">
        <w:rPr>
          <w:rFonts w:ascii="楷体" w:eastAsia="楷体" w:hAnsi="楷体" w:hint="eastAsia"/>
          <w:b/>
          <w:sz w:val="32"/>
        </w:rPr>
        <w:t>5.</w:t>
      </w:r>
      <w:r w:rsidR="00F55A0A">
        <w:rPr>
          <w:rFonts w:ascii="楷体" w:eastAsia="楷体" w:hAnsi="楷体" w:hint="eastAsia"/>
          <w:b/>
          <w:sz w:val="32"/>
        </w:rPr>
        <w:t>深入挖掘优秀传统文化蕴含的丰富内涵。</w:t>
      </w:r>
      <w:r w:rsidRPr="002F0680">
        <w:rPr>
          <w:rFonts w:ascii="仿宋_GB2312" w:eastAsia="仿宋_GB2312" w:hAnsi="Songti SC" w:hint="eastAsia"/>
          <w:sz w:val="32"/>
        </w:rPr>
        <w:t>推进非遗记录、研究和出版。</w:t>
      </w:r>
      <w:proofErr w:type="gramStart"/>
      <w:r w:rsidRPr="002F0680">
        <w:rPr>
          <w:rFonts w:ascii="仿宋_GB2312" w:eastAsia="仿宋_GB2312" w:hAnsi="Songti SC" w:hint="eastAsia"/>
          <w:sz w:val="32"/>
        </w:rPr>
        <w:t>启动孙森等</w:t>
      </w:r>
      <w:proofErr w:type="gramEnd"/>
      <w:r w:rsidRPr="002F0680">
        <w:rPr>
          <w:rFonts w:ascii="仿宋_GB2312" w:eastAsia="仿宋_GB2312" w:hAnsi="Songti SC" w:hint="eastAsia"/>
          <w:sz w:val="32"/>
        </w:rPr>
        <w:t>10位国家级非遗代表性传承人抢救性记录工作，推进《北京志</w:t>
      </w:r>
      <w:r w:rsidRPr="002F0680">
        <w:rPr>
          <w:rFonts w:ascii="宋体" w:eastAsia="宋体" w:hAnsi="宋体" w:cs="宋体" w:hint="eastAsia"/>
          <w:sz w:val="32"/>
        </w:rPr>
        <w:t>•</w:t>
      </w:r>
      <w:r w:rsidRPr="002F0680">
        <w:rPr>
          <w:rFonts w:ascii="仿宋_GB2312" w:eastAsia="仿宋_GB2312" w:hAnsi="仿宋_GB2312" w:cs="仿宋_GB2312" w:hint="eastAsia"/>
          <w:sz w:val="32"/>
        </w:rPr>
        <w:t>非物质文化遗产志》、《北京非物质文化遗产图典》、《北京非物质文化遗产传承人口述史》的编纂、编辑出版工作，开展非遗实物征集工作。</w:t>
      </w:r>
      <w:r w:rsidRPr="002F0680">
        <w:rPr>
          <w:rFonts w:ascii="仿宋_GB2312" w:eastAsia="仿宋_GB2312" w:hAnsi="Songti SC" w:hint="eastAsia"/>
          <w:sz w:val="32"/>
        </w:rPr>
        <w:t xml:space="preserve"> </w:t>
      </w:r>
    </w:p>
    <w:p w:rsidR="00317CDC" w:rsidRPr="002F0680" w:rsidRDefault="00317CDC" w:rsidP="00F55A0A">
      <w:pPr>
        <w:spacing w:line="375" w:lineRule="atLeast"/>
        <w:ind w:firstLineChars="200" w:firstLine="643"/>
        <w:jc w:val="both"/>
        <w:rPr>
          <w:rFonts w:ascii="仿宋_GB2312" w:eastAsia="仿宋_GB2312" w:hAnsi="Songti SC" w:hint="eastAsia"/>
          <w:sz w:val="32"/>
        </w:rPr>
      </w:pPr>
      <w:r w:rsidRPr="00F55A0A">
        <w:rPr>
          <w:rFonts w:ascii="楷体" w:eastAsia="楷体" w:hAnsi="楷体" w:hint="eastAsia"/>
          <w:b/>
          <w:sz w:val="32"/>
        </w:rPr>
        <w:t>6.</w:t>
      </w:r>
      <w:r w:rsidR="00F55A0A">
        <w:rPr>
          <w:rFonts w:ascii="楷体" w:eastAsia="楷体" w:hAnsi="楷体" w:hint="eastAsia"/>
          <w:b/>
          <w:sz w:val="32"/>
        </w:rPr>
        <w:t>加强传承人梯队建设。</w:t>
      </w:r>
      <w:r w:rsidRPr="002F0680">
        <w:rPr>
          <w:rFonts w:ascii="仿宋_GB2312" w:eastAsia="仿宋_GB2312" w:hAnsi="Songti SC" w:hint="eastAsia"/>
          <w:sz w:val="32"/>
        </w:rPr>
        <w:t xml:space="preserve">帮助传承人群提高学习和传承能力，增强传承后劲，开展“非遗传承人群研修研习培训计划”，在清华大学、北京服装学院、北京建筑大学等高校相继开展金属、刺绣、建筑营造等传统技艺培训班，取得较好效果。 </w:t>
      </w:r>
    </w:p>
    <w:p w:rsidR="00317CDC" w:rsidRPr="002F0680" w:rsidRDefault="00317CDC" w:rsidP="00F55A0A">
      <w:pPr>
        <w:spacing w:line="375" w:lineRule="atLeast"/>
        <w:ind w:firstLineChars="200" w:firstLine="643"/>
        <w:jc w:val="both"/>
        <w:rPr>
          <w:rFonts w:ascii="仿宋_GB2312" w:eastAsia="仿宋_GB2312" w:hAnsi="Songti SC" w:hint="eastAsia"/>
          <w:sz w:val="32"/>
        </w:rPr>
      </w:pPr>
      <w:r w:rsidRPr="00F55A0A">
        <w:rPr>
          <w:rFonts w:ascii="楷体" w:eastAsia="楷体" w:hAnsi="楷体" w:hint="eastAsia"/>
          <w:b/>
          <w:sz w:val="32"/>
        </w:rPr>
        <w:t>7.</w:t>
      </w:r>
      <w:r w:rsidR="00F55A0A">
        <w:rPr>
          <w:rFonts w:ascii="楷体" w:eastAsia="楷体" w:hAnsi="楷体" w:hint="eastAsia"/>
          <w:b/>
          <w:sz w:val="32"/>
        </w:rPr>
        <w:t>积极申请财政资金。</w:t>
      </w:r>
      <w:r w:rsidRPr="002F0680">
        <w:rPr>
          <w:rFonts w:ascii="仿宋_GB2312" w:eastAsia="仿宋_GB2312" w:hAnsi="Songti SC" w:hint="eastAsia"/>
          <w:sz w:val="32"/>
        </w:rPr>
        <w:t>为非遗代表性项目、代表性传承人开展调查、记录、保存、研究、传承、传播等保护性活动提供保障。</w:t>
      </w:r>
    </w:p>
    <w:p w:rsidR="000776DA" w:rsidRPr="00AB224E" w:rsidRDefault="000776DA" w:rsidP="009972A8">
      <w:pPr>
        <w:spacing w:beforeLines="100" w:before="312" w:afterLines="100" w:after="312" w:line="540" w:lineRule="exact"/>
        <w:ind w:firstLine="641"/>
        <w:jc w:val="center"/>
        <w:rPr>
          <w:rFonts w:ascii="黑体" w:eastAsia="黑体" w:hAnsi="黑体"/>
          <w:color w:val="000000"/>
          <w:sz w:val="32"/>
        </w:rPr>
      </w:pPr>
      <w:r w:rsidRPr="00AB224E">
        <w:rPr>
          <w:rFonts w:ascii="黑体" w:eastAsia="黑体" w:hAnsi="黑体"/>
          <w:color w:val="000000"/>
          <w:sz w:val="32"/>
        </w:rPr>
        <w:t>五、政府信息依申请公开情况</w:t>
      </w:r>
    </w:p>
    <w:p w:rsidR="000776DA" w:rsidRPr="00AB224E" w:rsidRDefault="000776DA" w:rsidP="000776DA">
      <w:pPr>
        <w:spacing w:line="540" w:lineRule="exact"/>
        <w:ind w:firstLine="640"/>
        <w:jc w:val="both"/>
        <w:rPr>
          <w:rFonts w:ascii="仿宋_GB2312" w:eastAsia="仿宋_GB2312"/>
          <w:color w:val="000000"/>
          <w:sz w:val="32"/>
        </w:rPr>
      </w:pPr>
      <w:r w:rsidRPr="00AB224E">
        <w:rPr>
          <w:rFonts w:ascii="仿宋_GB2312" w:eastAsia="仿宋_GB2312" w:hAnsi="Songti SC" w:hint="eastAsia"/>
          <w:color w:val="000000"/>
          <w:sz w:val="32"/>
        </w:rPr>
        <w:t>本局</w:t>
      </w:r>
      <w:r w:rsidRPr="00AB224E">
        <w:rPr>
          <w:rFonts w:ascii="仿宋_GB2312" w:eastAsia="仿宋_GB2312" w:hint="eastAsia"/>
          <w:color w:val="000000"/>
          <w:sz w:val="32"/>
        </w:rPr>
        <w:t>201</w:t>
      </w:r>
      <w:r w:rsidR="003E124F">
        <w:rPr>
          <w:rFonts w:ascii="仿宋_GB2312" w:eastAsia="仿宋_GB2312" w:hAnsi="宋体" w:hint="eastAsia"/>
          <w:color w:val="000000"/>
          <w:sz w:val="32"/>
        </w:rPr>
        <w:t>7</w:t>
      </w:r>
      <w:r w:rsidRPr="00AB224E">
        <w:rPr>
          <w:rFonts w:ascii="仿宋_GB2312" w:eastAsia="仿宋_GB2312" w:hAnsi="Songti SC" w:hint="eastAsia"/>
          <w:color w:val="000000"/>
          <w:sz w:val="32"/>
        </w:rPr>
        <w:t>年度收到政府信息公开申请</w:t>
      </w:r>
      <w:r w:rsidR="003E124F">
        <w:rPr>
          <w:rFonts w:ascii="仿宋_GB2312" w:eastAsia="仿宋_GB2312" w:hAnsi="宋体" w:hint="eastAsia"/>
          <w:color w:val="000000"/>
          <w:sz w:val="32"/>
        </w:rPr>
        <w:t>12</w:t>
      </w:r>
      <w:r w:rsidRPr="00AB224E">
        <w:rPr>
          <w:rFonts w:ascii="仿宋_GB2312" w:eastAsia="仿宋_GB2312" w:hAnsi="Songti SC" w:hint="eastAsia"/>
          <w:color w:val="000000"/>
          <w:sz w:val="32"/>
        </w:rPr>
        <w:t>次，均已答复</w:t>
      </w:r>
      <w:r w:rsidR="00E44967" w:rsidRPr="00AB224E">
        <w:rPr>
          <w:rFonts w:ascii="仿宋_GB2312" w:eastAsia="仿宋_GB2312" w:hAnsi="Songti SC" w:hint="eastAsia"/>
          <w:color w:val="000000"/>
          <w:sz w:val="32"/>
        </w:rPr>
        <w:t>。</w:t>
      </w:r>
    </w:p>
    <w:p w:rsidR="000776DA" w:rsidRPr="00E416BF" w:rsidRDefault="000776DA" w:rsidP="000776DA">
      <w:pPr>
        <w:spacing w:line="540" w:lineRule="exact"/>
        <w:ind w:firstLine="643"/>
        <w:jc w:val="both"/>
        <w:rPr>
          <w:rFonts w:ascii="仿宋" w:eastAsia="仿宋" w:hAnsi="仿宋"/>
          <w:b/>
          <w:color w:val="000000"/>
          <w:sz w:val="32"/>
        </w:rPr>
      </w:pPr>
      <w:r w:rsidRPr="00E416BF">
        <w:rPr>
          <w:rFonts w:ascii="仿宋" w:eastAsia="仿宋" w:hAnsi="仿宋"/>
          <w:b/>
          <w:color w:val="000000"/>
          <w:sz w:val="32"/>
        </w:rPr>
        <w:t>（一）收到申请数</w:t>
      </w:r>
    </w:p>
    <w:p w:rsidR="000776DA" w:rsidRPr="00AB224E" w:rsidRDefault="000776DA" w:rsidP="000776DA">
      <w:pPr>
        <w:spacing w:line="540" w:lineRule="exact"/>
        <w:ind w:left="640"/>
        <w:jc w:val="both"/>
        <w:rPr>
          <w:rFonts w:ascii="仿宋_GB2312" w:eastAsia="仿宋_GB2312"/>
          <w:color w:val="000000"/>
          <w:sz w:val="32"/>
        </w:rPr>
      </w:pPr>
      <w:r w:rsidRPr="00AB224E">
        <w:rPr>
          <w:rFonts w:ascii="仿宋_GB2312" w:eastAsia="仿宋_GB2312" w:hAnsi="Songti SC" w:hint="eastAsia"/>
          <w:color w:val="000000"/>
          <w:sz w:val="32"/>
        </w:rPr>
        <w:t>其中，网络申请数</w:t>
      </w:r>
      <w:r w:rsidR="003E124F">
        <w:rPr>
          <w:rFonts w:ascii="仿宋_GB2312" w:eastAsia="仿宋_GB2312" w:hint="eastAsia"/>
          <w:color w:val="000000"/>
          <w:sz w:val="32"/>
        </w:rPr>
        <w:t>11</w:t>
      </w:r>
      <w:r w:rsidRPr="00AB224E">
        <w:rPr>
          <w:rFonts w:ascii="仿宋_GB2312" w:eastAsia="仿宋_GB2312" w:hAnsi="Songti SC" w:hint="eastAsia"/>
          <w:color w:val="000000"/>
          <w:sz w:val="32"/>
        </w:rPr>
        <w:t>件、信函申请数</w:t>
      </w:r>
      <w:r w:rsidRPr="00AB224E">
        <w:rPr>
          <w:rFonts w:ascii="仿宋_GB2312" w:eastAsia="仿宋_GB2312" w:hint="eastAsia"/>
          <w:color w:val="000000"/>
          <w:sz w:val="32"/>
        </w:rPr>
        <w:t>1</w:t>
      </w:r>
      <w:r w:rsidRPr="00AB224E">
        <w:rPr>
          <w:rFonts w:ascii="仿宋_GB2312" w:eastAsia="仿宋_GB2312" w:hAnsi="Songti SC" w:hint="eastAsia"/>
          <w:color w:val="000000"/>
          <w:sz w:val="32"/>
        </w:rPr>
        <w:t>件。</w:t>
      </w:r>
    </w:p>
    <w:p w:rsidR="000776DA" w:rsidRPr="00E416BF" w:rsidRDefault="000776DA" w:rsidP="00E416BF">
      <w:pPr>
        <w:spacing w:line="540" w:lineRule="exact"/>
        <w:ind w:firstLine="643"/>
        <w:jc w:val="both"/>
        <w:rPr>
          <w:rFonts w:ascii="仿宋" w:eastAsia="仿宋" w:hAnsi="仿宋"/>
          <w:b/>
          <w:color w:val="000000"/>
          <w:sz w:val="32"/>
        </w:rPr>
      </w:pPr>
      <w:r w:rsidRPr="00E416BF">
        <w:rPr>
          <w:rFonts w:ascii="仿宋" w:eastAsia="仿宋" w:hAnsi="仿宋"/>
          <w:b/>
          <w:color w:val="000000"/>
          <w:sz w:val="32"/>
        </w:rPr>
        <w:t>（二）申请办结数</w:t>
      </w:r>
    </w:p>
    <w:p w:rsidR="000776DA" w:rsidRPr="00AB224E" w:rsidRDefault="000776DA" w:rsidP="000776DA">
      <w:pPr>
        <w:spacing w:line="540" w:lineRule="exact"/>
        <w:ind w:left="640"/>
        <w:jc w:val="both"/>
        <w:rPr>
          <w:rFonts w:ascii="仿宋_GB2312" w:eastAsia="仿宋_GB2312" w:hAnsi="Songti SC" w:hint="eastAsia"/>
          <w:color w:val="000000"/>
          <w:sz w:val="32"/>
        </w:rPr>
      </w:pPr>
      <w:r w:rsidRPr="00AB224E">
        <w:rPr>
          <w:rFonts w:ascii="仿宋_GB2312" w:eastAsia="仿宋_GB2312" w:hAnsi="Songti SC"/>
          <w:color w:val="000000"/>
          <w:sz w:val="32"/>
        </w:rPr>
        <w:lastRenderedPageBreak/>
        <w:t>按时</w:t>
      </w:r>
      <w:proofErr w:type="gramStart"/>
      <w:r w:rsidRPr="00AB224E">
        <w:rPr>
          <w:rFonts w:ascii="仿宋_GB2312" w:eastAsia="仿宋_GB2312" w:hAnsi="Songti SC"/>
          <w:color w:val="000000"/>
          <w:sz w:val="32"/>
        </w:rPr>
        <w:t>办结数</w:t>
      </w:r>
      <w:proofErr w:type="gramEnd"/>
      <w:r w:rsidR="003E124F">
        <w:rPr>
          <w:rFonts w:ascii="仿宋_GB2312" w:eastAsia="仿宋_GB2312" w:hAnsi="Songti SC" w:hint="eastAsia"/>
          <w:color w:val="000000"/>
          <w:sz w:val="32"/>
        </w:rPr>
        <w:t>12</w:t>
      </w:r>
      <w:r w:rsidRPr="00AB224E">
        <w:rPr>
          <w:rFonts w:ascii="仿宋_GB2312" w:eastAsia="仿宋_GB2312" w:hAnsi="Songti SC"/>
          <w:color w:val="000000"/>
          <w:sz w:val="32"/>
        </w:rPr>
        <w:t>件。</w:t>
      </w:r>
    </w:p>
    <w:p w:rsidR="000776DA" w:rsidRPr="00E416BF" w:rsidRDefault="000776DA" w:rsidP="000776DA">
      <w:pPr>
        <w:spacing w:line="540" w:lineRule="exact"/>
        <w:ind w:firstLine="643"/>
        <w:jc w:val="both"/>
        <w:rPr>
          <w:rFonts w:ascii="仿宋" w:eastAsia="仿宋" w:hAnsi="仿宋"/>
          <w:b/>
          <w:color w:val="000000"/>
          <w:sz w:val="32"/>
        </w:rPr>
      </w:pPr>
      <w:r w:rsidRPr="00E416BF">
        <w:rPr>
          <w:rFonts w:ascii="仿宋" w:eastAsia="仿宋" w:hAnsi="仿宋"/>
          <w:b/>
          <w:color w:val="000000"/>
          <w:sz w:val="32"/>
        </w:rPr>
        <w:t>（三）申请答复数</w:t>
      </w:r>
    </w:p>
    <w:p w:rsidR="000776DA" w:rsidRPr="00AB224E" w:rsidRDefault="000776DA" w:rsidP="000776DA">
      <w:pPr>
        <w:spacing w:line="540" w:lineRule="exact"/>
        <w:ind w:left="641"/>
        <w:jc w:val="both"/>
        <w:rPr>
          <w:color w:val="000000"/>
          <w:spacing w:val="-24"/>
          <w:sz w:val="32"/>
        </w:rPr>
      </w:pPr>
      <w:r w:rsidRPr="00AB224E">
        <w:rPr>
          <w:rFonts w:ascii="仿宋_GB2312" w:eastAsia="仿宋_GB2312" w:hAnsi="Songti SC"/>
          <w:color w:val="000000"/>
          <w:spacing w:val="-24"/>
          <w:sz w:val="32"/>
        </w:rPr>
        <w:t>其中，</w:t>
      </w:r>
      <w:r w:rsidRPr="00AB224E">
        <w:rPr>
          <w:rFonts w:ascii="仿宋_GB2312" w:eastAsia="仿宋_GB2312" w:hAnsi="Songti SC" w:hint="eastAsia"/>
          <w:color w:val="000000"/>
          <w:spacing w:val="-24"/>
          <w:sz w:val="32"/>
        </w:rPr>
        <w:t>属于已主动公开</w:t>
      </w:r>
      <w:r w:rsidR="003E124F">
        <w:rPr>
          <w:rFonts w:ascii="仿宋_GB2312" w:eastAsia="仿宋_GB2312" w:hAnsi="Songti SC" w:hint="eastAsia"/>
          <w:color w:val="000000"/>
          <w:spacing w:val="-24"/>
          <w:sz w:val="32"/>
        </w:rPr>
        <w:t>4</w:t>
      </w:r>
      <w:r w:rsidRPr="00AB224E">
        <w:rPr>
          <w:rFonts w:ascii="仿宋_GB2312" w:eastAsia="仿宋_GB2312" w:hAnsi="Songti SC"/>
          <w:color w:val="000000"/>
          <w:spacing w:val="-24"/>
          <w:sz w:val="32"/>
        </w:rPr>
        <w:t>件</w:t>
      </w:r>
      <w:r w:rsidRPr="00AB224E">
        <w:rPr>
          <w:rFonts w:ascii="仿宋_GB2312" w:eastAsia="仿宋_GB2312" w:hAnsi="Songti SC" w:hint="eastAsia"/>
          <w:color w:val="000000"/>
          <w:spacing w:val="-24"/>
          <w:sz w:val="32"/>
        </w:rPr>
        <w:t>，</w:t>
      </w:r>
      <w:r w:rsidRPr="00AB224E">
        <w:rPr>
          <w:rFonts w:ascii="仿宋_GB2312" w:eastAsia="仿宋_GB2312" w:hAnsi="Songti SC"/>
          <w:color w:val="000000"/>
          <w:spacing w:val="-24"/>
          <w:sz w:val="32"/>
        </w:rPr>
        <w:t>不属于本行政机关公开数</w:t>
      </w:r>
      <w:r w:rsidR="00AC6D6F">
        <w:rPr>
          <w:rFonts w:ascii="仿宋_GB2312" w:eastAsia="仿宋_GB2312" w:hAnsi="Songti SC" w:hint="eastAsia"/>
          <w:color w:val="000000"/>
          <w:spacing w:val="-24"/>
          <w:sz w:val="32"/>
        </w:rPr>
        <w:t>6</w:t>
      </w:r>
      <w:r w:rsidRPr="00AB224E">
        <w:rPr>
          <w:rFonts w:ascii="仿宋_GB2312" w:eastAsia="仿宋_GB2312" w:hAnsi="Songti SC"/>
          <w:color w:val="000000"/>
          <w:spacing w:val="-24"/>
          <w:sz w:val="32"/>
        </w:rPr>
        <w:t>件。</w:t>
      </w:r>
    </w:p>
    <w:p w:rsidR="000776DA" w:rsidRPr="00EE5C09" w:rsidRDefault="000776DA" w:rsidP="009972A8">
      <w:pPr>
        <w:spacing w:beforeLines="100" w:before="312" w:afterLines="100" w:after="312" w:line="540" w:lineRule="exact"/>
        <w:ind w:firstLine="641"/>
        <w:jc w:val="center"/>
        <w:rPr>
          <w:rFonts w:ascii="黑体" w:eastAsia="黑体" w:hAnsi="黑体"/>
          <w:color w:val="000000"/>
          <w:sz w:val="32"/>
        </w:rPr>
      </w:pPr>
      <w:r w:rsidRPr="00EE5C09">
        <w:rPr>
          <w:rFonts w:ascii="黑体" w:eastAsia="黑体" w:hAnsi="黑体"/>
          <w:color w:val="000000"/>
          <w:sz w:val="32"/>
        </w:rPr>
        <w:t>六、</w:t>
      </w:r>
      <w:r w:rsidR="00C21414">
        <w:rPr>
          <w:rFonts w:ascii="黑体" w:eastAsia="黑体" w:hAnsi="黑体" w:hint="eastAsia"/>
          <w:color w:val="000000"/>
          <w:sz w:val="32"/>
        </w:rPr>
        <w:t>政务公开的收费及免除费用</w:t>
      </w:r>
      <w:r w:rsidRPr="00EE5C09">
        <w:rPr>
          <w:rFonts w:ascii="黑体" w:eastAsia="黑体" w:hAnsi="黑体"/>
          <w:color w:val="000000"/>
          <w:sz w:val="32"/>
        </w:rPr>
        <w:t>情况</w:t>
      </w:r>
    </w:p>
    <w:p w:rsidR="006D0C4A" w:rsidRPr="00E416BF" w:rsidRDefault="000776DA" w:rsidP="00E416BF">
      <w:pPr>
        <w:spacing w:line="540" w:lineRule="exact"/>
        <w:ind w:firstLine="643"/>
        <w:jc w:val="both"/>
        <w:rPr>
          <w:rFonts w:ascii="仿宋" w:eastAsia="仿宋" w:hAnsi="仿宋"/>
          <w:b/>
          <w:color w:val="000000"/>
          <w:sz w:val="32"/>
        </w:rPr>
      </w:pPr>
      <w:r w:rsidRPr="00E416BF">
        <w:rPr>
          <w:rFonts w:ascii="仿宋" w:eastAsia="仿宋" w:hAnsi="仿宋"/>
          <w:b/>
          <w:color w:val="000000"/>
          <w:sz w:val="32"/>
        </w:rPr>
        <w:t>（一）工作人员情况</w:t>
      </w:r>
    </w:p>
    <w:p w:rsidR="00E416BF" w:rsidRPr="00327624" w:rsidRDefault="000776DA" w:rsidP="00E416BF">
      <w:pPr>
        <w:spacing w:line="540" w:lineRule="exact"/>
        <w:ind w:firstLineChars="200" w:firstLine="640"/>
        <w:rPr>
          <w:rFonts w:ascii="仿宋_GB2312" w:eastAsia="仿宋_GB2312" w:hAnsi="Times New Roman"/>
          <w:sz w:val="32"/>
        </w:rPr>
      </w:pPr>
      <w:r w:rsidRPr="00327624">
        <w:rPr>
          <w:rFonts w:ascii="仿宋_GB2312" w:eastAsia="仿宋_GB2312" w:hAnsi="Songti SC" w:hint="eastAsia"/>
          <w:sz w:val="32"/>
        </w:rPr>
        <w:t>本局机关从事政府信息公开工作的人员共</w:t>
      </w:r>
      <w:r w:rsidR="00AC6D6F" w:rsidRPr="00327624">
        <w:rPr>
          <w:rFonts w:ascii="仿宋_GB2312" w:eastAsia="仿宋_GB2312" w:hAnsi="Times New Roman" w:hint="eastAsia"/>
          <w:sz w:val="32"/>
        </w:rPr>
        <w:t>23</w:t>
      </w:r>
      <w:r w:rsidRPr="00327624">
        <w:rPr>
          <w:rFonts w:ascii="仿宋_GB2312" w:eastAsia="仿宋_GB2312" w:hAnsi="Songti SC" w:hint="eastAsia"/>
          <w:sz w:val="32"/>
        </w:rPr>
        <w:t>人，均为兼职。</w:t>
      </w:r>
    </w:p>
    <w:p w:rsidR="002A07B3" w:rsidRDefault="000776DA" w:rsidP="00327624">
      <w:pPr>
        <w:spacing w:line="540" w:lineRule="exact"/>
        <w:ind w:firstLineChars="200" w:firstLine="643"/>
        <w:rPr>
          <w:rFonts w:ascii="仿宋_GB2312" w:eastAsia="仿宋_GB2312" w:hAnsi="Songti SC" w:hint="eastAsia"/>
          <w:sz w:val="32"/>
        </w:rPr>
      </w:pPr>
      <w:r w:rsidRPr="00E416BF">
        <w:rPr>
          <w:rFonts w:ascii="仿宋" w:eastAsia="仿宋" w:hAnsi="仿宋"/>
          <w:b/>
          <w:color w:val="000000"/>
          <w:sz w:val="32"/>
        </w:rPr>
        <w:t>（二）依申请公开政府信息收费情况</w:t>
      </w:r>
    </w:p>
    <w:p w:rsidR="00E416BF" w:rsidRDefault="000776DA" w:rsidP="002A07B3">
      <w:pPr>
        <w:spacing w:line="540" w:lineRule="exact"/>
        <w:ind w:firstLineChars="200" w:firstLine="640"/>
        <w:rPr>
          <w:rFonts w:ascii="Times New Roman" w:hAnsi="Times New Roman"/>
          <w:sz w:val="32"/>
        </w:rPr>
      </w:pPr>
      <w:r w:rsidRPr="00327624">
        <w:rPr>
          <w:rFonts w:ascii="仿宋_GB2312" w:eastAsia="仿宋_GB2312" w:hAnsi="Songti SC"/>
          <w:sz w:val="32"/>
        </w:rPr>
        <w:t>201</w:t>
      </w:r>
      <w:r w:rsidR="00AC6D6F" w:rsidRPr="00327624">
        <w:rPr>
          <w:rFonts w:ascii="仿宋_GB2312" w:eastAsia="仿宋_GB2312" w:hAnsi="Songti SC" w:hint="eastAsia"/>
          <w:sz w:val="32"/>
        </w:rPr>
        <w:t>7</w:t>
      </w:r>
      <w:r w:rsidRPr="00327624">
        <w:rPr>
          <w:rFonts w:ascii="仿宋_GB2312" w:eastAsia="仿宋_GB2312" w:hAnsi="Songti SC"/>
          <w:sz w:val="32"/>
        </w:rPr>
        <w:t>年本局机关依申请提供政府信息共收取检索、复印、邮递等成本费用共计0元。</w:t>
      </w:r>
    </w:p>
    <w:p w:rsidR="00327624" w:rsidRDefault="000776DA" w:rsidP="00327624">
      <w:pPr>
        <w:spacing w:line="540" w:lineRule="exact"/>
        <w:ind w:firstLineChars="200" w:firstLine="643"/>
        <w:rPr>
          <w:b/>
          <w:sz w:val="32"/>
        </w:rPr>
      </w:pPr>
      <w:r w:rsidRPr="00E416BF">
        <w:rPr>
          <w:rFonts w:ascii="仿宋" w:eastAsia="仿宋" w:hAnsi="仿宋"/>
          <w:b/>
          <w:color w:val="000000"/>
          <w:sz w:val="32"/>
        </w:rPr>
        <w:t>（三）依申请公开政府信息减免收费情况</w:t>
      </w:r>
    </w:p>
    <w:p w:rsidR="00E416BF" w:rsidRDefault="000776DA" w:rsidP="00327624">
      <w:pPr>
        <w:spacing w:line="540" w:lineRule="exact"/>
        <w:ind w:firstLineChars="200" w:firstLine="640"/>
        <w:rPr>
          <w:rFonts w:ascii="Times New Roman" w:hAnsi="Times New Roman"/>
          <w:sz w:val="32"/>
        </w:rPr>
      </w:pPr>
      <w:r w:rsidRPr="00327624">
        <w:rPr>
          <w:rFonts w:ascii="仿宋_GB2312" w:eastAsia="仿宋_GB2312" w:hAnsi="Songti SC"/>
          <w:sz w:val="32"/>
        </w:rPr>
        <w:t>201</w:t>
      </w:r>
      <w:r w:rsidR="00AC6D6F" w:rsidRPr="00327624">
        <w:rPr>
          <w:rFonts w:ascii="仿宋_GB2312" w:eastAsia="仿宋_GB2312" w:hAnsi="Songti SC" w:hint="eastAsia"/>
          <w:sz w:val="32"/>
        </w:rPr>
        <w:t>7</w:t>
      </w:r>
      <w:r w:rsidRPr="00327624">
        <w:rPr>
          <w:rFonts w:ascii="仿宋_GB2312" w:eastAsia="仿宋_GB2312" w:hAnsi="Songti SC"/>
          <w:sz w:val="32"/>
        </w:rPr>
        <w:t>年本局机关对政府信息公开申请人减免收取检索、复印、邮递等成本费用共计0元。</w:t>
      </w:r>
    </w:p>
    <w:p w:rsidR="006D0C4A" w:rsidRPr="00E416BF" w:rsidRDefault="000776DA" w:rsidP="00E416BF">
      <w:pPr>
        <w:spacing w:line="540" w:lineRule="exact"/>
        <w:ind w:firstLine="643"/>
        <w:jc w:val="both"/>
        <w:rPr>
          <w:rFonts w:ascii="仿宋" w:eastAsia="仿宋" w:hAnsi="仿宋"/>
          <w:b/>
          <w:color w:val="000000"/>
          <w:sz w:val="32"/>
        </w:rPr>
      </w:pPr>
      <w:r w:rsidRPr="00E416BF">
        <w:rPr>
          <w:rFonts w:ascii="仿宋" w:eastAsia="仿宋" w:hAnsi="仿宋"/>
          <w:b/>
          <w:color w:val="000000"/>
          <w:sz w:val="32"/>
        </w:rPr>
        <w:t>（四）与诉讼有关的费用支出</w:t>
      </w:r>
    </w:p>
    <w:p w:rsidR="000776DA" w:rsidRPr="00327624" w:rsidRDefault="000776DA" w:rsidP="00327624">
      <w:pPr>
        <w:spacing w:line="540" w:lineRule="exact"/>
        <w:ind w:firstLineChars="200" w:firstLine="640"/>
        <w:rPr>
          <w:rFonts w:ascii="仿宋_GB2312" w:eastAsia="仿宋_GB2312" w:hAnsi="Songti SC" w:hint="eastAsia"/>
          <w:sz w:val="32"/>
        </w:rPr>
      </w:pPr>
      <w:r w:rsidRPr="00327624">
        <w:rPr>
          <w:rFonts w:ascii="仿宋_GB2312" w:eastAsia="仿宋_GB2312" w:hAnsi="Songti SC"/>
          <w:sz w:val="32"/>
        </w:rPr>
        <w:t>201</w:t>
      </w:r>
      <w:r w:rsidR="00AC6D6F" w:rsidRPr="00327624">
        <w:rPr>
          <w:rFonts w:ascii="仿宋_GB2312" w:eastAsia="仿宋_GB2312" w:hAnsi="Songti SC" w:hint="eastAsia"/>
          <w:sz w:val="32"/>
        </w:rPr>
        <w:t>7</w:t>
      </w:r>
      <w:r w:rsidRPr="00327624">
        <w:rPr>
          <w:rFonts w:ascii="仿宋_GB2312" w:eastAsia="仿宋_GB2312" w:hAnsi="Songti SC"/>
          <w:sz w:val="32"/>
        </w:rPr>
        <w:t>年本局机关与诉讼有关的费用支出共计0元。</w:t>
      </w:r>
    </w:p>
    <w:p w:rsidR="000776DA" w:rsidRPr="009972A8" w:rsidRDefault="000776DA" w:rsidP="009972A8">
      <w:pPr>
        <w:spacing w:beforeLines="100" w:before="312" w:afterLines="100" w:after="312" w:line="540" w:lineRule="exact"/>
        <w:ind w:firstLine="641"/>
        <w:jc w:val="center"/>
        <w:rPr>
          <w:rFonts w:ascii="黑体" w:eastAsia="黑体" w:hAnsi="黑体"/>
          <w:color w:val="000000"/>
          <w:sz w:val="32"/>
        </w:rPr>
      </w:pPr>
      <w:r w:rsidRPr="009972A8">
        <w:rPr>
          <w:rFonts w:ascii="黑体" w:eastAsia="黑体" w:hAnsi="黑体"/>
          <w:color w:val="000000"/>
          <w:sz w:val="32"/>
        </w:rPr>
        <w:t>七、行政复议和行政诉讼情况</w:t>
      </w:r>
    </w:p>
    <w:p w:rsidR="000776DA" w:rsidRPr="00E416BF" w:rsidRDefault="000776DA" w:rsidP="000776DA">
      <w:pPr>
        <w:spacing w:line="540" w:lineRule="exact"/>
        <w:ind w:firstLine="640"/>
        <w:jc w:val="both"/>
        <w:rPr>
          <w:rFonts w:ascii="仿宋_GB2312" w:eastAsia="仿宋_GB2312"/>
          <w:color w:val="000000"/>
          <w:sz w:val="32"/>
        </w:rPr>
      </w:pPr>
      <w:r w:rsidRPr="00E416BF">
        <w:rPr>
          <w:rFonts w:ascii="仿宋_GB2312" w:eastAsia="仿宋_GB2312" w:hint="eastAsia"/>
          <w:color w:val="000000"/>
          <w:sz w:val="32"/>
        </w:rPr>
        <w:t>201</w:t>
      </w:r>
      <w:r w:rsidR="00AC6D6F" w:rsidRPr="00E416BF">
        <w:rPr>
          <w:rFonts w:ascii="仿宋_GB2312" w:eastAsia="仿宋_GB2312" w:hAnsi="宋体" w:hint="eastAsia"/>
          <w:color w:val="000000"/>
          <w:sz w:val="32"/>
        </w:rPr>
        <w:t>7</w:t>
      </w:r>
      <w:r w:rsidRPr="00E416BF">
        <w:rPr>
          <w:rFonts w:ascii="仿宋_GB2312" w:eastAsia="仿宋_GB2312" w:hAnsi="Songti SC" w:hint="eastAsia"/>
          <w:color w:val="000000"/>
          <w:sz w:val="32"/>
        </w:rPr>
        <w:t>年，没有针对本局政府信息公开的行政复议申请及行政诉讼。</w:t>
      </w:r>
    </w:p>
    <w:p w:rsidR="000776DA" w:rsidRPr="009972A8" w:rsidRDefault="000776DA" w:rsidP="009972A8">
      <w:pPr>
        <w:spacing w:beforeLines="100" w:before="312" w:afterLines="100" w:after="312" w:line="540" w:lineRule="exact"/>
        <w:ind w:firstLine="641"/>
        <w:jc w:val="center"/>
        <w:rPr>
          <w:rFonts w:ascii="黑体" w:eastAsia="黑体" w:hAnsi="黑体"/>
          <w:color w:val="000000"/>
          <w:sz w:val="32"/>
        </w:rPr>
      </w:pPr>
      <w:r w:rsidRPr="009972A8">
        <w:rPr>
          <w:rFonts w:ascii="黑体" w:eastAsia="黑体" w:hAnsi="黑体"/>
          <w:color w:val="000000"/>
          <w:sz w:val="32"/>
        </w:rPr>
        <w:t>八、政府信息公开工作存在的主要问题以及改进情况</w:t>
      </w:r>
    </w:p>
    <w:p w:rsidR="00E72F0E" w:rsidRPr="005A3132" w:rsidRDefault="00A73E62" w:rsidP="00E72F0E">
      <w:pPr>
        <w:pStyle w:val="af3"/>
        <w:shd w:val="clear" w:color="auto" w:fill="FFFFFF"/>
        <w:spacing w:before="0" w:beforeAutospacing="0" w:after="0" w:afterAutospacing="0" w:line="480" w:lineRule="auto"/>
        <w:ind w:firstLineChars="200" w:firstLine="640"/>
        <w:jc w:val="both"/>
        <w:rPr>
          <w:rFonts w:ascii="仿宋_GB2312" w:eastAsia="仿宋_GB2312"/>
          <w:sz w:val="32"/>
          <w:szCs w:val="32"/>
        </w:rPr>
      </w:pPr>
      <w:r w:rsidRPr="005A3132">
        <w:rPr>
          <w:rFonts w:ascii="仿宋_GB2312" w:eastAsia="仿宋_GB2312"/>
          <w:sz w:val="32"/>
          <w:szCs w:val="32"/>
        </w:rPr>
        <w:t>政府信息公开工作存在的主要问题</w:t>
      </w:r>
      <w:r w:rsidRPr="005A3132">
        <w:rPr>
          <w:rFonts w:ascii="仿宋_GB2312" w:eastAsia="仿宋_GB2312" w:hint="eastAsia"/>
          <w:sz w:val="32"/>
          <w:szCs w:val="32"/>
        </w:rPr>
        <w:t>，一是</w:t>
      </w:r>
      <w:r w:rsidR="00716A77" w:rsidRPr="005A3132">
        <w:rPr>
          <w:rFonts w:ascii="仿宋_GB2312" w:eastAsia="仿宋_GB2312" w:hint="eastAsia"/>
          <w:sz w:val="32"/>
          <w:szCs w:val="32"/>
        </w:rPr>
        <w:t>新</w:t>
      </w:r>
      <w:r w:rsidR="00C47D4B" w:rsidRPr="005A3132">
        <w:rPr>
          <w:rFonts w:ascii="仿宋_GB2312" w:eastAsia="仿宋_GB2312" w:hint="eastAsia"/>
          <w:sz w:val="32"/>
          <w:szCs w:val="32"/>
        </w:rPr>
        <w:t>入职人员</w:t>
      </w:r>
      <w:r w:rsidR="003951B6" w:rsidRPr="005A3132">
        <w:rPr>
          <w:rFonts w:ascii="仿宋_GB2312" w:eastAsia="仿宋_GB2312" w:hint="eastAsia"/>
          <w:sz w:val="32"/>
          <w:szCs w:val="32"/>
        </w:rPr>
        <w:t>工作繁重，</w:t>
      </w:r>
      <w:r w:rsidR="00546D53" w:rsidRPr="005A3132">
        <w:rPr>
          <w:rFonts w:ascii="仿宋_GB2312" w:eastAsia="仿宋_GB2312" w:hint="eastAsia"/>
          <w:sz w:val="32"/>
          <w:szCs w:val="32"/>
        </w:rPr>
        <w:t>学习</w:t>
      </w:r>
      <w:r w:rsidR="003951B6" w:rsidRPr="005A3132">
        <w:rPr>
          <w:rFonts w:ascii="仿宋_GB2312" w:eastAsia="仿宋_GB2312" w:hint="eastAsia"/>
          <w:sz w:val="32"/>
          <w:szCs w:val="32"/>
        </w:rPr>
        <w:t>时间</w:t>
      </w:r>
      <w:r w:rsidR="00546D53" w:rsidRPr="005A3132">
        <w:rPr>
          <w:rFonts w:ascii="仿宋_GB2312" w:eastAsia="仿宋_GB2312" w:hint="eastAsia"/>
          <w:sz w:val="32"/>
          <w:szCs w:val="32"/>
        </w:rPr>
        <w:t>少</w:t>
      </w:r>
      <w:r w:rsidR="003951B6" w:rsidRPr="005A3132">
        <w:rPr>
          <w:rFonts w:ascii="仿宋_GB2312" w:eastAsia="仿宋_GB2312" w:hint="eastAsia"/>
          <w:sz w:val="32"/>
          <w:szCs w:val="32"/>
        </w:rPr>
        <w:t>，缺乏系统</w:t>
      </w:r>
      <w:r w:rsidR="003C731C" w:rsidRPr="005A3132">
        <w:rPr>
          <w:rFonts w:ascii="仿宋_GB2312" w:eastAsia="仿宋_GB2312" w:hint="eastAsia"/>
          <w:sz w:val="32"/>
          <w:szCs w:val="32"/>
        </w:rPr>
        <w:t>性</w:t>
      </w:r>
      <w:r w:rsidR="003951B6" w:rsidRPr="005A3132">
        <w:rPr>
          <w:rFonts w:ascii="仿宋_GB2312" w:eastAsia="仿宋_GB2312" w:hint="eastAsia"/>
          <w:sz w:val="32"/>
          <w:szCs w:val="32"/>
        </w:rPr>
        <w:t>的业务培训。</w:t>
      </w:r>
      <w:r w:rsidR="00C47D4B" w:rsidRPr="005A3132">
        <w:rPr>
          <w:rFonts w:ascii="仿宋_GB2312" w:eastAsia="仿宋_GB2312" w:hint="eastAsia"/>
          <w:sz w:val="32"/>
          <w:szCs w:val="32"/>
        </w:rPr>
        <w:t>二</w:t>
      </w:r>
      <w:r w:rsidR="003951B6" w:rsidRPr="005A3132">
        <w:rPr>
          <w:rFonts w:ascii="仿宋_GB2312" w:eastAsia="仿宋_GB2312" w:hint="eastAsia"/>
          <w:sz w:val="32"/>
          <w:szCs w:val="32"/>
        </w:rPr>
        <w:t>是依托新媒体</w:t>
      </w:r>
      <w:r w:rsidR="00E72F0E" w:rsidRPr="005A3132">
        <w:rPr>
          <w:rFonts w:ascii="仿宋_GB2312" w:eastAsia="仿宋_GB2312" w:hint="eastAsia"/>
          <w:sz w:val="32"/>
          <w:szCs w:val="32"/>
        </w:rPr>
        <w:t>拓宽</w:t>
      </w:r>
      <w:r w:rsidR="003951B6" w:rsidRPr="005A3132">
        <w:rPr>
          <w:rFonts w:ascii="仿宋_GB2312" w:eastAsia="仿宋_GB2312" w:hint="eastAsia"/>
          <w:sz w:val="32"/>
          <w:szCs w:val="32"/>
        </w:rPr>
        <w:t>公开渠道的工作</w:t>
      </w:r>
      <w:r w:rsidR="00E72F0E" w:rsidRPr="005A3132">
        <w:rPr>
          <w:rFonts w:ascii="仿宋_GB2312" w:eastAsia="仿宋_GB2312" w:hint="eastAsia"/>
          <w:sz w:val="32"/>
          <w:szCs w:val="32"/>
        </w:rPr>
        <w:t>虽取得一定成绩，但</w:t>
      </w:r>
      <w:r w:rsidR="003951B6" w:rsidRPr="005A3132">
        <w:rPr>
          <w:rFonts w:ascii="仿宋_GB2312" w:eastAsia="仿宋_GB2312" w:hint="eastAsia"/>
          <w:sz w:val="32"/>
          <w:szCs w:val="32"/>
        </w:rPr>
        <w:t>还属</w:t>
      </w:r>
      <w:r w:rsidR="00E72F0E" w:rsidRPr="005A3132">
        <w:rPr>
          <w:rFonts w:ascii="仿宋_GB2312" w:eastAsia="仿宋_GB2312" w:hint="eastAsia"/>
          <w:sz w:val="32"/>
          <w:szCs w:val="32"/>
        </w:rPr>
        <w:t>于磨合</w:t>
      </w:r>
      <w:r w:rsidR="003951B6" w:rsidRPr="005A3132">
        <w:rPr>
          <w:rFonts w:ascii="仿宋_GB2312" w:eastAsia="仿宋_GB2312" w:hint="eastAsia"/>
          <w:sz w:val="32"/>
          <w:szCs w:val="32"/>
        </w:rPr>
        <w:t>阶</w:t>
      </w:r>
      <w:r w:rsidR="003951B6" w:rsidRPr="005A3132">
        <w:rPr>
          <w:rFonts w:ascii="仿宋_GB2312" w:eastAsia="仿宋_GB2312" w:hint="eastAsia"/>
          <w:sz w:val="32"/>
          <w:szCs w:val="32"/>
        </w:rPr>
        <w:lastRenderedPageBreak/>
        <w:t>段</w:t>
      </w:r>
      <w:r w:rsidR="003C731C" w:rsidRPr="005A3132">
        <w:rPr>
          <w:rFonts w:ascii="仿宋_GB2312" w:eastAsia="仿宋_GB2312" w:hint="eastAsia"/>
          <w:sz w:val="32"/>
          <w:szCs w:val="32"/>
        </w:rPr>
        <w:t>，对于</w:t>
      </w:r>
      <w:r w:rsidR="00C47D4B" w:rsidRPr="005A3132">
        <w:rPr>
          <w:rFonts w:ascii="仿宋_GB2312" w:eastAsia="仿宋_GB2312" w:hint="eastAsia"/>
          <w:sz w:val="32"/>
          <w:szCs w:val="32"/>
        </w:rPr>
        <w:t>政务</w:t>
      </w:r>
      <w:r w:rsidR="003C731C" w:rsidRPr="005A3132">
        <w:rPr>
          <w:rFonts w:ascii="仿宋_GB2312" w:eastAsia="仿宋_GB2312" w:hint="eastAsia"/>
          <w:sz w:val="32"/>
          <w:szCs w:val="32"/>
        </w:rPr>
        <w:t>信息在多平台</w:t>
      </w:r>
      <w:r w:rsidR="00E72F0E" w:rsidRPr="005A3132">
        <w:rPr>
          <w:rFonts w:ascii="仿宋_GB2312" w:eastAsia="仿宋_GB2312" w:hint="eastAsia"/>
          <w:sz w:val="32"/>
          <w:szCs w:val="32"/>
        </w:rPr>
        <w:t>发布</w:t>
      </w:r>
      <w:r w:rsidR="00C47D4B" w:rsidRPr="005A3132">
        <w:rPr>
          <w:rFonts w:ascii="仿宋_GB2312" w:eastAsia="仿宋_GB2312" w:hint="eastAsia"/>
          <w:sz w:val="32"/>
          <w:szCs w:val="32"/>
        </w:rPr>
        <w:t>下，</w:t>
      </w:r>
      <w:r w:rsidR="003C731C" w:rsidRPr="005A3132">
        <w:rPr>
          <w:rFonts w:ascii="仿宋_GB2312" w:eastAsia="仿宋_GB2312" w:hint="eastAsia"/>
          <w:sz w:val="32"/>
          <w:szCs w:val="32"/>
        </w:rPr>
        <w:t>内部</w:t>
      </w:r>
      <w:r w:rsidR="00E72F0E" w:rsidRPr="005A3132">
        <w:rPr>
          <w:rFonts w:ascii="仿宋_GB2312" w:eastAsia="仿宋_GB2312" w:hint="eastAsia"/>
          <w:sz w:val="32"/>
          <w:szCs w:val="32"/>
        </w:rPr>
        <w:t>如何整合</w:t>
      </w:r>
      <w:r w:rsidR="005A3132" w:rsidRPr="005A3132">
        <w:rPr>
          <w:rFonts w:ascii="仿宋_GB2312" w:eastAsia="仿宋_GB2312" w:hint="eastAsia"/>
          <w:sz w:val="32"/>
          <w:szCs w:val="32"/>
        </w:rPr>
        <w:t>与协调</w:t>
      </w:r>
      <w:r w:rsidR="00C47D4B" w:rsidRPr="005A3132">
        <w:rPr>
          <w:rFonts w:ascii="仿宋_GB2312" w:eastAsia="仿宋_GB2312" w:hint="eastAsia"/>
          <w:sz w:val="32"/>
          <w:szCs w:val="32"/>
        </w:rPr>
        <w:t>还</w:t>
      </w:r>
      <w:r w:rsidR="00E72F0E" w:rsidRPr="005A3132">
        <w:rPr>
          <w:rFonts w:ascii="仿宋_GB2312" w:eastAsia="仿宋_GB2312" w:hint="eastAsia"/>
          <w:sz w:val="32"/>
          <w:szCs w:val="32"/>
        </w:rPr>
        <w:t>要通过</w:t>
      </w:r>
      <w:r w:rsidRPr="005A3132">
        <w:rPr>
          <w:rFonts w:ascii="仿宋_GB2312" w:eastAsia="仿宋_GB2312" w:hint="eastAsia"/>
          <w:sz w:val="32"/>
          <w:szCs w:val="32"/>
        </w:rPr>
        <w:t>实践</w:t>
      </w:r>
      <w:r w:rsidR="00E72F0E" w:rsidRPr="005A3132">
        <w:rPr>
          <w:rFonts w:ascii="仿宋_GB2312" w:eastAsia="仿宋_GB2312" w:hint="eastAsia"/>
          <w:sz w:val="32"/>
          <w:szCs w:val="32"/>
        </w:rPr>
        <w:t>来摸索</w:t>
      </w:r>
      <w:r w:rsidR="003951B6" w:rsidRPr="005A3132">
        <w:rPr>
          <w:rFonts w:ascii="仿宋_GB2312" w:eastAsia="仿宋_GB2312" w:hint="eastAsia"/>
          <w:sz w:val="32"/>
          <w:szCs w:val="32"/>
        </w:rPr>
        <w:t>。</w:t>
      </w:r>
    </w:p>
    <w:p w:rsidR="00CC66ED" w:rsidRDefault="003F05E0" w:rsidP="00E72F0E">
      <w:pPr>
        <w:pStyle w:val="af3"/>
        <w:shd w:val="clear" w:color="auto" w:fill="FFFFFF"/>
        <w:spacing w:before="0" w:beforeAutospacing="0" w:after="0" w:afterAutospacing="0" w:line="480" w:lineRule="auto"/>
        <w:ind w:firstLineChars="200" w:firstLine="640"/>
        <w:jc w:val="both"/>
        <w:rPr>
          <w:rFonts w:ascii="仿宋_GB2312" w:eastAsia="仿宋_GB2312" w:hint="eastAsia"/>
          <w:color w:val="333333"/>
          <w:sz w:val="32"/>
          <w:szCs w:val="32"/>
        </w:rPr>
      </w:pPr>
      <w:r w:rsidRPr="005A3132">
        <w:rPr>
          <w:rFonts w:ascii="仿宋_GB2312" w:eastAsia="仿宋_GB2312" w:hint="eastAsia"/>
          <w:sz w:val="32"/>
          <w:szCs w:val="32"/>
        </w:rPr>
        <w:t>为进一步</w:t>
      </w:r>
      <w:r w:rsidR="003C731C" w:rsidRPr="005A3132">
        <w:rPr>
          <w:rFonts w:ascii="仿宋_GB2312" w:eastAsia="仿宋_GB2312" w:hint="eastAsia"/>
          <w:sz w:val="32"/>
          <w:szCs w:val="32"/>
        </w:rPr>
        <w:t>加深对</w:t>
      </w:r>
      <w:r w:rsidRPr="005A3132">
        <w:rPr>
          <w:rFonts w:ascii="仿宋_GB2312" w:eastAsia="仿宋_GB2312" w:hint="eastAsia"/>
          <w:sz w:val="32"/>
          <w:szCs w:val="32"/>
        </w:rPr>
        <w:t>政务公开</w:t>
      </w:r>
      <w:r w:rsidR="003C731C" w:rsidRPr="005A3132">
        <w:rPr>
          <w:rFonts w:ascii="仿宋_GB2312" w:eastAsia="仿宋_GB2312" w:hint="eastAsia"/>
          <w:sz w:val="32"/>
          <w:szCs w:val="32"/>
        </w:rPr>
        <w:t>的认识</w:t>
      </w:r>
      <w:r w:rsidRPr="005A3132">
        <w:rPr>
          <w:rFonts w:ascii="仿宋_GB2312" w:eastAsia="仿宋_GB2312" w:hint="eastAsia"/>
          <w:sz w:val="32"/>
          <w:szCs w:val="32"/>
        </w:rPr>
        <w:t>，全面提升我局政务公开工作水平，一方面按年初制定的工作计划，</w:t>
      </w:r>
      <w:r w:rsidR="00C47D4B" w:rsidRPr="005A3132">
        <w:rPr>
          <w:rFonts w:ascii="仿宋_GB2312" w:eastAsia="仿宋_GB2312" w:hint="eastAsia"/>
          <w:sz w:val="32"/>
          <w:szCs w:val="32"/>
        </w:rPr>
        <w:t>针对新入职人员</w:t>
      </w:r>
      <w:r w:rsidRPr="005A3132">
        <w:rPr>
          <w:rFonts w:ascii="仿宋_GB2312" w:eastAsia="仿宋_GB2312" w:hint="eastAsia"/>
          <w:sz w:val="32"/>
          <w:szCs w:val="32"/>
        </w:rPr>
        <w:t>开展了日常教育，同时组织</w:t>
      </w:r>
      <w:r w:rsidR="00C47D4B" w:rsidRPr="005A3132">
        <w:rPr>
          <w:rFonts w:ascii="仿宋_GB2312" w:eastAsia="仿宋_GB2312" w:hint="eastAsia"/>
          <w:sz w:val="32"/>
          <w:szCs w:val="32"/>
        </w:rPr>
        <w:t>所有一线工作人员参加</w:t>
      </w:r>
      <w:r w:rsidRPr="005A3132">
        <w:rPr>
          <w:rFonts w:ascii="仿宋_GB2312" w:eastAsia="仿宋_GB2312" w:hint="eastAsia"/>
          <w:sz w:val="32"/>
          <w:szCs w:val="32"/>
        </w:rPr>
        <w:t>业务培训。通过培训，使政务公开</w:t>
      </w:r>
      <w:r>
        <w:rPr>
          <w:rFonts w:ascii="仿宋_GB2312" w:eastAsia="仿宋_GB2312" w:hint="eastAsia"/>
          <w:sz w:val="32"/>
          <w:szCs w:val="32"/>
        </w:rPr>
        <w:t>工作人员进一步熟知国家当前的政府信息公开的政策内容，</w:t>
      </w:r>
      <w:r w:rsidRPr="00691737">
        <w:rPr>
          <w:rFonts w:ascii="仿宋_GB2312" w:eastAsia="仿宋_GB2312" w:hint="eastAsia"/>
          <w:sz w:val="32"/>
          <w:szCs w:val="32"/>
        </w:rPr>
        <w:t>提高</w:t>
      </w:r>
      <w:r>
        <w:rPr>
          <w:rFonts w:ascii="仿宋_GB2312" w:eastAsia="仿宋_GB2312" w:hint="eastAsia"/>
          <w:sz w:val="32"/>
          <w:szCs w:val="32"/>
        </w:rPr>
        <w:t>了一线工作人员的</w:t>
      </w:r>
      <w:r w:rsidRPr="00691737">
        <w:rPr>
          <w:rFonts w:ascii="仿宋_GB2312" w:eastAsia="仿宋_GB2312" w:hint="eastAsia"/>
          <w:sz w:val="32"/>
          <w:szCs w:val="32"/>
        </w:rPr>
        <w:t>政策把握能力、舆情</w:t>
      </w:r>
      <w:proofErr w:type="gramStart"/>
      <w:r w:rsidRPr="00691737">
        <w:rPr>
          <w:rFonts w:ascii="仿宋_GB2312" w:eastAsia="仿宋_GB2312" w:hint="eastAsia"/>
          <w:sz w:val="32"/>
          <w:szCs w:val="32"/>
        </w:rPr>
        <w:t>研</w:t>
      </w:r>
      <w:proofErr w:type="gramEnd"/>
      <w:r w:rsidRPr="00691737">
        <w:rPr>
          <w:rFonts w:ascii="仿宋_GB2312" w:eastAsia="仿宋_GB2312" w:hint="eastAsia"/>
          <w:sz w:val="32"/>
          <w:szCs w:val="32"/>
        </w:rPr>
        <w:t>判能力、解疑释</w:t>
      </w:r>
      <w:proofErr w:type="gramStart"/>
      <w:r w:rsidRPr="00691737">
        <w:rPr>
          <w:rFonts w:ascii="仿宋_GB2312" w:eastAsia="仿宋_GB2312" w:hint="eastAsia"/>
          <w:sz w:val="32"/>
          <w:szCs w:val="32"/>
        </w:rPr>
        <w:t>惑能力</w:t>
      </w:r>
      <w:proofErr w:type="gramEnd"/>
      <w:r w:rsidRPr="00691737">
        <w:rPr>
          <w:rFonts w:ascii="仿宋_GB2312" w:eastAsia="仿宋_GB2312" w:hint="eastAsia"/>
          <w:sz w:val="32"/>
          <w:szCs w:val="32"/>
        </w:rPr>
        <w:t>和回应引导能力</w:t>
      </w:r>
      <w:r>
        <w:rPr>
          <w:rFonts w:ascii="仿宋_GB2312" w:eastAsia="仿宋_GB2312" w:hint="eastAsia"/>
          <w:sz w:val="32"/>
          <w:szCs w:val="32"/>
        </w:rPr>
        <w:t>，达到了预期培训的目标</w:t>
      </w:r>
      <w:r w:rsidRPr="00691737">
        <w:rPr>
          <w:rFonts w:ascii="仿宋_GB2312" w:eastAsia="仿宋_GB2312" w:hint="eastAsia"/>
          <w:sz w:val="32"/>
          <w:szCs w:val="32"/>
        </w:rPr>
        <w:t>。另一方面积极探索政务公开新方式，</w:t>
      </w:r>
      <w:r w:rsidRPr="00691737">
        <w:rPr>
          <w:rFonts w:ascii="仿宋_GB2312" w:eastAsia="仿宋_GB2312" w:hint="eastAsia"/>
          <w:color w:val="333333"/>
          <w:sz w:val="32"/>
          <w:szCs w:val="32"/>
        </w:rPr>
        <w:t>全面提高互联网环境下做好政务公开工作的重大意义</w:t>
      </w:r>
      <w:r w:rsidRPr="00691737">
        <w:rPr>
          <w:rFonts w:ascii="仿宋_GB2312" w:eastAsia="仿宋_GB2312" w:hint="eastAsia"/>
          <w:sz w:val="32"/>
          <w:szCs w:val="32"/>
        </w:rPr>
        <w:t>，</w:t>
      </w:r>
      <w:r>
        <w:rPr>
          <w:rFonts w:ascii="仿宋_GB2312" w:eastAsia="仿宋_GB2312" w:hint="eastAsia"/>
          <w:sz w:val="32"/>
          <w:szCs w:val="32"/>
        </w:rPr>
        <w:t>依托新媒体</w:t>
      </w:r>
      <w:r w:rsidRPr="00691737">
        <w:rPr>
          <w:rFonts w:ascii="仿宋_GB2312" w:eastAsia="仿宋_GB2312" w:hint="eastAsia"/>
          <w:sz w:val="32"/>
          <w:szCs w:val="32"/>
        </w:rPr>
        <w:t>进一步拓宽政务公开的渠道。一方面采取召开新闻发布会、官方政务微博、</w:t>
      </w:r>
      <w:proofErr w:type="gramStart"/>
      <w:r w:rsidRPr="00691737">
        <w:rPr>
          <w:rFonts w:ascii="仿宋_GB2312" w:eastAsia="仿宋_GB2312" w:hint="eastAsia"/>
          <w:sz w:val="32"/>
          <w:szCs w:val="32"/>
        </w:rPr>
        <w:t>微信</w:t>
      </w:r>
      <w:r>
        <w:rPr>
          <w:rFonts w:ascii="仿宋_GB2312" w:eastAsia="仿宋_GB2312" w:hint="eastAsia"/>
          <w:sz w:val="32"/>
          <w:szCs w:val="32"/>
        </w:rPr>
        <w:t>和</w:t>
      </w:r>
      <w:proofErr w:type="gramEnd"/>
      <w:r>
        <w:rPr>
          <w:rFonts w:ascii="仿宋_GB2312" w:eastAsia="仿宋_GB2312" w:hint="eastAsia"/>
          <w:sz w:val="32"/>
          <w:szCs w:val="32"/>
        </w:rPr>
        <w:t>门户</w:t>
      </w:r>
      <w:r w:rsidRPr="00691737">
        <w:rPr>
          <w:rFonts w:ascii="仿宋_GB2312" w:eastAsia="仿宋_GB2312" w:hint="eastAsia"/>
          <w:sz w:val="32"/>
          <w:szCs w:val="32"/>
        </w:rPr>
        <w:t>网站等</w:t>
      </w:r>
      <w:r>
        <w:rPr>
          <w:rFonts w:ascii="仿宋_GB2312" w:eastAsia="仿宋_GB2312" w:hint="eastAsia"/>
          <w:sz w:val="32"/>
          <w:szCs w:val="32"/>
        </w:rPr>
        <w:t>新媒体</w:t>
      </w:r>
      <w:r w:rsidRPr="00691737">
        <w:rPr>
          <w:rFonts w:ascii="仿宋_GB2312" w:eastAsia="仿宋_GB2312" w:hint="eastAsia"/>
          <w:sz w:val="32"/>
          <w:szCs w:val="32"/>
        </w:rPr>
        <w:t>，及时、全面的公开政府信息，为公众提供了方便快捷的</w:t>
      </w:r>
      <w:r>
        <w:rPr>
          <w:rFonts w:ascii="仿宋_GB2312" w:eastAsia="仿宋_GB2312" w:hint="eastAsia"/>
          <w:sz w:val="32"/>
          <w:szCs w:val="32"/>
        </w:rPr>
        <w:t>查询</w:t>
      </w:r>
      <w:r w:rsidRPr="00691737">
        <w:rPr>
          <w:rFonts w:ascii="仿宋_GB2312" w:eastAsia="仿宋_GB2312" w:hint="eastAsia"/>
          <w:sz w:val="32"/>
          <w:szCs w:val="32"/>
        </w:rPr>
        <w:t>服务。另一方面</w:t>
      </w:r>
      <w:r>
        <w:rPr>
          <w:rFonts w:ascii="仿宋_GB2312" w:eastAsia="仿宋_GB2312" w:hint="eastAsia"/>
          <w:sz w:val="32"/>
          <w:szCs w:val="32"/>
        </w:rPr>
        <w:t>，</w:t>
      </w:r>
      <w:r w:rsidRPr="00691737">
        <w:rPr>
          <w:rFonts w:ascii="仿宋_GB2312" w:eastAsia="仿宋_GB2312" w:hint="eastAsia"/>
          <w:sz w:val="32"/>
          <w:szCs w:val="32"/>
        </w:rPr>
        <w:t>进一步加大政府网站建设力度，通过对网站信息整合，栏目细化，进一步提升网上办事和服务水平。</w:t>
      </w:r>
      <w:r w:rsidRPr="00691737">
        <w:rPr>
          <w:rFonts w:ascii="仿宋_GB2312" w:eastAsia="仿宋_GB2312" w:hint="eastAsia"/>
          <w:color w:val="333333"/>
          <w:sz w:val="32"/>
          <w:szCs w:val="32"/>
        </w:rPr>
        <w:t xml:space="preserve"> </w:t>
      </w:r>
    </w:p>
    <w:p w:rsidR="00B26371" w:rsidRDefault="00B26371" w:rsidP="00E72F0E">
      <w:pPr>
        <w:pStyle w:val="af3"/>
        <w:shd w:val="clear" w:color="auto" w:fill="FFFFFF"/>
        <w:spacing w:before="0" w:beforeAutospacing="0" w:after="0" w:afterAutospacing="0" w:line="480" w:lineRule="auto"/>
        <w:ind w:firstLineChars="200" w:firstLine="640"/>
        <w:jc w:val="both"/>
        <w:rPr>
          <w:rFonts w:ascii="仿宋_GB2312" w:eastAsia="仿宋_GB2312" w:hint="eastAsia"/>
          <w:color w:val="333333"/>
          <w:sz w:val="32"/>
          <w:szCs w:val="32"/>
        </w:rPr>
      </w:pPr>
    </w:p>
    <w:p w:rsidR="00B26371" w:rsidRDefault="00B26371" w:rsidP="00E72F0E">
      <w:pPr>
        <w:pStyle w:val="af3"/>
        <w:shd w:val="clear" w:color="auto" w:fill="FFFFFF"/>
        <w:spacing w:before="0" w:beforeAutospacing="0" w:after="0" w:afterAutospacing="0" w:line="480" w:lineRule="auto"/>
        <w:ind w:firstLineChars="200" w:firstLine="640"/>
        <w:jc w:val="both"/>
        <w:rPr>
          <w:rFonts w:ascii="仿宋_GB2312" w:eastAsia="仿宋_GB2312" w:hint="eastAsia"/>
          <w:color w:val="333333"/>
          <w:sz w:val="32"/>
          <w:szCs w:val="32"/>
        </w:rPr>
      </w:pPr>
    </w:p>
    <w:p w:rsidR="00B26371" w:rsidRDefault="00B26371" w:rsidP="00E72F0E">
      <w:pPr>
        <w:pStyle w:val="af3"/>
        <w:shd w:val="clear" w:color="auto" w:fill="FFFFFF"/>
        <w:spacing w:before="0" w:beforeAutospacing="0" w:after="0" w:afterAutospacing="0" w:line="480" w:lineRule="auto"/>
        <w:ind w:firstLineChars="200" w:firstLine="640"/>
        <w:jc w:val="both"/>
        <w:rPr>
          <w:rFonts w:ascii="仿宋_GB2312" w:eastAsia="仿宋_GB2312" w:hint="eastAsia"/>
          <w:color w:val="333333"/>
          <w:sz w:val="32"/>
          <w:szCs w:val="32"/>
        </w:rPr>
      </w:pPr>
    </w:p>
    <w:p w:rsidR="00B26371" w:rsidRDefault="00B26371" w:rsidP="00E72F0E">
      <w:pPr>
        <w:pStyle w:val="af3"/>
        <w:shd w:val="clear" w:color="auto" w:fill="FFFFFF"/>
        <w:spacing w:before="0" w:beforeAutospacing="0" w:after="0" w:afterAutospacing="0" w:line="480" w:lineRule="auto"/>
        <w:ind w:firstLineChars="200" w:firstLine="640"/>
        <w:jc w:val="both"/>
        <w:rPr>
          <w:rFonts w:ascii="仿宋_GB2312" w:eastAsia="仿宋_GB2312" w:hint="eastAsia"/>
          <w:color w:val="333333"/>
          <w:sz w:val="32"/>
          <w:szCs w:val="32"/>
        </w:rPr>
      </w:pPr>
    </w:p>
    <w:p w:rsidR="00B26371" w:rsidRDefault="00B26371" w:rsidP="00E72F0E">
      <w:pPr>
        <w:pStyle w:val="af3"/>
        <w:shd w:val="clear" w:color="auto" w:fill="FFFFFF"/>
        <w:spacing w:before="0" w:beforeAutospacing="0" w:after="0" w:afterAutospacing="0" w:line="480" w:lineRule="auto"/>
        <w:ind w:firstLineChars="200" w:firstLine="640"/>
        <w:jc w:val="both"/>
        <w:rPr>
          <w:rFonts w:ascii="仿宋_GB2312" w:eastAsia="仿宋_GB2312" w:hint="eastAsia"/>
          <w:color w:val="333333"/>
          <w:sz w:val="32"/>
          <w:szCs w:val="32"/>
        </w:rPr>
      </w:pPr>
    </w:p>
    <w:p w:rsidR="00B26371" w:rsidRDefault="00B26371" w:rsidP="00E72F0E">
      <w:pPr>
        <w:pStyle w:val="af3"/>
        <w:shd w:val="clear" w:color="auto" w:fill="FFFFFF"/>
        <w:spacing w:before="0" w:beforeAutospacing="0" w:after="0" w:afterAutospacing="0" w:line="480" w:lineRule="auto"/>
        <w:ind w:firstLineChars="200" w:firstLine="640"/>
        <w:jc w:val="both"/>
        <w:rPr>
          <w:rFonts w:ascii="仿宋_GB2312" w:eastAsia="仿宋_GB2312" w:hint="eastAsia"/>
          <w:color w:val="333333"/>
          <w:sz w:val="32"/>
          <w:szCs w:val="32"/>
        </w:rPr>
      </w:pPr>
    </w:p>
    <w:p w:rsidR="00B26371" w:rsidRDefault="00B26371" w:rsidP="00E72F0E">
      <w:pPr>
        <w:pStyle w:val="af3"/>
        <w:shd w:val="clear" w:color="auto" w:fill="FFFFFF"/>
        <w:spacing w:before="0" w:beforeAutospacing="0" w:after="0" w:afterAutospacing="0" w:line="480" w:lineRule="auto"/>
        <w:ind w:firstLineChars="200" w:firstLine="640"/>
        <w:jc w:val="both"/>
        <w:rPr>
          <w:rFonts w:ascii="仿宋_GB2312" w:eastAsia="仿宋_GB2312" w:hint="eastAsia"/>
          <w:color w:val="333333"/>
          <w:sz w:val="32"/>
          <w:szCs w:val="32"/>
        </w:rPr>
      </w:pPr>
    </w:p>
    <w:tbl>
      <w:tblPr>
        <w:tblW w:w="9930" w:type="dxa"/>
        <w:jc w:val="center"/>
        <w:tblInd w:w="93" w:type="dxa"/>
        <w:tblLook w:val="0000" w:firstRow="0" w:lastRow="0" w:firstColumn="0" w:lastColumn="0" w:noHBand="0" w:noVBand="0"/>
      </w:tblPr>
      <w:tblGrid>
        <w:gridCol w:w="7410"/>
        <w:gridCol w:w="900"/>
        <w:gridCol w:w="1620"/>
      </w:tblGrid>
      <w:tr w:rsidR="00B26371" w:rsidRPr="0045596D" w:rsidTr="00C65741">
        <w:trPr>
          <w:trHeight w:val="540"/>
          <w:jc w:val="center"/>
        </w:trPr>
        <w:tc>
          <w:tcPr>
            <w:tcW w:w="9930" w:type="dxa"/>
            <w:gridSpan w:val="3"/>
            <w:tcBorders>
              <w:top w:val="nil"/>
              <w:left w:val="nil"/>
              <w:bottom w:val="nil"/>
              <w:right w:val="nil"/>
            </w:tcBorders>
            <w:shd w:val="clear" w:color="FFFFFF" w:fill="auto"/>
            <w:noWrap/>
            <w:vAlign w:val="center"/>
          </w:tcPr>
          <w:p w:rsidR="00B26371" w:rsidRPr="00EE5027" w:rsidRDefault="00B26371" w:rsidP="00C65741">
            <w:pPr>
              <w:jc w:val="center"/>
              <w:rPr>
                <w:rFonts w:ascii="方正小标宋简体" w:eastAsia="方正小标宋简体" w:hAnsi="宋体" w:cs="宋体" w:hint="eastAsia"/>
                <w:color w:val="000000"/>
                <w:sz w:val="44"/>
                <w:szCs w:val="44"/>
              </w:rPr>
            </w:pPr>
            <w:r>
              <w:rPr>
                <w:rFonts w:ascii="方正小标宋简体" w:eastAsia="方正小标宋简体" w:hAnsi="宋体" w:cs="宋体" w:hint="eastAsia"/>
                <w:color w:val="000000"/>
                <w:sz w:val="44"/>
                <w:szCs w:val="44"/>
              </w:rPr>
              <w:lastRenderedPageBreak/>
              <w:t>北京市文化局</w:t>
            </w:r>
            <w:r w:rsidRPr="00EE5027">
              <w:rPr>
                <w:rFonts w:ascii="方正小标宋简体" w:eastAsia="方正小标宋简体" w:hAnsi="宋体" w:cs="宋体" w:hint="eastAsia"/>
                <w:color w:val="000000"/>
                <w:sz w:val="44"/>
                <w:szCs w:val="44"/>
              </w:rPr>
              <w:t>政府信息公开情况统计表</w:t>
            </w:r>
          </w:p>
        </w:tc>
      </w:tr>
      <w:tr w:rsidR="00B26371" w:rsidRPr="0045596D" w:rsidTr="00C65741">
        <w:trPr>
          <w:trHeight w:val="285"/>
          <w:jc w:val="center"/>
        </w:trPr>
        <w:tc>
          <w:tcPr>
            <w:tcW w:w="9930" w:type="dxa"/>
            <w:gridSpan w:val="3"/>
            <w:tcBorders>
              <w:top w:val="nil"/>
              <w:left w:val="nil"/>
              <w:bottom w:val="nil"/>
              <w:right w:val="nil"/>
            </w:tcBorders>
            <w:shd w:val="clear" w:color="FFFFFF" w:fill="auto"/>
            <w:noWrap/>
            <w:vAlign w:val="center"/>
          </w:tcPr>
          <w:p w:rsidR="00B26371" w:rsidRPr="0045596D" w:rsidRDefault="00B26371" w:rsidP="00C65741">
            <w:pPr>
              <w:jc w:val="center"/>
              <w:rPr>
                <w:rFonts w:ascii="楷体_GB2312" w:eastAsia="楷体_GB2312" w:hAnsi="宋体" w:cs="宋体"/>
                <w:sz w:val="32"/>
                <w:szCs w:val="32"/>
              </w:rPr>
            </w:pPr>
            <w:r w:rsidRPr="0045596D">
              <w:rPr>
                <w:rFonts w:ascii="楷体_GB2312" w:eastAsia="楷体_GB2312" w:hAnsi="宋体" w:cs="宋体" w:hint="eastAsia"/>
                <w:sz w:val="32"/>
                <w:szCs w:val="32"/>
              </w:rPr>
              <w:t>（</w:t>
            </w:r>
            <w:r>
              <w:rPr>
                <w:rFonts w:ascii="楷体_GB2312" w:eastAsia="楷体_GB2312" w:hAnsi="宋体" w:cs="宋体" w:hint="eastAsia"/>
                <w:sz w:val="32"/>
                <w:szCs w:val="32"/>
              </w:rPr>
              <w:t xml:space="preserve"> 2017</w:t>
            </w:r>
            <w:r w:rsidRPr="0045596D">
              <w:rPr>
                <w:rFonts w:ascii="楷体_GB2312" w:eastAsia="楷体_GB2312" w:hAnsi="宋体" w:cs="宋体" w:hint="eastAsia"/>
                <w:sz w:val="32"/>
                <w:szCs w:val="32"/>
              </w:rPr>
              <w:t>年度）</w:t>
            </w:r>
          </w:p>
        </w:tc>
      </w:tr>
      <w:tr w:rsidR="00B26371" w:rsidRPr="0045596D" w:rsidTr="00C65741">
        <w:trPr>
          <w:trHeight w:val="405"/>
          <w:jc w:val="center"/>
        </w:trPr>
        <w:tc>
          <w:tcPr>
            <w:tcW w:w="7410" w:type="dxa"/>
            <w:tcBorders>
              <w:top w:val="nil"/>
              <w:left w:val="nil"/>
              <w:bottom w:val="nil"/>
              <w:right w:val="nil"/>
            </w:tcBorders>
            <w:shd w:val="clear" w:color="FFFFFF" w:fill="auto"/>
            <w:noWrap/>
            <w:vAlign w:val="center"/>
          </w:tcPr>
          <w:p w:rsidR="00B26371" w:rsidRPr="0045596D" w:rsidRDefault="00B26371" w:rsidP="00C65741">
            <w:pPr>
              <w:rPr>
                <w:rFonts w:ascii="宋体" w:hAnsi="宋体" w:cs="宋体"/>
                <w:color w:val="000000"/>
                <w:sz w:val="22"/>
                <w:szCs w:val="22"/>
              </w:rPr>
            </w:pPr>
          </w:p>
        </w:tc>
        <w:tc>
          <w:tcPr>
            <w:tcW w:w="900" w:type="dxa"/>
            <w:tcBorders>
              <w:top w:val="nil"/>
              <w:left w:val="nil"/>
              <w:bottom w:val="nil"/>
              <w:right w:val="nil"/>
            </w:tcBorders>
            <w:shd w:val="clear" w:color="FFFFFF" w:fill="auto"/>
            <w:noWrap/>
            <w:vAlign w:val="center"/>
          </w:tcPr>
          <w:p w:rsidR="00B26371" w:rsidRPr="0045596D" w:rsidRDefault="00B26371" w:rsidP="00C65741">
            <w:pPr>
              <w:jc w:val="center"/>
              <w:rPr>
                <w:rFonts w:ascii="宋体" w:hAnsi="宋体" w:cs="宋体"/>
                <w:color w:val="000000"/>
                <w:sz w:val="22"/>
                <w:szCs w:val="22"/>
              </w:rPr>
            </w:pPr>
          </w:p>
        </w:tc>
        <w:tc>
          <w:tcPr>
            <w:tcW w:w="1620" w:type="dxa"/>
            <w:tcBorders>
              <w:top w:val="nil"/>
              <w:left w:val="nil"/>
              <w:bottom w:val="nil"/>
              <w:right w:val="nil"/>
            </w:tcBorders>
            <w:shd w:val="clear" w:color="FFFFFF" w:fill="auto"/>
            <w:noWrap/>
            <w:vAlign w:val="center"/>
          </w:tcPr>
          <w:p w:rsidR="00B26371" w:rsidRPr="0045596D" w:rsidRDefault="00B26371" w:rsidP="00C65741">
            <w:pPr>
              <w:rPr>
                <w:rFonts w:ascii="宋体" w:hAnsi="宋体" w:cs="宋体"/>
                <w:color w:val="000000"/>
                <w:sz w:val="22"/>
                <w:szCs w:val="22"/>
              </w:rPr>
            </w:pPr>
          </w:p>
        </w:tc>
      </w:tr>
      <w:tr w:rsidR="00B26371" w:rsidRPr="0045596D" w:rsidTr="00C65741">
        <w:trPr>
          <w:trHeight w:val="300"/>
          <w:jc w:val="center"/>
        </w:trPr>
        <w:tc>
          <w:tcPr>
            <w:tcW w:w="7410" w:type="dxa"/>
            <w:tcBorders>
              <w:top w:val="nil"/>
              <w:left w:val="nil"/>
              <w:bottom w:val="single" w:sz="8" w:space="0" w:color="auto"/>
              <w:right w:val="nil"/>
            </w:tcBorders>
            <w:shd w:val="clear" w:color="FFFFFF" w:fill="auto"/>
            <w:noWrap/>
            <w:vAlign w:val="center"/>
          </w:tcPr>
          <w:p w:rsidR="00B26371" w:rsidRPr="0045596D" w:rsidRDefault="00B26371" w:rsidP="00C65741">
            <w:pPr>
              <w:rPr>
                <w:rFonts w:ascii="仿宋_GB2312" w:eastAsia="仿宋_GB2312" w:hAnsi="宋体" w:cs="宋体"/>
              </w:rPr>
            </w:pPr>
          </w:p>
        </w:tc>
        <w:tc>
          <w:tcPr>
            <w:tcW w:w="900" w:type="dxa"/>
            <w:tcBorders>
              <w:top w:val="nil"/>
              <w:left w:val="nil"/>
              <w:bottom w:val="single" w:sz="8" w:space="0" w:color="auto"/>
              <w:right w:val="nil"/>
            </w:tcBorders>
            <w:shd w:val="clear" w:color="FFFFFF" w:fill="auto"/>
            <w:noWrap/>
            <w:vAlign w:val="center"/>
          </w:tcPr>
          <w:p w:rsidR="00B26371" w:rsidRPr="0045596D" w:rsidRDefault="00B26371" w:rsidP="00C65741">
            <w:pPr>
              <w:jc w:val="center"/>
              <w:rPr>
                <w:rFonts w:ascii="仿宋_GB2312" w:eastAsia="仿宋_GB2312" w:hAnsi="宋体" w:cs="宋体"/>
                <w:color w:val="000000"/>
              </w:rPr>
            </w:pPr>
            <w:r w:rsidRPr="0045596D">
              <w:rPr>
                <w:rFonts w:ascii="仿宋_GB2312" w:eastAsia="仿宋_GB2312" w:hAnsi="宋体" w:cs="宋体" w:hint="eastAsia"/>
                <w:color w:val="000000"/>
              </w:rPr>
              <w:t xml:space="preserve">　</w:t>
            </w:r>
          </w:p>
        </w:tc>
        <w:tc>
          <w:tcPr>
            <w:tcW w:w="1620" w:type="dxa"/>
            <w:tcBorders>
              <w:top w:val="nil"/>
              <w:left w:val="nil"/>
              <w:bottom w:val="single" w:sz="8" w:space="0" w:color="auto"/>
              <w:right w:val="nil"/>
            </w:tcBorders>
            <w:shd w:val="clear" w:color="FFFFFF" w:fill="auto"/>
            <w:noWrap/>
            <w:vAlign w:val="center"/>
          </w:tcPr>
          <w:p w:rsidR="00B26371" w:rsidRPr="0045596D" w:rsidRDefault="00B26371" w:rsidP="00C65741">
            <w:pPr>
              <w:rPr>
                <w:rFonts w:ascii="仿宋_GB2312" w:eastAsia="仿宋_GB2312" w:hAnsi="宋体" w:cs="宋体"/>
                <w:color w:val="000000"/>
              </w:rPr>
            </w:pPr>
            <w:r w:rsidRPr="0045596D">
              <w:rPr>
                <w:rFonts w:ascii="仿宋_GB2312" w:eastAsia="仿宋_GB2312" w:hAnsi="宋体" w:cs="宋体" w:hint="eastAsia"/>
                <w:color w:val="000000"/>
              </w:rPr>
              <w:t xml:space="preserve">　</w:t>
            </w:r>
          </w:p>
        </w:tc>
      </w:tr>
      <w:tr w:rsidR="00B26371" w:rsidRPr="0045596D" w:rsidTr="00C65741">
        <w:trPr>
          <w:trHeight w:val="402"/>
          <w:jc w:val="center"/>
        </w:trPr>
        <w:tc>
          <w:tcPr>
            <w:tcW w:w="7410" w:type="dxa"/>
            <w:tcBorders>
              <w:top w:val="single" w:sz="8" w:space="0" w:color="auto"/>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jc w:val="center"/>
              <w:rPr>
                <w:rFonts w:ascii="黑体" w:eastAsia="黑体" w:hAnsi="宋体" w:cs="宋体"/>
                <w:color w:val="000000"/>
              </w:rPr>
            </w:pPr>
            <w:r w:rsidRPr="0045596D">
              <w:rPr>
                <w:rFonts w:ascii="黑体" w:eastAsia="黑体" w:hAnsi="宋体" w:cs="宋体" w:hint="eastAsia"/>
                <w:color w:val="000000"/>
              </w:rPr>
              <w:t>统 计 指 标</w:t>
            </w:r>
          </w:p>
        </w:tc>
        <w:tc>
          <w:tcPr>
            <w:tcW w:w="900" w:type="dxa"/>
            <w:tcBorders>
              <w:top w:val="single" w:sz="8" w:space="0" w:color="auto"/>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黑体" w:eastAsia="黑体" w:hAnsi="宋体" w:cs="宋体"/>
                <w:color w:val="000000"/>
              </w:rPr>
            </w:pPr>
            <w:r w:rsidRPr="0045596D">
              <w:rPr>
                <w:rFonts w:ascii="黑体" w:eastAsia="黑体" w:hAnsi="宋体" w:cs="宋体" w:hint="eastAsia"/>
                <w:color w:val="000000"/>
              </w:rPr>
              <w:t>单位</w:t>
            </w:r>
          </w:p>
        </w:tc>
        <w:tc>
          <w:tcPr>
            <w:tcW w:w="1620" w:type="dxa"/>
            <w:tcBorders>
              <w:top w:val="single" w:sz="8" w:space="0" w:color="auto"/>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黑体" w:eastAsia="黑体" w:hAnsi="宋体" w:cs="宋体"/>
                <w:color w:val="000000"/>
              </w:rPr>
            </w:pPr>
            <w:r w:rsidRPr="0045596D">
              <w:rPr>
                <w:rFonts w:ascii="黑体" w:eastAsia="黑体" w:hAnsi="宋体" w:cs="宋体" w:hint="eastAsia"/>
                <w:color w:val="000000"/>
              </w:rPr>
              <w:t>统计数</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黑体" w:eastAsia="黑体" w:hAnsi="宋体" w:cs="宋体"/>
                <w:color w:val="000000"/>
              </w:rPr>
            </w:pPr>
            <w:r w:rsidRPr="0045596D">
              <w:rPr>
                <w:rFonts w:ascii="黑体" w:eastAsia="黑体" w:hAnsi="宋体" w:cs="宋体" w:hint="eastAsia"/>
                <w:color w:val="000000"/>
              </w:rPr>
              <w:t>一、主动公开情况</w:t>
            </w:r>
          </w:p>
        </w:tc>
        <w:tc>
          <w:tcPr>
            <w:tcW w:w="900" w:type="dxa"/>
            <w:tcBorders>
              <w:top w:val="nil"/>
              <w:left w:val="nil"/>
              <w:bottom w:val="single" w:sz="4" w:space="0" w:color="auto"/>
              <w:right w:val="single" w:sz="4" w:space="0" w:color="auto"/>
              <w:tr2bl w:val="single" w:sz="4" w:space="0" w:color="auto"/>
            </w:tcBorders>
            <w:shd w:val="clear" w:color="auto" w:fill="auto"/>
            <w:noWrap/>
            <w:vAlign w:val="center"/>
          </w:tcPr>
          <w:p w:rsidR="00B26371" w:rsidRPr="00407329" w:rsidRDefault="00B26371" w:rsidP="00C65741">
            <w:pPr>
              <w:jc w:val="center"/>
              <w:rPr>
                <w:rFonts w:ascii="宋体" w:hAnsi="宋体" w:cs="宋体"/>
                <w:color w:val="000000"/>
              </w:rPr>
            </w:pP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宋体" w:hAnsi="宋体" w:cs="宋体"/>
                <w:color w:val="000000"/>
              </w:rPr>
            </w:pPr>
          </w:p>
        </w:tc>
      </w:tr>
      <w:tr w:rsidR="00B26371" w:rsidRPr="0045596D" w:rsidTr="00C65741">
        <w:trPr>
          <w:trHeight w:val="660"/>
          <w:jc w:val="center"/>
        </w:trPr>
        <w:tc>
          <w:tcPr>
            <w:tcW w:w="7410" w:type="dxa"/>
            <w:tcBorders>
              <w:top w:val="nil"/>
              <w:left w:val="single" w:sz="8" w:space="0" w:color="auto"/>
              <w:bottom w:val="single" w:sz="4" w:space="0" w:color="auto"/>
              <w:right w:val="single" w:sz="4" w:space="0" w:color="auto"/>
            </w:tcBorders>
            <w:shd w:val="clear" w:color="auto" w:fill="auto"/>
            <w:vAlign w:val="center"/>
          </w:tcPr>
          <w:p w:rsidR="00B26371" w:rsidRDefault="00B26371" w:rsidP="00C65741">
            <w:pPr>
              <w:numPr>
                <w:ilvl w:val="0"/>
                <w:numId w:val="1"/>
              </w:numPr>
              <w:rPr>
                <w:rFonts w:ascii="仿宋_GB2312" w:eastAsia="仿宋_GB2312" w:hAnsi="宋体" w:cs="宋体" w:hint="eastAsia"/>
              </w:rPr>
            </w:pPr>
            <w:r w:rsidRPr="0045596D">
              <w:rPr>
                <w:rFonts w:ascii="仿宋_GB2312" w:eastAsia="仿宋_GB2312" w:hAnsi="宋体" w:cs="宋体" w:hint="eastAsia"/>
              </w:rPr>
              <w:t>主动公开政府信息数</w:t>
            </w:r>
          </w:p>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（不同渠道和方式公开相同信息计1条）</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noWrap/>
            <w:vAlign w:val="center"/>
          </w:tcPr>
          <w:p w:rsidR="00B26371" w:rsidRPr="00D4446B" w:rsidRDefault="00B26371" w:rsidP="00C65741">
            <w:pPr>
              <w:jc w:val="center"/>
              <w:rPr>
                <w:rFonts w:ascii="仿宋_GB2312" w:eastAsia="仿宋_GB2312" w:hAnsi="宋体" w:cs="宋体" w:hint="eastAsia"/>
              </w:rPr>
            </w:pPr>
            <w:r>
              <w:rPr>
                <w:rFonts w:ascii="仿宋_GB2312" w:eastAsia="仿宋_GB2312" w:hAnsi="宋体" w:cs="宋体" w:hint="eastAsia"/>
              </w:rPr>
              <w:t>10875</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其中：主动公开规范性文件数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1</w:t>
            </w:r>
          </w:p>
        </w:tc>
      </w:tr>
      <w:tr w:rsidR="00B26371" w:rsidRPr="0045596D" w:rsidTr="00C65741">
        <w:trPr>
          <w:trHeight w:val="402"/>
          <w:jc w:val="center"/>
        </w:trPr>
        <w:tc>
          <w:tcPr>
            <w:tcW w:w="7410" w:type="dxa"/>
            <w:tcBorders>
              <w:top w:val="nil"/>
              <w:left w:val="single" w:sz="8" w:space="0" w:color="auto"/>
              <w:bottom w:val="nil"/>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制发规范性文件总数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1</w:t>
            </w:r>
          </w:p>
        </w:tc>
      </w:tr>
      <w:tr w:rsidR="00B26371" w:rsidRPr="0045596D" w:rsidTr="00C65741">
        <w:trPr>
          <w:trHeight w:val="660"/>
          <w:jc w:val="center"/>
        </w:trPr>
        <w:tc>
          <w:tcPr>
            <w:tcW w:w="7410" w:type="dxa"/>
            <w:tcBorders>
              <w:top w:val="single" w:sz="4" w:space="0" w:color="auto"/>
              <w:left w:val="single" w:sz="8" w:space="0" w:color="auto"/>
              <w:bottom w:val="single" w:sz="4" w:space="0" w:color="auto"/>
              <w:right w:val="single" w:sz="4" w:space="0" w:color="auto"/>
            </w:tcBorders>
            <w:shd w:val="clear" w:color="auto" w:fill="auto"/>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（二）重点领域公开政府信息数</w:t>
            </w:r>
            <w:r w:rsidRPr="0045596D">
              <w:rPr>
                <w:rFonts w:ascii="仿宋_GB2312" w:eastAsia="仿宋_GB2312" w:hAnsi="宋体" w:cs="宋体" w:hint="eastAsia"/>
              </w:rPr>
              <w:br/>
              <w:t xml:space="preserve">       （不同渠道和方式公开相同信息计1条）</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noWrap/>
            <w:vAlign w:val="center"/>
          </w:tcPr>
          <w:p w:rsidR="00B26371" w:rsidRPr="0005221A" w:rsidRDefault="00B26371" w:rsidP="00C65741">
            <w:pPr>
              <w:jc w:val="center"/>
              <w:rPr>
                <w:rFonts w:ascii="仿宋_GB2312" w:eastAsia="仿宋_GB2312" w:hAnsi="宋体" w:cs="宋体"/>
              </w:rPr>
            </w:pPr>
            <w:r>
              <w:rPr>
                <w:rFonts w:ascii="仿宋_GB2312" w:eastAsia="仿宋_GB2312" w:hAnsi="宋体" w:cs="宋体" w:hint="eastAsia"/>
              </w:rPr>
              <w:t>6</w:t>
            </w:r>
          </w:p>
        </w:tc>
      </w:tr>
      <w:tr w:rsidR="00B26371" w:rsidRPr="0045596D" w:rsidTr="00C65741">
        <w:trPr>
          <w:trHeight w:val="600"/>
          <w:jc w:val="center"/>
        </w:trPr>
        <w:tc>
          <w:tcPr>
            <w:tcW w:w="7410" w:type="dxa"/>
            <w:tcBorders>
              <w:top w:val="single" w:sz="4" w:space="0" w:color="auto"/>
              <w:left w:val="single" w:sz="4" w:space="0" w:color="auto"/>
              <w:bottom w:val="single" w:sz="4" w:space="0" w:color="auto"/>
              <w:right w:val="single" w:sz="4" w:space="0" w:color="auto"/>
            </w:tcBorders>
            <w:shd w:val="clear" w:color="auto" w:fill="auto"/>
            <w:vAlign w:val="center"/>
          </w:tcPr>
          <w:p w:rsidR="00B26371" w:rsidRPr="0045596D" w:rsidRDefault="00B26371" w:rsidP="00C65741">
            <w:pPr>
              <w:ind w:left="1680" w:hangingChars="700" w:hanging="1680"/>
              <w:rPr>
                <w:rFonts w:ascii="仿宋_GB2312" w:eastAsia="仿宋_GB2312" w:hAnsi="宋体" w:cs="宋体"/>
              </w:rPr>
            </w:pPr>
            <w:r w:rsidRPr="0045596D">
              <w:rPr>
                <w:rFonts w:ascii="仿宋_GB2312" w:eastAsia="仿宋_GB2312" w:hAnsi="宋体" w:cs="宋体" w:hint="eastAsia"/>
              </w:rPr>
              <w:t xml:space="preserve">        其中：主动公开财政预算决算、“三公经费”和行政经费信息</w:t>
            </w:r>
            <w:r>
              <w:rPr>
                <w:rFonts w:ascii="仿宋_GB2312" w:eastAsia="仿宋_GB2312" w:hAnsi="宋体" w:cs="宋体" w:hint="eastAsia"/>
              </w:rPr>
              <w:t>数</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2</w:t>
            </w:r>
          </w:p>
        </w:tc>
      </w:tr>
      <w:tr w:rsidR="00B26371" w:rsidRPr="0045596D" w:rsidTr="00C65741">
        <w:trPr>
          <w:trHeight w:val="645"/>
          <w:jc w:val="center"/>
        </w:trPr>
        <w:tc>
          <w:tcPr>
            <w:tcW w:w="7410" w:type="dxa"/>
            <w:tcBorders>
              <w:top w:val="single" w:sz="4" w:space="0" w:color="auto"/>
              <w:left w:val="single" w:sz="4" w:space="0" w:color="auto"/>
              <w:bottom w:val="single" w:sz="4" w:space="0" w:color="auto"/>
              <w:right w:val="single" w:sz="4" w:space="0" w:color="auto"/>
            </w:tcBorders>
            <w:shd w:val="clear" w:color="auto" w:fill="auto"/>
            <w:vAlign w:val="center"/>
          </w:tcPr>
          <w:p w:rsidR="00B26371" w:rsidRPr="0045596D" w:rsidRDefault="00B26371" w:rsidP="00C65741">
            <w:pPr>
              <w:ind w:left="1680" w:hangingChars="700" w:hanging="1680"/>
              <w:rPr>
                <w:rFonts w:ascii="仿宋_GB2312" w:eastAsia="仿宋_GB2312" w:hAnsi="宋体" w:cs="宋体"/>
              </w:rPr>
            </w:pPr>
            <w:r w:rsidRPr="0045596D">
              <w:rPr>
                <w:rFonts w:ascii="仿宋_GB2312" w:eastAsia="仿宋_GB2312" w:hAnsi="宋体" w:cs="宋体" w:hint="eastAsia"/>
              </w:rPr>
              <w:t xml:space="preserve">              主动公开保障性安居工程建设计划、项目开工和竣工情况，保障性住房的分配和退出等信息</w:t>
            </w:r>
            <w:r>
              <w:rPr>
                <w:rFonts w:ascii="仿宋_GB2312" w:eastAsia="仿宋_GB2312" w:hAnsi="宋体" w:cs="宋体" w:hint="eastAsia"/>
              </w:rPr>
              <w:t>数</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570"/>
          <w:jc w:val="center"/>
        </w:trPr>
        <w:tc>
          <w:tcPr>
            <w:tcW w:w="7410" w:type="dxa"/>
            <w:tcBorders>
              <w:top w:val="single" w:sz="4" w:space="0" w:color="auto"/>
              <w:left w:val="single" w:sz="4" w:space="0" w:color="auto"/>
              <w:bottom w:val="single" w:sz="4" w:space="0" w:color="auto"/>
              <w:right w:val="single" w:sz="4" w:space="0" w:color="auto"/>
            </w:tcBorders>
            <w:shd w:val="clear" w:color="auto" w:fill="auto"/>
            <w:vAlign w:val="center"/>
          </w:tcPr>
          <w:p w:rsidR="00B26371" w:rsidRPr="0045596D" w:rsidRDefault="00B26371" w:rsidP="00C65741">
            <w:pPr>
              <w:ind w:left="1680" w:hangingChars="700" w:hanging="1680"/>
              <w:rPr>
                <w:rFonts w:ascii="仿宋_GB2312" w:eastAsia="仿宋_GB2312" w:hAnsi="宋体" w:cs="宋体"/>
              </w:rPr>
            </w:pPr>
            <w:r w:rsidRPr="0045596D">
              <w:rPr>
                <w:rFonts w:ascii="仿宋_GB2312" w:eastAsia="仿宋_GB2312" w:hAnsi="宋体" w:cs="宋体" w:hint="eastAsia"/>
              </w:rPr>
              <w:t xml:space="preserve">              主动公开食品安全标准，食品生产经营许可、专项检查整治等信息</w:t>
            </w:r>
            <w:r>
              <w:rPr>
                <w:rFonts w:ascii="仿宋_GB2312" w:eastAsia="仿宋_GB2312" w:hAnsi="宋体" w:cs="宋体" w:hint="eastAsia"/>
              </w:rPr>
              <w:t>数</w:t>
            </w:r>
          </w:p>
        </w:tc>
        <w:tc>
          <w:tcPr>
            <w:tcW w:w="900" w:type="dxa"/>
            <w:tcBorders>
              <w:top w:val="nil"/>
              <w:left w:val="single" w:sz="4" w:space="0" w:color="auto"/>
              <w:bottom w:val="single" w:sz="4" w:space="0" w:color="auto"/>
              <w:right w:val="single" w:sz="4" w:space="0" w:color="auto"/>
            </w:tcBorders>
            <w:shd w:val="clear" w:color="auto" w:fill="auto"/>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585"/>
          <w:jc w:val="center"/>
        </w:trPr>
        <w:tc>
          <w:tcPr>
            <w:tcW w:w="7410" w:type="dxa"/>
            <w:tcBorders>
              <w:top w:val="single" w:sz="4" w:space="0" w:color="auto"/>
              <w:left w:val="single" w:sz="4" w:space="0" w:color="auto"/>
              <w:bottom w:val="single" w:sz="4" w:space="0" w:color="auto"/>
              <w:right w:val="single" w:sz="4" w:space="0" w:color="auto"/>
            </w:tcBorders>
            <w:shd w:val="clear" w:color="auto" w:fill="auto"/>
            <w:vAlign w:val="center"/>
          </w:tcPr>
          <w:p w:rsidR="00B26371" w:rsidRPr="0045596D" w:rsidRDefault="00B26371" w:rsidP="00C65741">
            <w:pPr>
              <w:ind w:left="1680" w:hangingChars="700" w:hanging="1680"/>
              <w:rPr>
                <w:rFonts w:ascii="仿宋_GB2312" w:eastAsia="仿宋_GB2312" w:hAnsi="宋体" w:cs="宋体"/>
              </w:rPr>
            </w:pPr>
            <w:r w:rsidRPr="0045596D">
              <w:rPr>
                <w:rFonts w:ascii="仿宋_GB2312" w:eastAsia="仿宋_GB2312" w:hAnsi="宋体" w:cs="宋体" w:hint="eastAsia"/>
              </w:rPr>
              <w:t xml:space="preserve">              主动公开环境核查审批、环境状况公报和重特大突发环境事件等信息</w:t>
            </w:r>
            <w:r>
              <w:rPr>
                <w:rFonts w:ascii="仿宋_GB2312" w:eastAsia="仿宋_GB2312" w:hAnsi="宋体" w:cs="宋体" w:hint="eastAsia"/>
              </w:rPr>
              <w:t>数</w:t>
            </w:r>
          </w:p>
        </w:tc>
        <w:tc>
          <w:tcPr>
            <w:tcW w:w="900" w:type="dxa"/>
            <w:tcBorders>
              <w:top w:val="nil"/>
              <w:left w:val="single" w:sz="4" w:space="0" w:color="auto"/>
              <w:bottom w:val="single" w:sz="4" w:space="0" w:color="auto"/>
              <w:right w:val="single" w:sz="4" w:space="0" w:color="auto"/>
            </w:tcBorders>
            <w:shd w:val="clear" w:color="auto" w:fill="auto"/>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780"/>
          <w:jc w:val="center"/>
        </w:trPr>
        <w:tc>
          <w:tcPr>
            <w:tcW w:w="7410" w:type="dxa"/>
            <w:tcBorders>
              <w:top w:val="single" w:sz="4" w:space="0" w:color="auto"/>
              <w:left w:val="single" w:sz="4" w:space="0" w:color="auto"/>
              <w:bottom w:val="single" w:sz="4" w:space="0" w:color="auto"/>
              <w:right w:val="single" w:sz="4" w:space="0" w:color="auto"/>
            </w:tcBorders>
            <w:shd w:val="clear" w:color="auto" w:fill="auto"/>
            <w:vAlign w:val="center"/>
          </w:tcPr>
          <w:p w:rsidR="00B26371" w:rsidRPr="0045596D" w:rsidRDefault="00B26371" w:rsidP="00C65741">
            <w:pPr>
              <w:ind w:left="1680" w:hangingChars="700" w:hanging="1680"/>
              <w:rPr>
                <w:rFonts w:ascii="仿宋_GB2312" w:eastAsia="仿宋_GB2312" w:hAnsi="宋体" w:cs="宋体"/>
              </w:rPr>
            </w:pPr>
            <w:r w:rsidRPr="0045596D">
              <w:rPr>
                <w:rFonts w:ascii="仿宋_GB2312" w:eastAsia="仿宋_GB2312" w:hAnsi="宋体" w:cs="宋体" w:hint="eastAsia"/>
              </w:rPr>
              <w:t xml:space="preserve">              主动公开招投标违法违规行为及处理情况、国有资金占控股或者主导地位依法应当招标的项目等信息</w:t>
            </w:r>
            <w:r>
              <w:rPr>
                <w:rFonts w:ascii="仿宋_GB2312" w:eastAsia="仿宋_GB2312" w:hAnsi="宋体" w:cs="宋体" w:hint="eastAsia"/>
              </w:rPr>
              <w:t>数</w:t>
            </w:r>
          </w:p>
        </w:tc>
        <w:tc>
          <w:tcPr>
            <w:tcW w:w="900" w:type="dxa"/>
            <w:tcBorders>
              <w:top w:val="nil"/>
              <w:left w:val="single" w:sz="4" w:space="0" w:color="auto"/>
              <w:bottom w:val="single" w:sz="4" w:space="0" w:color="auto"/>
              <w:right w:val="single" w:sz="4" w:space="0" w:color="auto"/>
            </w:tcBorders>
            <w:shd w:val="clear" w:color="auto" w:fill="auto"/>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555"/>
          <w:jc w:val="center"/>
        </w:trPr>
        <w:tc>
          <w:tcPr>
            <w:tcW w:w="7410" w:type="dxa"/>
            <w:tcBorders>
              <w:top w:val="single" w:sz="4" w:space="0" w:color="auto"/>
              <w:left w:val="single" w:sz="4" w:space="0" w:color="auto"/>
              <w:bottom w:val="single" w:sz="4" w:space="0" w:color="auto"/>
              <w:right w:val="single" w:sz="4" w:space="0" w:color="auto"/>
            </w:tcBorders>
            <w:shd w:val="clear" w:color="auto" w:fill="auto"/>
            <w:vAlign w:val="center"/>
          </w:tcPr>
          <w:p w:rsidR="00B26371" w:rsidRPr="0045596D" w:rsidRDefault="00B26371" w:rsidP="00C65741">
            <w:pPr>
              <w:ind w:left="1680" w:hangingChars="700" w:hanging="1680"/>
              <w:rPr>
                <w:rFonts w:ascii="仿宋_GB2312" w:eastAsia="仿宋_GB2312" w:hAnsi="宋体" w:cs="宋体"/>
              </w:rPr>
            </w:pPr>
            <w:r w:rsidRPr="0045596D">
              <w:rPr>
                <w:rFonts w:ascii="仿宋_GB2312" w:eastAsia="仿宋_GB2312" w:hAnsi="宋体" w:cs="宋体" w:hint="eastAsia"/>
              </w:rPr>
              <w:t xml:space="preserve">              主动公开生产安全事故的政府举措、处置进展、风险预警、防范措施等信息</w:t>
            </w:r>
            <w:r>
              <w:rPr>
                <w:rFonts w:ascii="仿宋_GB2312" w:eastAsia="仿宋_GB2312" w:hAnsi="宋体" w:cs="宋体" w:hint="eastAsia"/>
              </w:rPr>
              <w:t>数</w:t>
            </w:r>
          </w:p>
        </w:tc>
        <w:tc>
          <w:tcPr>
            <w:tcW w:w="900" w:type="dxa"/>
            <w:tcBorders>
              <w:top w:val="nil"/>
              <w:left w:val="single" w:sz="4" w:space="0" w:color="auto"/>
              <w:bottom w:val="single" w:sz="4" w:space="0" w:color="auto"/>
              <w:right w:val="single" w:sz="4" w:space="0" w:color="auto"/>
            </w:tcBorders>
            <w:shd w:val="clear" w:color="auto" w:fill="auto"/>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690"/>
          <w:jc w:val="center"/>
        </w:trPr>
        <w:tc>
          <w:tcPr>
            <w:tcW w:w="7410" w:type="dxa"/>
            <w:tcBorders>
              <w:top w:val="single" w:sz="4" w:space="0" w:color="auto"/>
              <w:left w:val="single" w:sz="4" w:space="0" w:color="auto"/>
              <w:bottom w:val="single" w:sz="4" w:space="0" w:color="auto"/>
              <w:right w:val="single" w:sz="4" w:space="0" w:color="auto"/>
            </w:tcBorders>
            <w:shd w:val="clear" w:color="auto" w:fill="auto"/>
            <w:vAlign w:val="center"/>
          </w:tcPr>
          <w:p w:rsidR="00B26371" w:rsidRPr="0045596D" w:rsidRDefault="00B26371" w:rsidP="00C65741">
            <w:pPr>
              <w:ind w:left="1680" w:hangingChars="700" w:hanging="1680"/>
              <w:rPr>
                <w:rFonts w:ascii="仿宋_GB2312" w:eastAsia="仿宋_GB2312" w:hAnsi="宋体" w:cs="宋体"/>
              </w:rPr>
            </w:pPr>
            <w:r w:rsidRPr="0045596D">
              <w:rPr>
                <w:rFonts w:ascii="仿宋_GB2312" w:eastAsia="仿宋_GB2312" w:hAnsi="宋体" w:cs="宋体" w:hint="eastAsia"/>
              </w:rPr>
              <w:t xml:space="preserve">              主动公开农用地转为建设用地批准、征收集体土地批准、征地公告、征地补偿安置公示、集体土地征收结案等信息</w:t>
            </w:r>
            <w:r>
              <w:rPr>
                <w:rFonts w:ascii="仿宋_GB2312" w:eastAsia="仿宋_GB2312" w:hAnsi="宋体" w:cs="宋体" w:hint="eastAsia"/>
              </w:rPr>
              <w:t>数</w:t>
            </w:r>
          </w:p>
        </w:tc>
        <w:tc>
          <w:tcPr>
            <w:tcW w:w="900" w:type="dxa"/>
            <w:tcBorders>
              <w:top w:val="nil"/>
              <w:left w:val="single" w:sz="4" w:space="0" w:color="auto"/>
              <w:bottom w:val="single" w:sz="4" w:space="0" w:color="auto"/>
              <w:right w:val="single" w:sz="4" w:space="0" w:color="auto"/>
            </w:tcBorders>
            <w:shd w:val="clear" w:color="auto" w:fill="auto"/>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720"/>
          <w:jc w:val="center"/>
        </w:trPr>
        <w:tc>
          <w:tcPr>
            <w:tcW w:w="7410" w:type="dxa"/>
            <w:tcBorders>
              <w:top w:val="single" w:sz="4" w:space="0" w:color="auto"/>
              <w:left w:val="single" w:sz="4" w:space="0" w:color="auto"/>
              <w:bottom w:val="single" w:sz="4" w:space="0" w:color="auto"/>
              <w:right w:val="single" w:sz="4" w:space="0" w:color="auto"/>
            </w:tcBorders>
            <w:shd w:val="clear" w:color="auto" w:fill="auto"/>
            <w:vAlign w:val="center"/>
          </w:tcPr>
          <w:p w:rsidR="00B26371" w:rsidRPr="0045596D" w:rsidRDefault="00B26371" w:rsidP="00C65741">
            <w:pPr>
              <w:ind w:left="1680" w:hangingChars="700" w:hanging="1680"/>
              <w:rPr>
                <w:rFonts w:ascii="仿宋_GB2312" w:eastAsia="仿宋_GB2312" w:hAnsi="宋体" w:cs="宋体"/>
              </w:rPr>
            </w:pPr>
            <w:r w:rsidRPr="0045596D">
              <w:rPr>
                <w:rFonts w:ascii="仿宋_GB2312" w:eastAsia="仿宋_GB2312" w:hAnsi="宋体" w:cs="宋体" w:hint="eastAsia"/>
              </w:rPr>
              <w:t xml:space="preserve">              主动公开政府指导价、政府定价和收费标准调整的项目、价格、依据、执行时间和范围等信息</w:t>
            </w:r>
            <w:r>
              <w:rPr>
                <w:rFonts w:ascii="仿宋_GB2312" w:eastAsia="仿宋_GB2312" w:hAnsi="宋体" w:cs="宋体" w:hint="eastAsia"/>
              </w:rPr>
              <w:t>数</w:t>
            </w:r>
          </w:p>
        </w:tc>
        <w:tc>
          <w:tcPr>
            <w:tcW w:w="900" w:type="dxa"/>
            <w:tcBorders>
              <w:top w:val="nil"/>
              <w:left w:val="single" w:sz="4" w:space="0" w:color="auto"/>
              <w:bottom w:val="single" w:sz="4" w:space="0" w:color="auto"/>
              <w:right w:val="single" w:sz="4" w:space="0" w:color="auto"/>
            </w:tcBorders>
            <w:shd w:val="clear" w:color="auto" w:fill="auto"/>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525"/>
          <w:jc w:val="center"/>
        </w:trPr>
        <w:tc>
          <w:tcPr>
            <w:tcW w:w="7410" w:type="dxa"/>
            <w:tcBorders>
              <w:top w:val="single" w:sz="4" w:space="0" w:color="auto"/>
              <w:left w:val="single" w:sz="4" w:space="0" w:color="auto"/>
              <w:bottom w:val="single" w:sz="4" w:space="0" w:color="auto"/>
              <w:right w:val="single" w:sz="4" w:space="0" w:color="auto"/>
            </w:tcBorders>
            <w:shd w:val="clear" w:color="auto" w:fill="auto"/>
            <w:vAlign w:val="center"/>
          </w:tcPr>
          <w:p w:rsidR="00B26371" w:rsidRPr="0045596D" w:rsidRDefault="00B26371" w:rsidP="00C65741">
            <w:pPr>
              <w:ind w:left="1680" w:hangingChars="700" w:hanging="1680"/>
              <w:rPr>
                <w:rFonts w:ascii="仿宋_GB2312" w:eastAsia="仿宋_GB2312" w:hAnsi="宋体" w:cs="宋体"/>
              </w:rPr>
            </w:pPr>
            <w:r w:rsidRPr="0045596D">
              <w:rPr>
                <w:rFonts w:ascii="仿宋_GB2312" w:eastAsia="仿宋_GB2312" w:hAnsi="宋体" w:cs="宋体" w:hint="eastAsia"/>
              </w:rPr>
              <w:t xml:space="preserve">              主动公开本市企业信用信息系统中的警示信息和良好信息等信息</w:t>
            </w:r>
            <w:r>
              <w:rPr>
                <w:rFonts w:ascii="仿宋_GB2312" w:eastAsia="仿宋_GB2312" w:hAnsi="宋体" w:cs="宋体" w:hint="eastAsia"/>
              </w:rPr>
              <w:t>数</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585"/>
          <w:jc w:val="center"/>
        </w:trPr>
        <w:tc>
          <w:tcPr>
            <w:tcW w:w="7410" w:type="dxa"/>
            <w:tcBorders>
              <w:top w:val="single" w:sz="4" w:space="0" w:color="auto"/>
              <w:left w:val="single" w:sz="4" w:space="0" w:color="auto"/>
              <w:bottom w:val="single" w:sz="4" w:space="0" w:color="auto"/>
              <w:right w:val="single" w:sz="4" w:space="0" w:color="auto"/>
            </w:tcBorders>
            <w:shd w:val="clear" w:color="auto" w:fill="auto"/>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主动公开政府部门预算执行审计结果等信息</w:t>
            </w:r>
            <w:r>
              <w:rPr>
                <w:rFonts w:ascii="仿宋_GB2312" w:eastAsia="仿宋_GB2312" w:hAnsi="宋体" w:cs="宋体" w:hint="eastAsia"/>
              </w:rPr>
              <w:t>数</w:t>
            </w:r>
          </w:p>
        </w:tc>
        <w:tc>
          <w:tcPr>
            <w:tcW w:w="900" w:type="dxa"/>
            <w:tcBorders>
              <w:top w:val="nil"/>
              <w:left w:val="single" w:sz="4" w:space="0" w:color="auto"/>
              <w:bottom w:val="single" w:sz="4" w:space="0" w:color="auto"/>
              <w:right w:val="single" w:sz="4" w:space="0" w:color="auto"/>
            </w:tcBorders>
            <w:shd w:val="clear" w:color="auto" w:fill="auto"/>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675"/>
          <w:jc w:val="center"/>
        </w:trPr>
        <w:tc>
          <w:tcPr>
            <w:tcW w:w="7410" w:type="dxa"/>
            <w:tcBorders>
              <w:top w:val="single" w:sz="4" w:space="0" w:color="auto"/>
              <w:left w:val="single" w:sz="4" w:space="0" w:color="auto"/>
              <w:bottom w:val="single" w:sz="4" w:space="0" w:color="auto"/>
              <w:right w:val="single" w:sz="4" w:space="0" w:color="auto"/>
            </w:tcBorders>
            <w:shd w:val="clear" w:color="auto" w:fill="auto"/>
            <w:vAlign w:val="center"/>
          </w:tcPr>
          <w:p w:rsidR="00B26371" w:rsidRPr="0045596D" w:rsidRDefault="00B26371" w:rsidP="00C65741">
            <w:pPr>
              <w:ind w:left="1680" w:hangingChars="700" w:hanging="1680"/>
              <w:rPr>
                <w:rFonts w:ascii="仿宋_GB2312" w:eastAsia="仿宋_GB2312" w:hAnsi="宋体" w:cs="宋体"/>
              </w:rPr>
            </w:pPr>
            <w:r w:rsidRPr="0045596D">
              <w:rPr>
                <w:rFonts w:ascii="仿宋_GB2312" w:eastAsia="仿宋_GB2312" w:hAnsi="宋体" w:cs="宋体" w:hint="eastAsia"/>
              </w:rPr>
              <w:t xml:space="preserve">              主动公开行政机关对与人民群众利益密切相关的公共企事业单位进行监督管理的信息</w:t>
            </w:r>
            <w:r>
              <w:rPr>
                <w:rFonts w:ascii="仿宋_GB2312" w:eastAsia="仿宋_GB2312" w:hAnsi="宋体" w:cs="宋体" w:hint="eastAsia"/>
              </w:rPr>
              <w:t>数</w:t>
            </w:r>
          </w:p>
        </w:tc>
        <w:tc>
          <w:tcPr>
            <w:tcW w:w="900" w:type="dxa"/>
            <w:tcBorders>
              <w:top w:val="nil"/>
              <w:left w:val="single" w:sz="4" w:space="0" w:color="auto"/>
              <w:bottom w:val="single" w:sz="8" w:space="0" w:color="auto"/>
              <w:right w:val="single" w:sz="4" w:space="0" w:color="auto"/>
            </w:tcBorders>
            <w:shd w:val="clear" w:color="auto" w:fill="auto"/>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8" w:space="0" w:color="auto"/>
              <w:right w:val="single" w:sz="8" w:space="0" w:color="auto"/>
            </w:tcBorders>
            <w:shd w:val="clear" w:color="auto" w:fill="auto"/>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16</w:t>
            </w:r>
          </w:p>
        </w:tc>
      </w:tr>
      <w:tr w:rsidR="00B26371" w:rsidRPr="0045596D" w:rsidTr="00C65741">
        <w:trPr>
          <w:trHeight w:val="405"/>
          <w:jc w:val="center"/>
        </w:trPr>
        <w:tc>
          <w:tcPr>
            <w:tcW w:w="7410" w:type="dxa"/>
            <w:tcBorders>
              <w:top w:val="single" w:sz="4" w:space="0" w:color="auto"/>
              <w:left w:val="single" w:sz="4" w:space="0" w:color="auto"/>
              <w:bottom w:val="single" w:sz="4" w:space="0" w:color="auto"/>
              <w:right w:val="single" w:sz="4" w:space="0" w:color="auto"/>
            </w:tcBorders>
            <w:shd w:val="clear" w:color="auto" w:fill="auto"/>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主动公开市人民政府决定主动公开的其他信息</w:t>
            </w:r>
            <w:r>
              <w:rPr>
                <w:rFonts w:ascii="仿宋_GB2312" w:eastAsia="仿宋_GB2312" w:hAnsi="宋体" w:cs="宋体" w:hint="eastAsia"/>
              </w:rPr>
              <w:t>数</w:t>
            </w:r>
          </w:p>
        </w:tc>
        <w:tc>
          <w:tcPr>
            <w:tcW w:w="900" w:type="dxa"/>
            <w:tcBorders>
              <w:top w:val="single" w:sz="8" w:space="0" w:color="auto"/>
              <w:left w:val="single" w:sz="4" w:space="0" w:color="auto"/>
              <w:bottom w:val="single" w:sz="8" w:space="0" w:color="auto"/>
              <w:right w:val="single" w:sz="8" w:space="0" w:color="auto"/>
            </w:tcBorders>
            <w:shd w:val="clear" w:color="auto" w:fill="auto"/>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single" w:sz="8" w:space="0" w:color="auto"/>
              <w:left w:val="single" w:sz="8" w:space="0" w:color="auto"/>
              <w:bottom w:val="single" w:sz="8" w:space="0" w:color="auto"/>
              <w:right w:val="single" w:sz="8" w:space="0" w:color="auto"/>
            </w:tcBorders>
            <w:shd w:val="clear" w:color="auto" w:fill="auto"/>
            <w:vAlign w:val="center"/>
          </w:tcPr>
          <w:p w:rsidR="00B26371" w:rsidRPr="0045596D" w:rsidRDefault="00B26371" w:rsidP="00C65741">
            <w:pPr>
              <w:jc w:val="center"/>
              <w:rPr>
                <w:rFonts w:ascii="仿宋_GB2312" w:eastAsia="仿宋_GB2312" w:hAnsi="宋体" w:cs="宋体" w:hint="eastAsia"/>
              </w:rPr>
            </w:pPr>
            <w:r>
              <w:rPr>
                <w:rFonts w:ascii="仿宋_GB2312" w:eastAsia="仿宋_GB2312" w:hAnsi="宋体" w:cs="宋体" w:hint="eastAsia"/>
              </w:rPr>
              <w:t>4</w:t>
            </w:r>
          </w:p>
        </w:tc>
      </w:tr>
      <w:tr w:rsidR="00B26371" w:rsidRPr="0045596D" w:rsidTr="00C65741">
        <w:trPr>
          <w:trHeight w:val="402"/>
          <w:jc w:val="center"/>
        </w:trPr>
        <w:tc>
          <w:tcPr>
            <w:tcW w:w="7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（三）通过不同渠道和方式公开政府信息的情况</w:t>
            </w:r>
          </w:p>
        </w:tc>
        <w:tc>
          <w:tcPr>
            <w:tcW w:w="900" w:type="dxa"/>
            <w:tcBorders>
              <w:top w:val="single" w:sz="8" w:space="0" w:color="auto"/>
              <w:left w:val="nil"/>
              <w:bottom w:val="single" w:sz="4" w:space="0" w:color="auto"/>
              <w:right w:val="single" w:sz="4" w:space="0" w:color="auto"/>
              <w:tr2bl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p>
        </w:tc>
        <w:tc>
          <w:tcPr>
            <w:tcW w:w="1620" w:type="dxa"/>
            <w:tcBorders>
              <w:top w:val="single" w:sz="8" w:space="0" w:color="auto"/>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hint="eastAsia"/>
              </w:rPr>
            </w:pPr>
          </w:p>
        </w:tc>
      </w:tr>
      <w:tr w:rsidR="00B26371" w:rsidRPr="0045596D" w:rsidTr="00C65741">
        <w:trPr>
          <w:trHeight w:val="402"/>
          <w:jc w:val="center"/>
        </w:trPr>
        <w:tc>
          <w:tcPr>
            <w:tcW w:w="7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lastRenderedPageBreak/>
              <w:t xml:space="preserve">           1.政府公报公开政府信息数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2.政府网站公开政府信息数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hint="eastAsia"/>
              </w:rPr>
            </w:pPr>
            <w:r>
              <w:rPr>
                <w:rFonts w:ascii="仿宋_GB2312" w:eastAsia="仿宋_GB2312" w:hAnsi="宋体" w:cs="宋体" w:hint="eastAsia"/>
              </w:rPr>
              <w:t>6157</w:t>
            </w:r>
          </w:p>
        </w:tc>
      </w:tr>
      <w:tr w:rsidR="00B26371" w:rsidRPr="0045596D" w:rsidTr="00C65741">
        <w:trPr>
          <w:trHeight w:val="402"/>
          <w:jc w:val="center"/>
        </w:trPr>
        <w:tc>
          <w:tcPr>
            <w:tcW w:w="7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3.政务</w:t>
            </w:r>
            <w:proofErr w:type="gramStart"/>
            <w:r w:rsidRPr="0045596D">
              <w:rPr>
                <w:rFonts w:ascii="仿宋_GB2312" w:eastAsia="仿宋_GB2312" w:hAnsi="宋体" w:cs="宋体" w:hint="eastAsia"/>
              </w:rPr>
              <w:t>微博公开</w:t>
            </w:r>
            <w:proofErr w:type="gramEnd"/>
            <w:r w:rsidRPr="0045596D">
              <w:rPr>
                <w:rFonts w:ascii="仿宋_GB2312" w:eastAsia="仿宋_GB2312" w:hAnsi="宋体" w:cs="宋体" w:hint="eastAsia"/>
              </w:rPr>
              <w:t>政府信息数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noWrap/>
            <w:vAlign w:val="center"/>
          </w:tcPr>
          <w:p w:rsidR="00B26371" w:rsidRPr="003A75AF" w:rsidRDefault="00B26371" w:rsidP="00C65741">
            <w:pPr>
              <w:jc w:val="center"/>
              <w:rPr>
                <w:rFonts w:ascii="仿宋_GB2312" w:eastAsia="仿宋_GB2312" w:hAnsi="宋体" w:cs="宋体" w:hint="eastAsia"/>
              </w:rPr>
            </w:pPr>
            <w:r>
              <w:rPr>
                <w:rFonts w:ascii="仿宋_GB2312" w:eastAsia="仿宋_GB2312" w:hAnsi="宋体" w:cs="宋体" w:hint="eastAsia"/>
              </w:rPr>
              <w:t>4116</w:t>
            </w:r>
          </w:p>
        </w:tc>
      </w:tr>
      <w:tr w:rsidR="00B26371" w:rsidRPr="0045596D" w:rsidTr="00C65741">
        <w:trPr>
          <w:trHeight w:val="402"/>
          <w:jc w:val="center"/>
        </w:trPr>
        <w:tc>
          <w:tcPr>
            <w:tcW w:w="7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4.</w:t>
            </w:r>
            <w:proofErr w:type="gramStart"/>
            <w:r w:rsidRPr="0045596D">
              <w:rPr>
                <w:rFonts w:ascii="仿宋_GB2312" w:eastAsia="仿宋_GB2312" w:hAnsi="宋体" w:cs="宋体" w:hint="eastAsia"/>
              </w:rPr>
              <w:t>政务微信公开</w:t>
            </w:r>
            <w:proofErr w:type="gramEnd"/>
            <w:r w:rsidRPr="0045596D">
              <w:rPr>
                <w:rFonts w:ascii="仿宋_GB2312" w:eastAsia="仿宋_GB2312" w:hAnsi="宋体" w:cs="宋体" w:hint="eastAsia"/>
              </w:rPr>
              <w:t>政府信息数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hint="eastAsia"/>
              </w:rPr>
            </w:pPr>
            <w:r>
              <w:rPr>
                <w:rFonts w:ascii="仿宋_GB2312" w:eastAsia="仿宋_GB2312" w:hAnsi="宋体" w:cs="宋体" w:hint="eastAsia"/>
              </w:rPr>
              <w:t>310</w:t>
            </w:r>
          </w:p>
        </w:tc>
      </w:tr>
      <w:tr w:rsidR="00B26371" w:rsidRPr="0045596D" w:rsidTr="00C65741">
        <w:trPr>
          <w:trHeight w:val="402"/>
          <w:jc w:val="center"/>
        </w:trPr>
        <w:tc>
          <w:tcPr>
            <w:tcW w:w="7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5.其他方式公开政府信息数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292</w:t>
            </w:r>
          </w:p>
        </w:tc>
      </w:tr>
      <w:tr w:rsidR="00B26371" w:rsidRPr="0045596D" w:rsidTr="00C65741">
        <w:trPr>
          <w:trHeight w:val="402"/>
          <w:jc w:val="center"/>
        </w:trPr>
        <w:tc>
          <w:tcPr>
            <w:tcW w:w="7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黑体" w:eastAsia="黑体" w:hAnsi="宋体" w:cs="宋体"/>
                <w:color w:val="000000"/>
              </w:rPr>
            </w:pPr>
            <w:r w:rsidRPr="0045596D">
              <w:rPr>
                <w:rFonts w:ascii="黑体" w:eastAsia="黑体" w:hAnsi="宋体" w:cs="宋体" w:hint="eastAsia"/>
                <w:color w:val="000000"/>
              </w:rPr>
              <w:t>二、回应解读情况</w:t>
            </w:r>
          </w:p>
        </w:tc>
        <w:tc>
          <w:tcPr>
            <w:tcW w:w="900" w:type="dxa"/>
            <w:tcBorders>
              <w:top w:val="nil"/>
              <w:left w:val="nil"/>
              <w:bottom w:val="single" w:sz="4" w:space="0" w:color="auto"/>
              <w:right w:val="single" w:sz="4" w:space="0" w:color="auto"/>
              <w:tr2bl w:val="single" w:sz="4" w:space="0" w:color="auto"/>
            </w:tcBorders>
            <w:shd w:val="clear" w:color="auto" w:fill="auto"/>
            <w:noWrap/>
            <w:vAlign w:val="center"/>
          </w:tcPr>
          <w:p w:rsidR="00B26371" w:rsidRPr="0045596D" w:rsidRDefault="00B26371" w:rsidP="00C65741">
            <w:pPr>
              <w:jc w:val="center"/>
              <w:rPr>
                <w:rFonts w:ascii="宋体" w:hAnsi="宋体" w:cs="宋体"/>
                <w:color w:val="000000"/>
              </w:rPr>
            </w:pPr>
            <w:r w:rsidRPr="0045596D">
              <w:rPr>
                <w:rFonts w:ascii="宋体" w:hAnsi="宋体" w:cs="宋体" w:hint="eastAsia"/>
                <w:color w:val="000000"/>
              </w:rPr>
              <w:t xml:space="preserve">　</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宋体" w:hAnsi="宋体" w:cs="宋体"/>
                <w:color w:val="000000"/>
              </w:rPr>
            </w:pPr>
          </w:p>
        </w:tc>
      </w:tr>
      <w:tr w:rsidR="00B26371" w:rsidRPr="0045596D" w:rsidTr="00C65741">
        <w:trPr>
          <w:trHeight w:val="660"/>
          <w:jc w:val="center"/>
        </w:trPr>
        <w:tc>
          <w:tcPr>
            <w:tcW w:w="7410" w:type="dxa"/>
            <w:tcBorders>
              <w:top w:val="single" w:sz="4" w:space="0" w:color="auto"/>
              <w:left w:val="single" w:sz="4" w:space="0" w:color="auto"/>
              <w:bottom w:val="single" w:sz="4" w:space="0" w:color="auto"/>
              <w:right w:val="single" w:sz="4" w:space="0" w:color="auto"/>
            </w:tcBorders>
            <w:shd w:val="clear" w:color="auto" w:fill="auto"/>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（一）回应公众关注热点或重大舆情数</w:t>
            </w:r>
            <w:r w:rsidRPr="0045596D">
              <w:rPr>
                <w:rFonts w:ascii="仿宋_GB2312" w:eastAsia="仿宋_GB2312" w:hAnsi="宋体" w:cs="宋体" w:hint="eastAsia"/>
              </w:rPr>
              <w:br/>
              <w:t xml:space="preserve">         （不同方式回应同一热点或舆情计1次）</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hint="eastAsia"/>
              </w:rPr>
            </w:pPr>
            <w:r>
              <w:rPr>
                <w:rFonts w:ascii="仿宋_GB2312" w:eastAsia="仿宋_GB2312" w:hAnsi="宋体" w:cs="宋体" w:hint="eastAsia"/>
              </w:rPr>
              <w:t>1</w:t>
            </w:r>
          </w:p>
        </w:tc>
      </w:tr>
      <w:tr w:rsidR="00B26371" w:rsidRPr="0045596D" w:rsidTr="00C65741">
        <w:trPr>
          <w:trHeight w:val="402"/>
          <w:jc w:val="center"/>
        </w:trPr>
        <w:tc>
          <w:tcPr>
            <w:tcW w:w="7410" w:type="dxa"/>
            <w:tcBorders>
              <w:top w:val="single" w:sz="4" w:space="0" w:color="auto"/>
              <w:left w:val="single" w:sz="4" w:space="0" w:color="auto"/>
              <w:bottom w:val="single" w:sz="4" w:space="0" w:color="auto"/>
              <w:right w:val="single" w:sz="4" w:space="0" w:color="auto"/>
            </w:tcBorders>
            <w:shd w:val="clear" w:color="auto" w:fill="auto"/>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（二）通过不同渠道和方式回应解读的情况</w:t>
            </w:r>
          </w:p>
        </w:tc>
        <w:tc>
          <w:tcPr>
            <w:tcW w:w="900" w:type="dxa"/>
            <w:tcBorders>
              <w:top w:val="nil"/>
              <w:left w:val="nil"/>
              <w:bottom w:val="single" w:sz="4" w:space="0" w:color="auto"/>
              <w:right w:val="single" w:sz="4" w:space="0" w:color="auto"/>
              <w:tr2bl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 xml:space="preserve">　</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p>
        </w:tc>
      </w:tr>
      <w:tr w:rsidR="00B26371" w:rsidRPr="0045596D" w:rsidTr="00C65741">
        <w:trPr>
          <w:trHeight w:val="402"/>
          <w:jc w:val="center"/>
        </w:trPr>
        <w:tc>
          <w:tcPr>
            <w:tcW w:w="7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1.参加或举办新闻发布会总次数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10</w:t>
            </w:r>
          </w:p>
        </w:tc>
      </w:tr>
      <w:tr w:rsidR="00B26371" w:rsidRPr="0045596D" w:rsidTr="00C65741">
        <w:trPr>
          <w:trHeight w:val="402"/>
          <w:jc w:val="center"/>
        </w:trPr>
        <w:tc>
          <w:tcPr>
            <w:tcW w:w="7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其中：主要负责同志参加新闻发布会次数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1</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2.政府网站在线访谈次数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hint="eastAsia"/>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其中：主要负责同志参加政府网站在线访谈次数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hint="eastAsia"/>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3.政策解读稿件发布数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篇</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hint="eastAsia"/>
              </w:rPr>
            </w:pPr>
            <w:r>
              <w:rPr>
                <w:rFonts w:ascii="仿宋_GB2312" w:eastAsia="仿宋_GB2312" w:hAnsi="宋体" w:cs="宋体" w:hint="eastAsia"/>
              </w:rPr>
              <w:t>3</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4.</w:t>
            </w:r>
            <w:proofErr w:type="gramStart"/>
            <w:r w:rsidRPr="0045596D">
              <w:rPr>
                <w:rFonts w:ascii="仿宋_GB2312" w:eastAsia="仿宋_GB2312" w:hAnsi="宋体" w:cs="宋体" w:hint="eastAsia"/>
              </w:rPr>
              <w:t>微博微信回应</w:t>
            </w:r>
            <w:proofErr w:type="gramEnd"/>
            <w:r w:rsidRPr="0045596D">
              <w:rPr>
                <w:rFonts w:ascii="仿宋_GB2312" w:eastAsia="仿宋_GB2312" w:hAnsi="宋体" w:cs="宋体" w:hint="eastAsia"/>
              </w:rPr>
              <w:t>事件数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3</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5.其他方式回应事件数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黑体" w:eastAsia="黑体" w:hAnsi="宋体" w:cs="宋体"/>
                <w:color w:val="000000"/>
              </w:rPr>
            </w:pPr>
            <w:r w:rsidRPr="0045596D">
              <w:rPr>
                <w:rFonts w:ascii="黑体" w:eastAsia="黑体" w:hAnsi="宋体" w:cs="宋体" w:hint="eastAsia"/>
                <w:color w:val="000000"/>
              </w:rPr>
              <w:t>三、依申请公开情况</w:t>
            </w:r>
          </w:p>
        </w:tc>
        <w:tc>
          <w:tcPr>
            <w:tcW w:w="900" w:type="dxa"/>
            <w:tcBorders>
              <w:top w:val="nil"/>
              <w:left w:val="nil"/>
              <w:bottom w:val="single" w:sz="4" w:space="0" w:color="auto"/>
              <w:right w:val="single" w:sz="4" w:space="0" w:color="auto"/>
              <w:tr2bl w:val="single" w:sz="4" w:space="0" w:color="auto"/>
            </w:tcBorders>
            <w:shd w:val="clear" w:color="auto" w:fill="auto"/>
            <w:noWrap/>
            <w:vAlign w:val="center"/>
          </w:tcPr>
          <w:p w:rsidR="00B26371" w:rsidRPr="0045596D" w:rsidRDefault="00B26371" w:rsidP="00C65741">
            <w:pPr>
              <w:jc w:val="center"/>
              <w:rPr>
                <w:rFonts w:ascii="宋体" w:hAnsi="宋体" w:cs="宋体"/>
                <w:color w:val="000000"/>
              </w:rPr>
            </w:pPr>
            <w:r w:rsidRPr="0045596D">
              <w:rPr>
                <w:rFonts w:ascii="宋体" w:hAnsi="宋体" w:cs="宋体" w:hint="eastAsia"/>
                <w:color w:val="000000"/>
              </w:rPr>
              <w:t xml:space="preserve">　</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宋体" w:hAnsi="宋体" w:cs="宋体"/>
                <w:color w:val="000000"/>
              </w:rPr>
            </w:pP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（一）收到申请数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12</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1.当面申请数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2.传真申请数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3.网络申请数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11</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4.信函申请数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1</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（二）申请</w:t>
            </w:r>
            <w:proofErr w:type="gramStart"/>
            <w:r w:rsidRPr="0045596D">
              <w:rPr>
                <w:rFonts w:ascii="仿宋_GB2312" w:eastAsia="仿宋_GB2312" w:hAnsi="宋体" w:cs="宋体" w:hint="eastAsia"/>
              </w:rPr>
              <w:t>办结数</w:t>
            </w:r>
            <w:proofErr w:type="gramEnd"/>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12</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1.按时</w:t>
            </w:r>
            <w:proofErr w:type="gramStart"/>
            <w:r w:rsidRPr="0045596D">
              <w:rPr>
                <w:rFonts w:ascii="仿宋_GB2312" w:eastAsia="仿宋_GB2312" w:hAnsi="宋体" w:cs="宋体" w:hint="eastAsia"/>
              </w:rPr>
              <w:t>办结数</w:t>
            </w:r>
            <w:proofErr w:type="gramEnd"/>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12</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2.延期</w:t>
            </w:r>
            <w:proofErr w:type="gramStart"/>
            <w:r w:rsidRPr="0045596D">
              <w:rPr>
                <w:rFonts w:ascii="仿宋_GB2312" w:eastAsia="仿宋_GB2312" w:hAnsi="宋体" w:cs="宋体" w:hint="eastAsia"/>
              </w:rPr>
              <w:t>办结数</w:t>
            </w:r>
            <w:proofErr w:type="gramEnd"/>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（三）申请答复数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12</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1.属于已主动公开范围数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4</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2.同意公开答复数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1</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3.同意部分公开答复数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4.不同意公开答复数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其中：涉及国家秘密</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涉及商业秘密</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涉及个人隐私</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ind w:left="2400" w:hangingChars="1000" w:hanging="2400"/>
              <w:rPr>
                <w:rFonts w:ascii="仿宋_GB2312" w:eastAsia="仿宋_GB2312" w:hAnsi="宋体" w:cs="宋体"/>
              </w:rPr>
            </w:pPr>
            <w:r w:rsidRPr="0045596D">
              <w:rPr>
                <w:rFonts w:ascii="仿宋_GB2312" w:eastAsia="仿宋_GB2312" w:hAnsi="宋体" w:cs="宋体" w:hint="eastAsia"/>
              </w:rPr>
              <w:t xml:space="preserve">　　　　　　　　　　危及国家安全、公共安全、经济安全和社会稳</w:t>
            </w:r>
            <w:r w:rsidRPr="0045596D">
              <w:rPr>
                <w:rFonts w:ascii="仿宋_GB2312" w:eastAsia="仿宋_GB2312" w:hAnsi="宋体" w:cs="宋体" w:hint="eastAsia"/>
              </w:rPr>
              <w:lastRenderedPageBreak/>
              <w:t>定</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lastRenderedPageBreak/>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lastRenderedPageBreak/>
              <w:t xml:space="preserve">　　　　　　　　　　不是《条例》所指政府信息</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法律法规规定的其他情形</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5.不属于本行政机关公开数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6</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6.申请信息不存在数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1</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7.告知</w:t>
            </w:r>
            <w:proofErr w:type="gramStart"/>
            <w:r w:rsidRPr="0045596D">
              <w:rPr>
                <w:rFonts w:ascii="仿宋_GB2312" w:eastAsia="仿宋_GB2312" w:hAnsi="宋体" w:cs="宋体" w:hint="eastAsia"/>
              </w:rPr>
              <w:t>作出</w:t>
            </w:r>
            <w:proofErr w:type="gramEnd"/>
            <w:r w:rsidRPr="0045596D">
              <w:rPr>
                <w:rFonts w:ascii="仿宋_GB2312" w:eastAsia="仿宋_GB2312" w:hAnsi="宋体" w:cs="宋体" w:hint="eastAsia"/>
              </w:rPr>
              <w:t>更改补充数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8.告知通过其他途径办理数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黑体" w:eastAsia="黑体" w:hAnsi="宋体" w:cs="宋体"/>
                <w:color w:val="000000"/>
              </w:rPr>
            </w:pPr>
            <w:r w:rsidRPr="0045596D">
              <w:rPr>
                <w:rFonts w:ascii="黑体" w:eastAsia="黑体" w:hAnsi="宋体" w:cs="宋体" w:hint="eastAsia"/>
                <w:color w:val="000000"/>
              </w:rPr>
              <w:t>四、行政复议数量</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宋体" w:hAnsi="宋体" w:cs="宋体"/>
                <w:color w:val="000000"/>
              </w:rPr>
            </w:pPr>
            <w:r w:rsidRPr="0045596D">
              <w:rPr>
                <w:rFonts w:ascii="宋体" w:hAnsi="宋体" w:cs="宋体" w:hint="eastAsia"/>
                <w:color w:val="000000"/>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宋体" w:hAnsi="宋体" w:cs="宋体"/>
                <w:color w:val="000000"/>
              </w:rPr>
            </w:pPr>
            <w:r>
              <w:rPr>
                <w:rFonts w:ascii="宋体" w:hAnsi="宋体" w:cs="宋体" w:hint="eastAsia"/>
                <w:color w:val="000000"/>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（一）维持具体行政行为数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（二）被依法纠错数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（三）其他情形数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黑体" w:eastAsia="黑体" w:hAnsi="宋体" w:cs="宋体"/>
                <w:color w:val="000000"/>
              </w:rPr>
            </w:pPr>
            <w:r w:rsidRPr="0045596D">
              <w:rPr>
                <w:rFonts w:ascii="黑体" w:eastAsia="黑体" w:hAnsi="宋体" w:cs="宋体" w:hint="eastAsia"/>
                <w:color w:val="000000"/>
              </w:rPr>
              <w:t>五、行政诉讼数量</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宋体" w:hAnsi="宋体" w:cs="宋体"/>
                <w:color w:val="000000"/>
              </w:rPr>
            </w:pPr>
            <w:r w:rsidRPr="0045596D">
              <w:rPr>
                <w:rFonts w:ascii="宋体" w:hAnsi="宋体" w:cs="宋体" w:hint="eastAsia"/>
                <w:color w:val="000000"/>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宋体" w:hAnsi="宋体" w:cs="宋体"/>
                <w:color w:val="000000"/>
              </w:rPr>
            </w:pPr>
            <w:r>
              <w:rPr>
                <w:rFonts w:ascii="宋体" w:hAnsi="宋体" w:cs="宋体" w:hint="eastAsia"/>
                <w:color w:val="000000"/>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（一）维持具体行政行为或者驳回原告诉讼请求数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（二）被依法纠错数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（三）其他情形数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黑体" w:eastAsia="黑体" w:hAnsi="宋体" w:cs="宋体"/>
                <w:color w:val="000000"/>
              </w:rPr>
            </w:pPr>
            <w:r w:rsidRPr="0045596D">
              <w:rPr>
                <w:rFonts w:ascii="黑体" w:eastAsia="黑体" w:hAnsi="宋体" w:cs="宋体" w:hint="eastAsia"/>
                <w:color w:val="000000"/>
              </w:rPr>
              <w:t>六、举报投诉数量</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宋体" w:hAnsi="宋体" w:cs="宋体"/>
                <w:color w:val="000000"/>
              </w:rPr>
            </w:pPr>
            <w:r w:rsidRPr="0045596D">
              <w:rPr>
                <w:rFonts w:ascii="宋体" w:hAnsi="宋体" w:cs="宋体" w:hint="eastAsia"/>
                <w:color w:val="000000"/>
              </w:rPr>
              <w:t>件</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宋体" w:hAnsi="宋体" w:cs="宋体"/>
                <w:color w:val="000000"/>
              </w:rPr>
            </w:pPr>
            <w:r>
              <w:rPr>
                <w:rFonts w:ascii="宋体" w:hAnsi="宋体" w:cs="宋体" w:hint="eastAsia"/>
                <w:color w:val="000000"/>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黑体" w:eastAsia="黑体" w:hAnsi="宋体" w:cs="宋体"/>
                <w:color w:val="000000"/>
              </w:rPr>
            </w:pPr>
            <w:r w:rsidRPr="0045596D">
              <w:rPr>
                <w:rFonts w:ascii="黑体" w:eastAsia="黑体" w:hAnsi="宋体" w:cs="宋体" w:hint="eastAsia"/>
                <w:color w:val="000000"/>
              </w:rPr>
              <w:t>七、依申请公开信息收取的费用</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宋体" w:hAnsi="宋体" w:cs="宋体"/>
                <w:color w:val="000000"/>
              </w:rPr>
            </w:pPr>
            <w:r w:rsidRPr="0045596D">
              <w:rPr>
                <w:rFonts w:ascii="宋体" w:hAnsi="宋体" w:cs="宋体" w:hint="eastAsia"/>
                <w:color w:val="000000"/>
              </w:rPr>
              <w:t>万元</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宋体" w:hAnsi="宋体" w:cs="宋体"/>
                <w:color w:val="000000"/>
              </w:rPr>
            </w:pPr>
            <w:r>
              <w:rPr>
                <w:rFonts w:ascii="宋体" w:hAnsi="宋体" w:cs="宋体" w:hint="eastAsia"/>
                <w:color w:val="000000"/>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黑体" w:eastAsia="黑体" w:hAnsi="宋体" w:cs="宋体"/>
                <w:color w:val="000000"/>
              </w:rPr>
            </w:pPr>
            <w:r w:rsidRPr="0045596D">
              <w:rPr>
                <w:rFonts w:ascii="黑体" w:eastAsia="黑体" w:hAnsi="宋体" w:cs="宋体" w:hint="eastAsia"/>
                <w:color w:val="000000"/>
              </w:rPr>
              <w:t>八、机构建设和保障经费情况</w:t>
            </w:r>
          </w:p>
        </w:tc>
        <w:tc>
          <w:tcPr>
            <w:tcW w:w="900" w:type="dxa"/>
            <w:tcBorders>
              <w:top w:val="nil"/>
              <w:left w:val="nil"/>
              <w:bottom w:val="single" w:sz="4" w:space="0" w:color="auto"/>
              <w:right w:val="single" w:sz="4" w:space="0" w:color="auto"/>
              <w:tr2bl w:val="single" w:sz="4" w:space="0" w:color="auto"/>
            </w:tcBorders>
            <w:shd w:val="clear" w:color="auto" w:fill="auto"/>
            <w:noWrap/>
            <w:vAlign w:val="center"/>
          </w:tcPr>
          <w:p w:rsidR="00B26371" w:rsidRPr="0045596D" w:rsidRDefault="00B26371" w:rsidP="00C65741">
            <w:pPr>
              <w:jc w:val="center"/>
              <w:rPr>
                <w:rFonts w:ascii="宋体" w:hAnsi="宋体" w:cs="宋体"/>
                <w:color w:val="000000"/>
              </w:rPr>
            </w:pPr>
            <w:r w:rsidRPr="0045596D">
              <w:rPr>
                <w:rFonts w:ascii="宋体" w:hAnsi="宋体" w:cs="宋体" w:hint="eastAsia"/>
                <w:color w:val="000000"/>
              </w:rPr>
              <w:t xml:space="preserve">　</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宋体" w:hAnsi="宋体" w:cs="宋体"/>
                <w:color w:val="000000"/>
              </w:rPr>
            </w:pP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（一）政府信息公开工作专门机构数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proofErr w:type="gramStart"/>
            <w:r w:rsidRPr="0045596D">
              <w:rPr>
                <w:rFonts w:ascii="仿宋_GB2312" w:eastAsia="仿宋_GB2312" w:hAnsi="宋体" w:cs="宋体" w:hint="eastAsia"/>
              </w:rPr>
              <w:t>个</w:t>
            </w:r>
            <w:proofErr w:type="gramEnd"/>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hint="eastAsia"/>
              </w:rPr>
            </w:pPr>
            <w:r>
              <w:rPr>
                <w:rFonts w:ascii="仿宋_GB2312" w:eastAsia="仿宋_GB2312" w:hAnsi="宋体" w:cs="宋体" w:hint="eastAsia"/>
              </w:rPr>
              <w:t>1</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（二）设置政府信息公开查阅点数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proofErr w:type="gramStart"/>
            <w:r w:rsidRPr="0045596D">
              <w:rPr>
                <w:rFonts w:ascii="仿宋_GB2312" w:eastAsia="仿宋_GB2312" w:hAnsi="宋体" w:cs="宋体" w:hint="eastAsia"/>
              </w:rPr>
              <w:t>个</w:t>
            </w:r>
            <w:proofErr w:type="gramEnd"/>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1</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（三）从事政府信息公开工作人员数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人</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23</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1.专职人员数（不包括政府公报及政府网站工作人员数）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人</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1</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2.兼职人员数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人</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22</w:t>
            </w:r>
          </w:p>
        </w:tc>
      </w:tr>
      <w:tr w:rsidR="00B26371" w:rsidRPr="0045596D" w:rsidTr="00C65741">
        <w:trPr>
          <w:trHeight w:val="660"/>
          <w:jc w:val="center"/>
        </w:trPr>
        <w:tc>
          <w:tcPr>
            <w:tcW w:w="7410" w:type="dxa"/>
            <w:tcBorders>
              <w:top w:val="nil"/>
              <w:left w:val="single" w:sz="8" w:space="0" w:color="auto"/>
              <w:bottom w:val="single" w:sz="4" w:space="0" w:color="auto"/>
              <w:right w:val="single" w:sz="4" w:space="0" w:color="auto"/>
            </w:tcBorders>
            <w:shd w:val="clear" w:color="auto" w:fill="auto"/>
            <w:vAlign w:val="center"/>
          </w:tcPr>
          <w:p w:rsidR="00B26371" w:rsidRPr="0045596D" w:rsidRDefault="00B26371" w:rsidP="00C65741">
            <w:pPr>
              <w:ind w:left="960" w:hangingChars="400" w:hanging="960"/>
              <w:rPr>
                <w:rFonts w:ascii="仿宋_GB2312" w:eastAsia="仿宋_GB2312" w:hAnsi="宋体" w:cs="宋体"/>
              </w:rPr>
            </w:pPr>
            <w:r w:rsidRPr="0045596D">
              <w:rPr>
                <w:rFonts w:ascii="仿宋_GB2312" w:eastAsia="仿宋_GB2312" w:hAnsi="宋体" w:cs="宋体" w:hint="eastAsia"/>
              </w:rPr>
              <w:t xml:space="preserve">  （四）政府信息公开专项经费（不包括用于政府公报编辑管理及政府网站建设维护等方面的经费）</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万元</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0</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黑体" w:eastAsia="黑体" w:hAnsi="宋体" w:cs="宋体"/>
                <w:color w:val="000000"/>
              </w:rPr>
            </w:pPr>
            <w:r w:rsidRPr="0045596D">
              <w:rPr>
                <w:rFonts w:ascii="黑体" w:eastAsia="黑体" w:hAnsi="宋体" w:cs="宋体" w:hint="eastAsia"/>
                <w:color w:val="000000"/>
              </w:rPr>
              <w:t>九、政府信息公开会议和培训情况</w:t>
            </w:r>
          </w:p>
        </w:tc>
        <w:tc>
          <w:tcPr>
            <w:tcW w:w="900" w:type="dxa"/>
            <w:tcBorders>
              <w:top w:val="nil"/>
              <w:left w:val="nil"/>
              <w:bottom w:val="single" w:sz="4" w:space="0" w:color="auto"/>
              <w:right w:val="single" w:sz="4" w:space="0" w:color="auto"/>
              <w:tr2bl w:val="single" w:sz="4" w:space="0" w:color="auto"/>
            </w:tcBorders>
            <w:shd w:val="clear" w:color="auto" w:fill="auto"/>
            <w:noWrap/>
            <w:vAlign w:val="center"/>
          </w:tcPr>
          <w:p w:rsidR="00B26371" w:rsidRPr="0045596D" w:rsidRDefault="00B26371" w:rsidP="00C65741">
            <w:pPr>
              <w:jc w:val="center"/>
              <w:rPr>
                <w:rFonts w:ascii="宋体" w:hAnsi="宋体" w:cs="宋体"/>
                <w:color w:val="000000"/>
              </w:rPr>
            </w:pP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宋体" w:hAnsi="宋体" w:cs="宋体"/>
                <w:color w:val="000000"/>
              </w:rPr>
            </w:pP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（一）</w:t>
            </w:r>
            <w:r>
              <w:rPr>
                <w:rFonts w:ascii="仿宋_GB2312" w:eastAsia="仿宋_GB2312" w:hAnsi="宋体" w:cs="宋体" w:hint="eastAsia"/>
              </w:rPr>
              <w:t>召开</w:t>
            </w:r>
            <w:r w:rsidRPr="0045596D">
              <w:rPr>
                <w:rFonts w:ascii="仿宋_GB2312" w:eastAsia="仿宋_GB2312" w:hAnsi="宋体" w:cs="宋体" w:hint="eastAsia"/>
              </w:rPr>
              <w:t>政府信息公开工作会议或专题会议数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2</w:t>
            </w:r>
          </w:p>
        </w:tc>
      </w:tr>
      <w:tr w:rsidR="00B26371" w:rsidRPr="0045596D" w:rsidTr="00C65741">
        <w:trPr>
          <w:trHeight w:val="402"/>
          <w:jc w:val="center"/>
        </w:trPr>
        <w:tc>
          <w:tcPr>
            <w:tcW w:w="7410" w:type="dxa"/>
            <w:tcBorders>
              <w:top w:val="nil"/>
              <w:left w:val="single" w:sz="8" w:space="0" w:color="auto"/>
              <w:bottom w:val="single" w:sz="4"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（二）举办各类培训班数</w:t>
            </w:r>
          </w:p>
        </w:tc>
        <w:tc>
          <w:tcPr>
            <w:tcW w:w="900" w:type="dxa"/>
            <w:tcBorders>
              <w:top w:val="nil"/>
              <w:left w:val="nil"/>
              <w:bottom w:val="single" w:sz="4"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次</w:t>
            </w:r>
          </w:p>
        </w:tc>
        <w:tc>
          <w:tcPr>
            <w:tcW w:w="1620" w:type="dxa"/>
            <w:tcBorders>
              <w:top w:val="nil"/>
              <w:left w:val="nil"/>
              <w:bottom w:val="single" w:sz="4"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1</w:t>
            </w:r>
          </w:p>
        </w:tc>
      </w:tr>
      <w:tr w:rsidR="00B26371" w:rsidRPr="0045596D" w:rsidTr="00C65741">
        <w:trPr>
          <w:trHeight w:val="402"/>
          <w:jc w:val="center"/>
        </w:trPr>
        <w:tc>
          <w:tcPr>
            <w:tcW w:w="7410" w:type="dxa"/>
            <w:tcBorders>
              <w:top w:val="nil"/>
              <w:left w:val="single" w:sz="8" w:space="0" w:color="auto"/>
              <w:bottom w:val="single" w:sz="8" w:space="0" w:color="auto"/>
              <w:right w:val="single" w:sz="4" w:space="0" w:color="auto"/>
            </w:tcBorders>
            <w:shd w:val="clear" w:color="auto" w:fill="auto"/>
            <w:noWrap/>
            <w:vAlign w:val="center"/>
          </w:tcPr>
          <w:p w:rsidR="00B26371" w:rsidRPr="0045596D" w:rsidRDefault="00B26371" w:rsidP="00C65741">
            <w:pPr>
              <w:rPr>
                <w:rFonts w:ascii="仿宋_GB2312" w:eastAsia="仿宋_GB2312" w:hAnsi="宋体" w:cs="宋体"/>
              </w:rPr>
            </w:pPr>
            <w:r w:rsidRPr="0045596D">
              <w:rPr>
                <w:rFonts w:ascii="仿宋_GB2312" w:eastAsia="仿宋_GB2312" w:hAnsi="宋体" w:cs="宋体" w:hint="eastAsia"/>
              </w:rPr>
              <w:t xml:space="preserve">  （三）接受培训人员数</w:t>
            </w:r>
          </w:p>
        </w:tc>
        <w:tc>
          <w:tcPr>
            <w:tcW w:w="900" w:type="dxa"/>
            <w:tcBorders>
              <w:top w:val="nil"/>
              <w:left w:val="nil"/>
              <w:bottom w:val="single" w:sz="8" w:space="0" w:color="auto"/>
              <w:right w:val="single" w:sz="4"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sidRPr="0045596D">
              <w:rPr>
                <w:rFonts w:ascii="仿宋_GB2312" w:eastAsia="仿宋_GB2312" w:hAnsi="宋体" w:cs="宋体" w:hint="eastAsia"/>
              </w:rPr>
              <w:t>人次</w:t>
            </w:r>
          </w:p>
        </w:tc>
        <w:tc>
          <w:tcPr>
            <w:tcW w:w="1620" w:type="dxa"/>
            <w:tcBorders>
              <w:top w:val="nil"/>
              <w:left w:val="nil"/>
              <w:bottom w:val="single" w:sz="8" w:space="0" w:color="auto"/>
              <w:right w:val="single" w:sz="8" w:space="0" w:color="auto"/>
            </w:tcBorders>
            <w:shd w:val="clear" w:color="auto" w:fill="auto"/>
            <w:noWrap/>
            <w:vAlign w:val="center"/>
          </w:tcPr>
          <w:p w:rsidR="00B26371" w:rsidRPr="0045596D" w:rsidRDefault="00B26371" w:rsidP="00C65741">
            <w:pPr>
              <w:jc w:val="center"/>
              <w:rPr>
                <w:rFonts w:ascii="仿宋_GB2312" w:eastAsia="仿宋_GB2312" w:hAnsi="宋体" w:cs="宋体"/>
              </w:rPr>
            </w:pPr>
            <w:r>
              <w:rPr>
                <w:rFonts w:ascii="仿宋_GB2312" w:eastAsia="仿宋_GB2312" w:hAnsi="宋体" w:cs="宋体" w:hint="eastAsia"/>
              </w:rPr>
              <w:t>32</w:t>
            </w:r>
          </w:p>
        </w:tc>
      </w:tr>
    </w:tbl>
    <w:p w:rsidR="00B26371" w:rsidRPr="005549E5" w:rsidRDefault="00B26371" w:rsidP="00B26371"/>
    <w:p w:rsidR="00B26371" w:rsidRPr="003F05E0" w:rsidRDefault="00B26371" w:rsidP="00E72F0E">
      <w:pPr>
        <w:pStyle w:val="af3"/>
        <w:shd w:val="clear" w:color="auto" w:fill="FFFFFF"/>
        <w:spacing w:before="0" w:beforeAutospacing="0" w:after="0" w:afterAutospacing="0" w:line="480" w:lineRule="auto"/>
        <w:ind w:firstLineChars="200" w:firstLine="640"/>
        <w:jc w:val="both"/>
        <w:rPr>
          <w:rFonts w:ascii="仿宋_GB2312" w:eastAsia="仿宋_GB2312"/>
          <w:color w:val="333333"/>
          <w:sz w:val="32"/>
          <w:szCs w:val="32"/>
        </w:rPr>
      </w:pPr>
      <w:bookmarkStart w:id="0" w:name="_GoBack"/>
      <w:bookmarkEnd w:id="0"/>
    </w:p>
    <w:sectPr w:rsidR="00B26371" w:rsidRPr="003F05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AC9" w:rsidRDefault="00BE0AC9" w:rsidP="003E124F">
      <w:r>
        <w:separator/>
      </w:r>
    </w:p>
  </w:endnote>
  <w:endnote w:type="continuationSeparator" w:id="0">
    <w:p w:rsidR="00BE0AC9" w:rsidRDefault="00BE0AC9" w:rsidP="003E1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ongti SC">
    <w:altName w:val="Times New Roman"/>
    <w:charset w:val="00"/>
    <w:family w:val="auto"/>
    <w:pitch w:val="variable"/>
  </w:font>
  <w:font w:name="方正小标宋简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AC9" w:rsidRDefault="00BE0AC9" w:rsidP="003E124F">
      <w:r>
        <w:separator/>
      </w:r>
    </w:p>
  </w:footnote>
  <w:footnote w:type="continuationSeparator" w:id="0">
    <w:p w:rsidR="00BE0AC9" w:rsidRDefault="00BE0AC9" w:rsidP="003E12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F61848"/>
    <w:multiLevelType w:val="hybridMultilevel"/>
    <w:tmpl w:val="2D48ABD4"/>
    <w:lvl w:ilvl="0" w:tplc="FEFA7F82">
      <w:start w:val="1"/>
      <w:numFmt w:val="japaneseCounting"/>
      <w:lvlText w:val="（%1）"/>
      <w:lvlJc w:val="left"/>
      <w:pPr>
        <w:tabs>
          <w:tab w:val="num" w:pos="960"/>
        </w:tabs>
        <w:ind w:left="960" w:hanging="720"/>
      </w:pPr>
      <w:rPr>
        <w:rFonts w:hint="default"/>
      </w:r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C57"/>
    <w:rsid w:val="00062EAF"/>
    <w:rsid w:val="00065763"/>
    <w:rsid w:val="000776DA"/>
    <w:rsid w:val="00106A6F"/>
    <w:rsid w:val="00114FA3"/>
    <w:rsid w:val="001228E4"/>
    <w:rsid w:val="00126106"/>
    <w:rsid w:val="00126C57"/>
    <w:rsid w:val="001E4F97"/>
    <w:rsid w:val="001F1733"/>
    <w:rsid w:val="0020466B"/>
    <w:rsid w:val="00252427"/>
    <w:rsid w:val="00283556"/>
    <w:rsid w:val="00285AD8"/>
    <w:rsid w:val="002A07B3"/>
    <w:rsid w:val="002F0680"/>
    <w:rsid w:val="00317CDC"/>
    <w:rsid w:val="00327624"/>
    <w:rsid w:val="00331F0B"/>
    <w:rsid w:val="00335523"/>
    <w:rsid w:val="00354044"/>
    <w:rsid w:val="003602A9"/>
    <w:rsid w:val="003951B6"/>
    <w:rsid w:val="003A3CC2"/>
    <w:rsid w:val="003C731C"/>
    <w:rsid w:val="003E124F"/>
    <w:rsid w:val="003F05E0"/>
    <w:rsid w:val="004202EC"/>
    <w:rsid w:val="004252DE"/>
    <w:rsid w:val="00451C7C"/>
    <w:rsid w:val="004815E0"/>
    <w:rsid w:val="004B210A"/>
    <w:rsid w:val="004C4305"/>
    <w:rsid w:val="0052495A"/>
    <w:rsid w:val="0054465F"/>
    <w:rsid w:val="00546D53"/>
    <w:rsid w:val="005A3132"/>
    <w:rsid w:val="005A7CC4"/>
    <w:rsid w:val="005E183C"/>
    <w:rsid w:val="005E4A3F"/>
    <w:rsid w:val="00622BB6"/>
    <w:rsid w:val="006C530E"/>
    <w:rsid w:val="006D0AF4"/>
    <w:rsid w:val="006D0C4A"/>
    <w:rsid w:val="0071480D"/>
    <w:rsid w:val="00716A77"/>
    <w:rsid w:val="007A2BEB"/>
    <w:rsid w:val="007C7B97"/>
    <w:rsid w:val="007F2050"/>
    <w:rsid w:val="007F5980"/>
    <w:rsid w:val="00830D40"/>
    <w:rsid w:val="008C4FDC"/>
    <w:rsid w:val="00965737"/>
    <w:rsid w:val="009972A8"/>
    <w:rsid w:val="009C7F62"/>
    <w:rsid w:val="00A06475"/>
    <w:rsid w:val="00A67E49"/>
    <w:rsid w:val="00A73E62"/>
    <w:rsid w:val="00A836F2"/>
    <w:rsid w:val="00AC6D6F"/>
    <w:rsid w:val="00B26371"/>
    <w:rsid w:val="00BE0AC9"/>
    <w:rsid w:val="00C21414"/>
    <w:rsid w:val="00C31951"/>
    <w:rsid w:val="00C47D4B"/>
    <w:rsid w:val="00C52483"/>
    <w:rsid w:val="00CA7EC1"/>
    <w:rsid w:val="00CB1F3F"/>
    <w:rsid w:val="00CC66ED"/>
    <w:rsid w:val="00DA4FDF"/>
    <w:rsid w:val="00E374A1"/>
    <w:rsid w:val="00E416BF"/>
    <w:rsid w:val="00E44967"/>
    <w:rsid w:val="00E72F0E"/>
    <w:rsid w:val="00EE5C09"/>
    <w:rsid w:val="00F04DC0"/>
    <w:rsid w:val="00F3102E"/>
    <w:rsid w:val="00F37442"/>
    <w:rsid w:val="00F55A0A"/>
    <w:rsid w:val="00FC1303"/>
    <w:rsid w:val="00FF7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106"/>
    <w:rPr>
      <w:sz w:val="24"/>
      <w:szCs w:val="24"/>
    </w:rPr>
  </w:style>
  <w:style w:type="paragraph" w:styleId="1">
    <w:name w:val="heading 1"/>
    <w:basedOn w:val="a"/>
    <w:next w:val="a"/>
    <w:link w:val="1Char"/>
    <w:uiPriority w:val="9"/>
    <w:qFormat/>
    <w:rsid w:val="00126106"/>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Char"/>
    <w:uiPriority w:val="9"/>
    <w:semiHidden/>
    <w:unhideWhenUsed/>
    <w:qFormat/>
    <w:rsid w:val="00126106"/>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Char"/>
    <w:uiPriority w:val="9"/>
    <w:semiHidden/>
    <w:unhideWhenUsed/>
    <w:qFormat/>
    <w:rsid w:val="00126106"/>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Char"/>
    <w:uiPriority w:val="9"/>
    <w:semiHidden/>
    <w:unhideWhenUsed/>
    <w:qFormat/>
    <w:rsid w:val="00126106"/>
    <w:pPr>
      <w:keepNext/>
      <w:spacing w:before="240" w:after="60"/>
      <w:outlineLvl w:val="3"/>
    </w:pPr>
    <w:rPr>
      <w:b/>
      <w:bCs/>
      <w:sz w:val="28"/>
      <w:szCs w:val="28"/>
    </w:rPr>
  </w:style>
  <w:style w:type="paragraph" w:styleId="5">
    <w:name w:val="heading 5"/>
    <w:basedOn w:val="a"/>
    <w:next w:val="a"/>
    <w:link w:val="5Char"/>
    <w:uiPriority w:val="9"/>
    <w:semiHidden/>
    <w:unhideWhenUsed/>
    <w:qFormat/>
    <w:rsid w:val="00126106"/>
    <w:pPr>
      <w:spacing w:before="240" w:after="60"/>
      <w:outlineLvl w:val="4"/>
    </w:pPr>
    <w:rPr>
      <w:b/>
      <w:bCs/>
      <w:i/>
      <w:iCs/>
      <w:sz w:val="26"/>
      <w:szCs w:val="26"/>
    </w:rPr>
  </w:style>
  <w:style w:type="paragraph" w:styleId="6">
    <w:name w:val="heading 6"/>
    <w:basedOn w:val="a"/>
    <w:next w:val="a"/>
    <w:link w:val="6Char"/>
    <w:uiPriority w:val="9"/>
    <w:semiHidden/>
    <w:unhideWhenUsed/>
    <w:qFormat/>
    <w:rsid w:val="00126106"/>
    <w:pPr>
      <w:spacing w:before="240" w:after="60"/>
      <w:outlineLvl w:val="5"/>
    </w:pPr>
    <w:rPr>
      <w:b/>
      <w:bCs/>
      <w:sz w:val="22"/>
      <w:szCs w:val="22"/>
    </w:rPr>
  </w:style>
  <w:style w:type="paragraph" w:styleId="7">
    <w:name w:val="heading 7"/>
    <w:basedOn w:val="a"/>
    <w:next w:val="a"/>
    <w:link w:val="7Char"/>
    <w:uiPriority w:val="9"/>
    <w:semiHidden/>
    <w:unhideWhenUsed/>
    <w:qFormat/>
    <w:rsid w:val="00126106"/>
    <w:pPr>
      <w:spacing w:before="240" w:after="60"/>
      <w:outlineLvl w:val="6"/>
    </w:pPr>
  </w:style>
  <w:style w:type="paragraph" w:styleId="8">
    <w:name w:val="heading 8"/>
    <w:basedOn w:val="a"/>
    <w:next w:val="a"/>
    <w:link w:val="8Char"/>
    <w:uiPriority w:val="9"/>
    <w:semiHidden/>
    <w:unhideWhenUsed/>
    <w:qFormat/>
    <w:rsid w:val="00126106"/>
    <w:pPr>
      <w:spacing w:before="240" w:after="60"/>
      <w:outlineLvl w:val="7"/>
    </w:pPr>
    <w:rPr>
      <w:i/>
      <w:iCs/>
    </w:rPr>
  </w:style>
  <w:style w:type="paragraph" w:styleId="9">
    <w:name w:val="heading 9"/>
    <w:basedOn w:val="a"/>
    <w:next w:val="a"/>
    <w:link w:val="9Char"/>
    <w:uiPriority w:val="9"/>
    <w:semiHidden/>
    <w:unhideWhenUsed/>
    <w:qFormat/>
    <w:rsid w:val="00126106"/>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26106"/>
    <w:rPr>
      <w:rFonts w:asciiTheme="majorHAnsi" w:eastAsiaTheme="majorEastAsia" w:hAnsiTheme="majorHAnsi"/>
      <w:b/>
      <w:bCs/>
      <w:kern w:val="32"/>
      <w:sz w:val="32"/>
      <w:szCs w:val="32"/>
    </w:rPr>
  </w:style>
  <w:style w:type="character" w:customStyle="1" w:styleId="2Char">
    <w:name w:val="标题 2 Char"/>
    <w:basedOn w:val="a0"/>
    <w:link w:val="2"/>
    <w:uiPriority w:val="9"/>
    <w:semiHidden/>
    <w:rsid w:val="00126106"/>
    <w:rPr>
      <w:rFonts w:asciiTheme="majorHAnsi" w:eastAsiaTheme="majorEastAsia" w:hAnsiTheme="majorHAnsi"/>
      <w:b/>
      <w:bCs/>
      <w:i/>
      <w:iCs/>
      <w:sz w:val="28"/>
      <w:szCs w:val="28"/>
    </w:rPr>
  </w:style>
  <w:style w:type="character" w:customStyle="1" w:styleId="3Char">
    <w:name w:val="标题 3 Char"/>
    <w:basedOn w:val="a0"/>
    <w:link w:val="3"/>
    <w:uiPriority w:val="9"/>
    <w:semiHidden/>
    <w:rsid w:val="00126106"/>
    <w:rPr>
      <w:rFonts w:asciiTheme="majorHAnsi" w:eastAsiaTheme="majorEastAsia" w:hAnsiTheme="majorHAnsi"/>
      <w:b/>
      <w:bCs/>
      <w:sz w:val="26"/>
      <w:szCs w:val="26"/>
    </w:rPr>
  </w:style>
  <w:style w:type="character" w:customStyle="1" w:styleId="4Char">
    <w:name w:val="标题 4 Char"/>
    <w:basedOn w:val="a0"/>
    <w:link w:val="4"/>
    <w:uiPriority w:val="9"/>
    <w:semiHidden/>
    <w:rsid w:val="00126106"/>
    <w:rPr>
      <w:b/>
      <w:bCs/>
      <w:sz w:val="28"/>
      <w:szCs w:val="28"/>
    </w:rPr>
  </w:style>
  <w:style w:type="character" w:customStyle="1" w:styleId="5Char">
    <w:name w:val="标题 5 Char"/>
    <w:basedOn w:val="a0"/>
    <w:link w:val="5"/>
    <w:uiPriority w:val="9"/>
    <w:semiHidden/>
    <w:rsid w:val="00126106"/>
    <w:rPr>
      <w:b/>
      <w:bCs/>
      <w:i/>
      <w:iCs/>
      <w:sz w:val="26"/>
      <w:szCs w:val="26"/>
    </w:rPr>
  </w:style>
  <w:style w:type="character" w:customStyle="1" w:styleId="6Char">
    <w:name w:val="标题 6 Char"/>
    <w:basedOn w:val="a0"/>
    <w:link w:val="6"/>
    <w:uiPriority w:val="9"/>
    <w:semiHidden/>
    <w:rsid w:val="00126106"/>
    <w:rPr>
      <w:b/>
      <w:bCs/>
    </w:rPr>
  </w:style>
  <w:style w:type="character" w:customStyle="1" w:styleId="7Char">
    <w:name w:val="标题 7 Char"/>
    <w:basedOn w:val="a0"/>
    <w:link w:val="7"/>
    <w:uiPriority w:val="9"/>
    <w:semiHidden/>
    <w:rsid w:val="00126106"/>
    <w:rPr>
      <w:sz w:val="24"/>
      <w:szCs w:val="24"/>
    </w:rPr>
  </w:style>
  <w:style w:type="character" w:customStyle="1" w:styleId="8Char">
    <w:name w:val="标题 8 Char"/>
    <w:basedOn w:val="a0"/>
    <w:link w:val="8"/>
    <w:uiPriority w:val="9"/>
    <w:semiHidden/>
    <w:rsid w:val="00126106"/>
    <w:rPr>
      <w:i/>
      <w:iCs/>
      <w:sz w:val="24"/>
      <w:szCs w:val="24"/>
    </w:rPr>
  </w:style>
  <w:style w:type="character" w:customStyle="1" w:styleId="9Char">
    <w:name w:val="标题 9 Char"/>
    <w:basedOn w:val="a0"/>
    <w:link w:val="9"/>
    <w:uiPriority w:val="9"/>
    <w:semiHidden/>
    <w:rsid w:val="00126106"/>
    <w:rPr>
      <w:rFonts w:asciiTheme="majorHAnsi" w:eastAsiaTheme="majorEastAsia" w:hAnsiTheme="majorHAnsi"/>
    </w:rPr>
  </w:style>
  <w:style w:type="paragraph" w:styleId="a3">
    <w:name w:val="Title"/>
    <w:basedOn w:val="a"/>
    <w:next w:val="a"/>
    <w:link w:val="Char"/>
    <w:uiPriority w:val="10"/>
    <w:qFormat/>
    <w:rsid w:val="00126106"/>
    <w:pPr>
      <w:spacing w:before="240" w:after="60"/>
      <w:jc w:val="center"/>
      <w:outlineLvl w:val="0"/>
    </w:pPr>
    <w:rPr>
      <w:rFonts w:asciiTheme="majorHAnsi" w:eastAsiaTheme="majorEastAsia" w:hAnsiTheme="majorHAnsi"/>
      <w:b/>
      <w:bCs/>
      <w:kern w:val="28"/>
      <w:sz w:val="32"/>
      <w:szCs w:val="32"/>
    </w:rPr>
  </w:style>
  <w:style w:type="character" w:customStyle="1" w:styleId="Char">
    <w:name w:val="标题 Char"/>
    <w:basedOn w:val="a0"/>
    <w:link w:val="a3"/>
    <w:uiPriority w:val="10"/>
    <w:rsid w:val="00126106"/>
    <w:rPr>
      <w:rFonts w:asciiTheme="majorHAnsi" w:eastAsiaTheme="majorEastAsia" w:hAnsiTheme="majorHAnsi"/>
      <w:b/>
      <w:bCs/>
      <w:kern w:val="28"/>
      <w:sz w:val="32"/>
      <w:szCs w:val="32"/>
    </w:rPr>
  </w:style>
  <w:style w:type="paragraph" w:styleId="a4">
    <w:name w:val="Subtitle"/>
    <w:basedOn w:val="a"/>
    <w:next w:val="a"/>
    <w:link w:val="Char0"/>
    <w:uiPriority w:val="11"/>
    <w:qFormat/>
    <w:rsid w:val="00126106"/>
    <w:pPr>
      <w:spacing w:after="60"/>
      <w:jc w:val="center"/>
      <w:outlineLvl w:val="1"/>
    </w:pPr>
    <w:rPr>
      <w:rFonts w:asciiTheme="majorHAnsi" w:eastAsiaTheme="majorEastAsia" w:hAnsiTheme="majorHAnsi"/>
    </w:rPr>
  </w:style>
  <w:style w:type="character" w:customStyle="1" w:styleId="Char0">
    <w:name w:val="副标题 Char"/>
    <w:basedOn w:val="a0"/>
    <w:link w:val="a4"/>
    <w:uiPriority w:val="11"/>
    <w:rsid w:val="00126106"/>
    <w:rPr>
      <w:rFonts w:asciiTheme="majorHAnsi" w:eastAsiaTheme="majorEastAsia" w:hAnsiTheme="majorHAnsi"/>
      <w:sz w:val="24"/>
      <w:szCs w:val="24"/>
    </w:rPr>
  </w:style>
  <w:style w:type="character" w:styleId="a5">
    <w:name w:val="Strong"/>
    <w:basedOn w:val="a0"/>
    <w:uiPriority w:val="22"/>
    <w:qFormat/>
    <w:rsid w:val="00126106"/>
    <w:rPr>
      <w:b/>
      <w:bCs/>
    </w:rPr>
  </w:style>
  <w:style w:type="character" w:styleId="a6">
    <w:name w:val="Emphasis"/>
    <w:basedOn w:val="a0"/>
    <w:uiPriority w:val="20"/>
    <w:qFormat/>
    <w:rsid w:val="00126106"/>
    <w:rPr>
      <w:rFonts w:asciiTheme="minorHAnsi" w:hAnsiTheme="minorHAnsi"/>
      <w:b/>
      <w:i/>
      <w:iCs/>
    </w:rPr>
  </w:style>
  <w:style w:type="paragraph" w:styleId="a7">
    <w:name w:val="No Spacing"/>
    <w:basedOn w:val="a"/>
    <w:uiPriority w:val="1"/>
    <w:qFormat/>
    <w:rsid w:val="00126106"/>
    <w:rPr>
      <w:szCs w:val="32"/>
    </w:rPr>
  </w:style>
  <w:style w:type="paragraph" w:styleId="a8">
    <w:name w:val="List Paragraph"/>
    <w:basedOn w:val="a"/>
    <w:uiPriority w:val="34"/>
    <w:qFormat/>
    <w:rsid w:val="00126106"/>
    <w:pPr>
      <w:ind w:left="720"/>
      <w:contextualSpacing/>
    </w:pPr>
  </w:style>
  <w:style w:type="paragraph" w:styleId="a9">
    <w:name w:val="Quote"/>
    <w:basedOn w:val="a"/>
    <w:next w:val="a"/>
    <w:link w:val="Char1"/>
    <w:uiPriority w:val="29"/>
    <w:qFormat/>
    <w:rsid w:val="00126106"/>
    <w:rPr>
      <w:i/>
    </w:rPr>
  </w:style>
  <w:style w:type="character" w:customStyle="1" w:styleId="Char1">
    <w:name w:val="引用 Char"/>
    <w:basedOn w:val="a0"/>
    <w:link w:val="a9"/>
    <w:uiPriority w:val="29"/>
    <w:rsid w:val="00126106"/>
    <w:rPr>
      <w:i/>
      <w:sz w:val="24"/>
      <w:szCs w:val="24"/>
    </w:rPr>
  </w:style>
  <w:style w:type="paragraph" w:styleId="aa">
    <w:name w:val="Intense Quote"/>
    <w:basedOn w:val="a"/>
    <w:next w:val="a"/>
    <w:link w:val="Char2"/>
    <w:uiPriority w:val="30"/>
    <w:qFormat/>
    <w:rsid w:val="00126106"/>
    <w:pPr>
      <w:ind w:left="720" w:right="720"/>
    </w:pPr>
    <w:rPr>
      <w:b/>
      <w:i/>
      <w:szCs w:val="22"/>
    </w:rPr>
  </w:style>
  <w:style w:type="character" w:customStyle="1" w:styleId="Char2">
    <w:name w:val="明显引用 Char"/>
    <w:basedOn w:val="a0"/>
    <w:link w:val="aa"/>
    <w:uiPriority w:val="30"/>
    <w:rsid w:val="00126106"/>
    <w:rPr>
      <w:b/>
      <w:i/>
      <w:sz w:val="24"/>
    </w:rPr>
  </w:style>
  <w:style w:type="character" w:styleId="ab">
    <w:name w:val="Subtle Emphasis"/>
    <w:uiPriority w:val="19"/>
    <w:qFormat/>
    <w:rsid w:val="00126106"/>
    <w:rPr>
      <w:i/>
      <w:color w:val="5A5A5A" w:themeColor="text1" w:themeTint="A5"/>
    </w:rPr>
  </w:style>
  <w:style w:type="character" w:styleId="ac">
    <w:name w:val="Intense Emphasis"/>
    <w:basedOn w:val="a0"/>
    <w:uiPriority w:val="21"/>
    <w:qFormat/>
    <w:rsid w:val="00126106"/>
    <w:rPr>
      <w:b/>
      <w:i/>
      <w:sz w:val="24"/>
      <w:szCs w:val="24"/>
      <w:u w:val="single"/>
    </w:rPr>
  </w:style>
  <w:style w:type="character" w:styleId="ad">
    <w:name w:val="Subtle Reference"/>
    <w:basedOn w:val="a0"/>
    <w:uiPriority w:val="31"/>
    <w:qFormat/>
    <w:rsid w:val="00126106"/>
    <w:rPr>
      <w:sz w:val="24"/>
      <w:szCs w:val="24"/>
      <w:u w:val="single"/>
    </w:rPr>
  </w:style>
  <w:style w:type="character" w:styleId="ae">
    <w:name w:val="Intense Reference"/>
    <w:basedOn w:val="a0"/>
    <w:uiPriority w:val="32"/>
    <w:qFormat/>
    <w:rsid w:val="00126106"/>
    <w:rPr>
      <w:b/>
      <w:sz w:val="24"/>
      <w:u w:val="single"/>
    </w:rPr>
  </w:style>
  <w:style w:type="character" w:styleId="af">
    <w:name w:val="Book Title"/>
    <w:basedOn w:val="a0"/>
    <w:uiPriority w:val="33"/>
    <w:qFormat/>
    <w:rsid w:val="00126106"/>
    <w:rPr>
      <w:rFonts w:asciiTheme="majorHAnsi" w:eastAsiaTheme="majorEastAsia" w:hAnsiTheme="majorHAnsi"/>
      <w:b/>
      <w:i/>
      <w:sz w:val="24"/>
      <w:szCs w:val="24"/>
    </w:rPr>
  </w:style>
  <w:style w:type="paragraph" w:styleId="TOC">
    <w:name w:val="TOC Heading"/>
    <w:basedOn w:val="1"/>
    <w:next w:val="a"/>
    <w:uiPriority w:val="39"/>
    <w:semiHidden/>
    <w:unhideWhenUsed/>
    <w:qFormat/>
    <w:rsid w:val="00126106"/>
    <w:pPr>
      <w:outlineLvl w:val="9"/>
    </w:pPr>
  </w:style>
  <w:style w:type="paragraph" w:styleId="af0">
    <w:name w:val="Balloon Text"/>
    <w:basedOn w:val="a"/>
    <w:link w:val="Char3"/>
    <w:uiPriority w:val="99"/>
    <w:semiHidden/>
    <w:unhideWhenUsed/>
    <w:rsid w:val="000776DA"/>
    <w:rPr>
      <w:sz w:val="18"/>
      <w:szCs w:val="18"/>
    </w:rPr>
  </w:style>
  <w:style w:type="character" w:customStyle="1" w:styleId="Char3">
    <w:name w:val="批注框文本 Char"/>
    <w:basedOn w:val="a0"/>
    <w:link w:val="af0"/>
    <w:uiPriority w:val="99"/>
    <w:semiHidden/>
    <w:rsid w:val="000776DA"/>
    <w:rPr>
      <w:sz w:val="18"/>
      <w:szCs w:val="18"/>
    </w:rPr>
  </w:style>
  <w:style w:type="paragraph" w:styleId="af1">
    <w:name w:val="header"/>
    <w:basedOn w:val="a"/>
    <w:link w:val="Char4"/>
    <w:uiPriority w:val="99"/>
    <w:unhideWhenUsed/>
    <w:rsid w:val="003E124F"/>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f1"/>
    <w:uiPriority w:val="99"/>
    <w:rsid w:val="003E124F"/>
    <w:rPr>
      <w:sz w:val="18"/>
      <w:szCs w:val="18"/>
    </w:rPr>
  </w:style>
  <w:style w:type="paragraph" w:styleId="af2">
    <w:name w:val="footer"/>
    <w:basedOn w:val="a"/>
    <w:link w:val="Char5"/>
    <w:uiPriority w:val="99"/>
    <w:unhideWhenUsed/>
    <w:rsid w:val="003E124F"/>
    <w:pPr>
      <w:tabs>
        <w:tab w:val="center" w:pos="4153"/>
        <w:tab w:val="right" w:pos="8306"/>
      </w:tabs>
      <w:snapToGrid w:val="0"/>
    </w:pPr>
    <w:rPr>
      <w:sz w:val="18"/>
      <w:szCs w:val="18"/>
    </w:rPr>
  </w:style>
  <w:style w:type="character" w:customStyle="1" w:styleId="Char5">
    <w:name w:val="页脚 Char"/>
    <w:basedOn w:val="a0"/>
    <w:link w:val="af2"/>
    <w:uiPriority w:val="99"/>
    <w:rsid w:val="003E124F"/>
    <w:rPr>
      <w:sz w:val="18"/>
      <w:szCs w:val="18"/>
    </w:rPr>
  </w:style>
  <w:style w:type="paragraph" w:styleId="af3">
    <w:name w:val="Normal (Web)"/>
    <w:basedOn w:val="a"/>
    <w:uiPriority w:val="99"/>
    <w:unhideWhenUsed/>
    <w:rsid w:val="003F05E0"/>
    <w:pPr>
      <w:spacing w:before="100" w:beforeAutospacing="1" w:after="100" w:afterAutospacing="1"/>
    </w:pPr>
    <w:rPr>
      <w:rFonts w:ascii="宋体" w:eastAsia="宋体" w:hAnsi="宋体" w:cs="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106"/>
    <w:rPr>
      <w:sz w:val="24"/>
      <w:szCs w:val="24"/>
    </w:rPr>
  </w:style>
  <w:style w:type="paragraph" w:styleId="1">
    <w:name w:val="heading 1"/>
    <w:basedOn w:val="a"/>
    <w:next w:val="a"/>
    <w:link w:val="1Char"/>
    <w:uiPriority w:val="9"/>
    <w:qFormat/>
    <w:rsid w:val="00126106"/>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Char"/>
    <w:uiPriority w:val="9"/>
    <w:semiHidden/>
    <w:unhideWhenUsed/>
    <w:qFormat/>
    <w:rsid w:val="00126106"/>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Char"/>
    <w:uiPriority w:val="9"/>
    <w:semiHidden/>
    <w:unhideWhenUsed/>
    <w:qFormat/>
    <w:rsid w:val="00126106"/>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Char"/>
    <w:uiPriority w:val="9"/>
    <w:semiHidden/>
    <w:unhideWhenUsed/>
    <w:qFormat/>
    <w:rsid w:val="00126106"/>
    <w:pPr>
      <w:keepNext/>
      <w:spacing w:before="240" w:after="60"/>
      <w:outlineLvl w:val="3"/>
    </w:pPr>
    <w:rPr>
      <w:b/>
      <w:bCs/>
      <w:sz w:val="28"/>
      <w:szCs w:val="28"/>
    </w:rPr>
  </w:style>
  <w:style w:type="paragraph" w:styleId="5">
    <w:name w:val="heading 5"/>
    <w:basedOn w:val="a"/>
    <w:next w:val="a"/>
    <w:link w:val="5Char"/>
    <w:uiPriority w:val="9"/>
    <w:semiHidden/>
    <w:unhideWhenUsed/>
    <w:qFormat/>
    <w:rsid w:val="00126106"/>
    <w:pPr>
      <w:spacing w:before="240" w:after="60"/>
      <w:outlineLvl w:val="4"/>
    </w:pPr>
    <w:rPr>
      <w:b/>
      <w:bCs/>
      <w:i/>
      <w:iCs/>
      <w:sz w:val="26"/>
      <w:szCs w:val="26"/>
    </w:rPr>
  </w:style>
  <w:style w:type="paragraph" w:styleId="6">
    <w:name w:val="heading 6"/>
    <w:basedOn w:val="a"/>
    <w:next w:val="a"/>
    <w:link w:val="6Char"/>
    <w:uiPriority w:val="9"/>
    <w:semiHidden/>
    <w:unhideWhenUsed/>
    <w:qFormat/>
    <w:rsid w:val="00126106"/>
    <w:pPr>
      <w:spacing w:before="240" w:after="60"/>
      <w:outlineLvl w:val="5"/>
    </w:pPr>
    <w:rPr>
      <w:b/>
      <w:bCs/>
      <w:sz w:val="22"/>
      <w:szCs w:val="22"/>
    </w:rPr>
  </w:style>
  <w:style w:type="paragraph" w:styleId="7">
    <w:name w:val="heading 7"/>
    <w:basedOn w:val="a"/>
    <w:next w:val="a"/>
    <w:link w:val="7Char"/>
    <w:uiPriority w:val="9"/>
    <w:semiHidden/>
    <w:unhideWhenUsed/>
    <w:qFormat/>
    <w:rsid w:val="00126106"/>
    <w:pPr>
      <w:spacing w:before="240" w:after="60"/>
      <w:outlineLvl w:val="6"/>
    </w:pPr>
  </w:style>
  <w:style w:type="paragraph" w:styleId="8">
    <w:name w:val="heading 8"/>
    <w:basedOn w:val="a"/>
    <w:next w:val="a"/>
    <w:link w:val="8Char"/>
    <w:uiPriority w:val="9"/>
    <w:semiHidden/>
    <w:unhideWhenUsed/>
    <w:qFormat/>
    <w:rsid w:val="00126106"/>
    <w:pPr>
      <w:spacing w:before="240" w:after="60"/>
      <w:outlineLvl w:val="7"/>
    </w:pPr>
    <w:rPr>
      <w:i/>
      <w:iCs/>
    </w:rPr>
  </w:style>
  <w:style w:type="paragraph" w:styleId="9">
    <w:name w:val="heading 9"/>
    <w:basedOn w:val="a"/>
    <w:next w:val="a"/>
    <w:link w:val="9Char"/>
    <w:uiPriority w:val="9"/>
    <w:semiHidden/>
    <w:unhideWhenUsed/>
    <w:qFormat/>
    <w:rsid w:val="00126106"/>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26106"/>
    <w:rPr>
      <w:rFonts w:asciiTheme="majorHAnsi" w:eastAsiaTheme="majorEastAsia" w:hAnsiTheme="majorHAnsi"/>
      <w:b/>
      <w:bCs/>
      <w:kern w:val="32"/>
      <w:sz w:val="32"/>
      <w:szCs w:val="32"/>
    </w:rPr>
  </w:style>
  <w:style w:type="character" w:customStyle="1" w:styleId="2Char">
    <w:name w:val="标题 2 Char"/>
    <w:basedOn w:val="a0"/>
    <w:link w:val="2"/>
    <w:uiPriority w:val="9"/>
    <w:semiHidden/>
    <w:rsid w:val="00126106"/>
    <w:rPr>
      <w:rFonts w:asciiTheme="majorHAnsi" w:eastAsiaTheme="majorEastAsia" w:hAnsiTheme="majorHAnsi"/>
      <w:b/>
      <w:bCs/>
      <w:i/>
      <w:iCs/>
      <w:sz w:val="28"/>
      <w:szCs w:val="28"/>
    </w:rPr>
  </w:style>
  <w:style w:type="character" w:customStyle="1" w:styleId="3Char">
    <w:name w:val="标题 3 Char"/>
    <w:basedOn w:val="a0"/>
    <w:link w:val="3"/>
    <w:uiPriority w:val="9"/>
    <w:semiHidden/>
    <w:rsid w:val="00126106"/>
    <w:rPr>
      <w:rFonts w:asciiTheme="majorHAnsi" w:eastAsiaTheme="majorEastAsia" w:hAnsiTheme="majorHAnsi"/>
      <w:b/>
      <w:bCs/>
      <w:sz w:val="26"/>
      <w:szCs w:val="26"/>
    </w:rPr>
  </w:style>
  <w:style w:type="character" w:customStyle="1" w:styleId="4Char">
    <w:name w:val="标题 4 Char"/>
    <w:basedOn w:val="a0"/>
    <w:link w:val="4"/>
    <w:uiPriority w:val="9"/>
    <w:semiHidden/>
    <w:rsid w:val="00126106"/>
    <w:rPr>
      <w:b/>
      <w:bCs/>
      <w:sz w:val="28"/>
      <w:szCs w:val="28"/>
    </w:rPr>
  </w:style>
  <w:style w:type="character" w:customStyle="1" w:styleId="5Char">
    <w:name w:val="标题 5 Char"/>
    <w:basedOn w:val="a0"/>
    <w:link w:val="5"/>
    <w:uiPriority w:val="9"/>
    <w:semiHidden/>
    <w:rsid w:val="00126106"/>
    <w:rPr>
      <w:b/>
      <w:bCs/>
      <w:i/>
      <w:iCs/>
      <w:sz w:val="26"/>
      <w:szCs w:val="26"/>
    </w:rPr>
  </w:style>
  <w:style w:type="character" w:customStyle="1" w:styleId="6Char">
    <w:name w:val="标题 6 Char"/>
    <w:basedOn w:val="a0"/>
    <w:link w:val="6"/>
    <w:uiPriority w:val="9"/>
    <w:semiHidden/>
    <w:rsid w:val="00126106"/>
    <w:rPr>
      <w:b/>
      <w:bCs/>
    </w:rPr>
  </w:style>
  <w:style w:type="character" w:customStyle="1" w:styleId="7Char">
    <w:name w:val="标题 7 Char"/>
    <w:basedOn w:val="a0"/>
    <w:link w:val="7"/>
    <w:uiPriority w:val="9"/>
    <w:semiHidden/>
    <w:rsid w:val="00126106"/>
    <w:rPr>
      <w:sz w:val="24"/>
      <w:szCs w:val="24"/>
    </w:rPr>
  </w:style>
  <w:style w:type="character" w:customStyle="1" w:styleId="8Char">
    <w:name w:val="标题 8 Char"/>
    <w:basedOn w:val="a0"/>
    <w:link w:val="8"/>
    <w:uiPriority w:val="9"/>
    <w:semiHidden/>
    <w:rsid w:val="00126106"/>
    <w:rPr>
      <w:i/>
      <w:iCs/>
      <w:sz w:val="24"/>
      <w:szCs w:val="24"/>
    </w:rPr>
  </w:style>
  <w:style w:type="character" w:customStyle="1" w:styleId="9Char">
    <w:name w:val="标题 9 Char"/>
    <w:basedOn w:val="a0"/>
    <w:link w:val="9"/>
    <w:uiPriority w:val="9"/>
    <w:semiHidden/>
    <w:rsid w:val="00126106"/>
    <w:rPr>
      <w:rFonts w:asciiTheme="majorHAnsi" w:eastAsiaTheme="majorEastAsia" w:hAnsiTheme="majorHAnsi"/>
    </w:rPr>
  </w:style>
  <w:style w:type="paragraph" w:styleId="a3">
    <w:name w:val="Title"/>
    <w:basedOn w:val="a"/>
    <w:next w:val="a"/>
    <w:link w:val="Char"/>
    <w:uiPriority w:val="10"/>
    <w:qFormat/>
    <w:rsid w:val="00126106"/>
    <w:pPr>
      <w:spacing w:before="240" w:after="60"/>
      <w:jc w:val="center"/>
      <w:outlineLvl w:val="0"/>
    </w:pPr>
    <w:rPr>
      <w:rFonts w:asciiTheme="majorHAnsi" w:eastAsiaTheme="majorEastAsia" w:hAnsiTheme="majorHAnsi"/>
      <w:b/>
      <w:bCs/>
      <w:kern w:val="28"/>
      <w:sz w:val="32"/>
      <w:szCs w:val="32"/>
    </w:rPr>
  </w:style>
  <w:style w:type="character" w:customStyle="1" w:styleId="Char">
    <w:name w:val="标题 Char"/>
    <w:basedOn w:val="a0"/>
    <w:link w:val="a3"/>
    <w:uiPriority w:val="10"/>
    <w:rsid w:val="00126106"/>
    <w:rPr>
      <w:rFonts w:asciiTheme="majorHAnsi" w:eastAsiaTheme="majorEastAsia" w:hAnsiTheme="majorHAnsi"/>
      <w:b/>
      <w:bCs/>
      <w:kern w:val="28"/>
      <w:sz w:val="32"/>
      <w:szCs w:val="32"/>
    </w:rPr>
  </w:style>
  <w:style w:type="paragraph" w:styleId="a4">
    <w:name w:val="Subtitle"/>
    <w:basedOn w:val="a"/>
    <w:next w:val="a"/>
    <w:link w:val="Char0"/>
    <w:uiPriority w:val="11"/>
    <w:qFormat/>
    <w:rsid w:val="00126106"/>
    <w:pPr>
      <w:spacing w:after="60"/>
      <w:jc w:val="center"/>
      <w:outlineLvl w:val="1"/>
    </w:pPr>
    <w:rPr>
      <w:rFonts w:asciiTheme="majorHAnsi" w:eastAsiaTheme="majorEastAsia" w:hAnsiTheme="majorHAnsi"/>
    </w:rPr>
  </w:style>
  <w:style w:type="character" w:customStyle="1" w:styleId="Char0">
    <w:name w:val="副标题 Char"/>
    <w:basedOn w:val="a0"/>
    <w:link w:val="a4"/>
    <w:uiPriority w:val="11"/>
    <w:rsid w:val="00126106"/>
    <w:rPr>
      <w:rFonts w:asciiTheme="majorHAnsi" w:eastAsiaTheme="majorEastAsia" w:hAnsiTheme="majorHAnsi"/>
      <w:sz w:val="24"/>
      <w:szCs w:val="24"/>
    </w:rPr>
  </w:style>
  <w:style w:type="character" w:styleId="a5">
    <w:name w:val="Strong"/>
    <w:basedOn w:val="a0"/>
    <w:uiPriority w:val="22"/>
    <w:qFormat/>
    <w:rsid w:val="00126106"/>
    <w:rPr>
      <w:b/>
      <w:bCs/>
    </w:rPr>
  </w:style>
  <w:style w:type="character" w:styleId="a6">
    <w:name w:val="Emphasis"/>
    <w:basedOn w:val="a0"/>
    <w:uiPriority w:val="20"/>
    <w:qFormat/>
    <w:rsid w:val="00126106"/>
    <w:rPr>
      <w:rFonts w:asciiTheme="minorHAnsi" w:hAnsiTheme="minorHAnsi"/>
      <w:b/>
      <w:i/>
      <w:iCs/>
    </w:rPr>
  </w:style>
  <w:style w:type="paragraph" w:styleId="a7">
    <w:name w:val="No Spacing"/>
    <w:basedOn w:val="a"/>
    <w:uiPriority w:val="1"/>
    <w:qFormat/>
    <w:rsid w:val="00126106"/>
    <w:rPr>
      <w:szCs w:val="32"/>
    </w:rPr>
  </w:style>
  <w:style w:type="paragraph" w:styleId="a8">
    <w:name w:val="List Paragraph"/>
    <w:basedOn w:val="a"/>
    <w:uiPriority w:val="34"/>
    <w:qFormat/>
    <w:rsid w:val="00126106"/>
    <w:pPr>
      <w:ind w:left="720"/>
      <w:contextualSpacing/>
    </w:pPr>
  </w:style>
  <w:style w:type="paragraph" w:styleId="a9">
    <w:name w:val="Quote"/>
    <w:basedOn w:val="a"/>
    <w:next w:val="a"/>
    <w:link w:val="Char1"/>
    <w:uiPriority w:val="29"/>
    <w:qFormat/>
    <w:rsid w:val="00126106"/>
    <w:rPr>
      <w:i/>
    </w:rPr>
  </w:style>
  <w:style w:type="character" w:customStyle="1" w:styleId="Char1">
    <w:name w:val="引用 Char"/>
    <w:basedOn w:val="a0"/>
    <w:link w:val="a9"/>
    <w:uiPriority w:val="29"/>
    <w:rsid w:val="00126106"/>
    <w:rPr>
      <w:i/>
      <w:sz w:val="24"/>
      <w:szCs w:val="24"/>
    </w:rPr>
  </w:style>
  <w:style w:type="paragraph" w:styleId="aa">
    <w:name w:val="Intense Quote"/>
    <w:basedOn w:val="a"/>
    <w:next w:val="a"/>
    <w:link w:val="Char2"/>
    <w:uiPriority w:val="30"/>
    <w:qFormat/>
    <w:rsid w:val="00126106"/>
    <w:pPr>
      <w:ind w:left="720" w:right="720"/>
    </w:pPr>
    <w:rPr>
      <w:b/>
      <w:i/>
      <w:szCs w:val="22"/>
    </w:rPr>
  </w:style>
  <w:style w:type="character" w:customStyle="1" w:styleId="Char2">
    <w:name w:val="明显引用 Char"/>
    <w:basedOn w:val="a0"/>
    <w:link w:val="aa"/>
    <w:uiPriority w:val="30"/>
    <w:rsid w:val="00126106"/>
    <w:rPr>
      <w:b/>
      <w:i/>
      <w:sz w:val="24"/>
    </w:rPr>
  </w:style>
  <w:style w:type="character" w:styleId="ab">
    <w:name w:val="Subtle Emphasis"/>
    <w:uiPriority w:val="19"/>
    <w:qFormat/>
    <w:rsid w:val="00126106"/>
    <w:rPr>
      <w:i/>
      <w:color w:val="5A5A5A" w:themeColor="text1" w:themeTint="A5"/>
    </w:rPr>
  </w:style>
  <w:style w:type="character" w:styleId="ac">
    <w:name w:val="Intense Emphasis"/>
    <w:basedOn w:val="a0"/>
    <w:uiPriority w:val="21"/>
    <w:qFormat/>
    <w:rsid w:val="00126106"/>
    <w:rPr>
      <w:b/>
      <w:i/>
      <w:sz w:val="24"/>
      <w:szCs w:val="24"/>
      <w:u w:val="single"/>
    </w:rPr>
  </w:style>
  <w:style w:type="character" w:styleId="ad">
    <w:name w:val="Subtle Reference"/>
    <w:basedOn w:val="a0"/>
    <w:uiPriority w:val="31"/>
    <w:qFormat/>
    <w:rsid w:val="00126106"/>
    <w:rPr>
      <w:sz w:val="24"/>
      <w:szCs w:val="24"/>
      <w:u w:val="single"/>
    </w:rPr>
  </w:style>
  <w:style w:type="character" w:styleId="ae">
    <w:name w:val="Intense Reference"/>
    <w:basedOn w:val="a0"/>
    <w:uiPriority w:val="32"/>
    <w:qFormat/>
    <w:rsid w:val="00126106"/>
    <w:rPr>
      <w:b/>
      <w:sz w:val="24"/>
      <w:u w:val="single"/>
    </w:rPr>
  </w:style>
  <w:style w:type="character" w:styleId="af">
    <w:name w:val="Book Title"/>
    <w:basedOn w:val="a0"/>
    <w:uiPriority w:val="33"/>
    <w:qFormat/>
    <w:rsid w:val="00126106"/>
    <w:rPr>
      <w:rFonts w:asciiTheme="majorHAnsi" w:eastAsiaTheme="majorEastAsia" w:hAnsiTheme="majorHAnsi"/>
      <w:b/>
      <w:i/>
      <w:sz w:val="24"/>
      <w:szCs w:val="24"/>
    </w:rPr>
  </w:style>
  <w:style w:type="paragraph" w:styleId="TOC">
    <w:name w:val="TOC Heading"/>
    <w:basedOn w:val="1"/>
    <w:next w:val="a"/>
    <w:uiPriority w:val="39"/>
    <w:semiHidden/>
    <w:unhideWhenUsed/>
    <w:qFormat/>
    <w:rsid w:val="00126106"/>
    <w:pPr>
      <w:outlineLvl w:val="9"/>
    </w:pPr>
  </w:style>
  <w:style w:type="paragraph" w:styleId="af0">
    <w:name w:val="Balloon Text"/>
    <w:basedOn w:val="a"/>
    <w:link w:val="Char3"/>
    <w:uiPriority w:val="99"/>
    <w:semiHidden/>
    <w:unhideWhenUsed/>
    <w:rsid w:val="000776DA"/>
    <w:rPr>
      <w:sz w:val="18"/>
      <w:szCs w:val="18"/>
    </w:rPr>
  </w:style>
  <w:style w:type="character" w:customStyle="1" w:styleId="Char3">
    <w:name w:val="批注框文本 Char"/>
    <w:basedOn w:val="a0"/>
    <w:link w:val="af0"/>
    <w:uiPriority w:val="99"/>
    <w:semiHidden/>
    <w:rsid w:val="000776DA"/>
    <w:rPr>
      <w:sz w:val="18"/>
      <w:szCs w:val="18"/>
    </w:rPr>
  </w:style>
  <w:style w:type="paragraph" w:styleId="af1">
    <w:name w:val="header"/>
    <w:basedOn w:val="a"/>
    <w:link w:val="Char4"/>
    <w:uiPriority w:val="99"/>
    <w:unhideWhenUsed/>
    <w:rsid w:val="003E124F"/>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f1"/>
    <w:uiPriority w:val="99"/>
    <w:rsid w:val="003E124F"/>
    <w:rPr>
      <w:sz w:val="18"/>
      <w:szCs w:val="18"/>
    </w:rPr>
  </w:style>
  <w:style w:type="paragraph" w:styleId="af2">
    <w:name w:val="footer"/>
    <w:basedOn w:val="a"/>
    <w:link w:val="Char5"/>
    <w:uiPriority w:val="99"/>
    <w:unhideWhenUsed/>
    <w:rsid w:val="003E124F"/>
    <w:pPr>
      <w:tabs>
        <w:tab w:val="center" w:pos="4153"/>
        <w:tab w:val="right" w:pos="8306"/>
      </w:tabs>
      <w:snapToGrid w:val="0"/>
    </w:pPr>
    <w:rPr>
      <w:sz w:val="18"/>
      <w:szCs w:val="18"/>
    </w:rPr>
  </w:style>
  <w:style w:type="character" w:customStyle="1" w:styleId="Char5">
    <w:name w:val="页脚 Char"/>
    <w:basedOn w:val="a0"/>
    <w:link w:val="af2"/>
    <w:uiPriority w:val="99"/>
    <w:rsid w:val="003E124F"/>
    <w:rPr>
      <w:sz w:val="18"/>
      <w:szCs w:val="18"/>
    </w:rPr>
  </w:style>
  <w:style w:type="paragraph" w:styleId="af3">
    <w:name w:val="Normal (Web)"/>
    <w:basedOn w:val="a"/>
    <w:uiPriority w:val="99"/>
    <w:unhideWhenUsed/>
    <w:rsid w:val="003F05E0"/>
    <w:pPr>
      <w:spacing w:before="100" w:beforeAutospacing="1" w:after="100" w:afterAutospacing="1"/>
    </w:pPr>
    <w:rPr>
      <w:rFonts w:ascii="宋体" w:eastAsia="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024434">
      <w:bodyDiv w:val="1"/>
      <w:marLeft w:val="0"/>
      <w:marRight w:val="0"/>
      <w:marTop w:val="0"/>
      <w:marBottom w:val="0"/>
      <w:divBdr>
        <w:top w:val="none" w:sz="0" w:space="0" w:color="auto"/>
        <w:left w:val="none" w:sz="0" w:space="0" w:color="auto"/>
        <w:bottom w:val="none" w:sz="0" w:space="0" w:color="auto"/>
        <w:right w:val="none" w:sz="0" w:space="0" w:color="auto"/>
      </w:divBdr>
      <w:divsChild>
        <w:div w:id="34240374">
          <w:marLeft w:val="0"/>
          <w:marRight w:val="0"/>
          <w:marTop w:val="0"/>
          <w:marBottom w:val="0"/>
          <w:divBdr>
            <w:top w:val="none" w:sz="0" w:space="0" w:color="auto"/>
            <w:left w:val="none" w:sz="0" w:space="0" w:color="auto"/>
            <w:bottom w:val="none" w:sz="0" w:space="0" w:color="auto"/>
            <w:right w:val="none" w:sz="0" w:space="0" w:color="auto"/>
          </w:divBdr>
          <w:divsChild>
            <w:div w:id="867138822">
              <w:marLeft w:val="0"/>
              <w:marRight w:val="0"/>
              <w:marTop w:val="0"/>
              <w:marBottom w:val="0"/>
              <w:divBdr>
                <w:top w:val="none" w:sz="0" w:space="0" w:color="auto"/>
                <w:left w:val="none" w:sz="0" w:space="0" w:color="auto"/>
                <w:bottom w:val="none" w:sz="0" w:space="0" w:color="auto"/>
                <w:right w:val="none" w:sz="0" w:space="0" w:color="auto"/>
              </w:divBdr>
              <w:divsChild>
                <w:div w:id="1273323248">
                  <w:marLeft w:val="0"/>
                  <w:marRight w:val="0"/>
                  <w:marTop w:val="0"/>
                  <w:marBottom w:val="0"/>
                  <w:divBdr>
                    <w:top w:val="none" w:sz="0" w:space="0" w:color="auto"/>
                    <w:left w:val="none" w:sz="0" w:space="0" w:color="auto"/>
                    <w:bottom w:val="none" w:sz="0" w:space="0" w:color="auto"/>
                    <w:right w:val="none" w:sz="0" w:space="0" w:color="auto"/>
                  </w:divBdr>
                  <w:divsChild>
                    <w:div w:id="1824928833">
                      <w:marLeft w:val="0"/>
                      <w:marRight w:val="0"/>
                      <w:marTop w:val="0"/>
                      <w:marBottom w:val="0"/>
                      <w:divBdr>
                        <w:top w:val="none" w:sz="0" w:space="0" w:color="auto"/>
                        <w:left w:val="none" w:sz="0" w:space="0" w:color="auto"/>
                        <w:bottom w:val="none" w:sz="0" w:space="0" w:color="auto"/>
                        <w:right w:val="none" w:sz="0" w:space="0" w:color="auto"/>
                      </w:divBdr>
                      <w:divsChild>
                        <w:div w:id="346951160">
                          <w:marLeft w:val="0"/>
                          <w:marRight w:val="0"/>
                          <w:marTop w:val="0"/>
                          <w:marBottom w:val="0"/>
                          <w:divBdr>
                            <w:top w:val="none" w:sz="0" w:space="0" w:color="auto"/>
                            <w:left w:val="none" w:sz="0" w:space="0" w:color="auto"/>
                            <w:bottom w:val="none" w:sz="0" w:space="0" w:color="auto"/>
                            <w:right w:val="none" w:sz="0" w:space="0" w:color="auto"/>
                          </w:divBdr>
                          <w:divsChild>
                            <w:div w:id="1146435235">
                              <w:marLeft w:val="0"/>
                              <w:marRight w:val="0"/>
                              <w:marTop w:val="0"/>
                              <w:marBottom w:val="0"/>
                              <w:divBdr>
                                <w:top w:val="none" w:sz="0" w:space="0" w:color="auto"/>
                                <w:left w:val="none" w:sz="0" w:space="0" w:color="auto"/>
                                <w:bottom w:val="none" w:sz="0" w:space="0" w:color="auto"/>
                                <w:right w:val="none" w:sz="0" w:space="0" w:color="auto"/>
                              </w:divBdr>
                              <w:divsChild>
                                <w:div w:id="1988969812">
                                  <w:marLeft w:val="0"/>
                                  <w:marRight w:val="0"/>
                                  <w:marTop w:val="0"/>
                                  <w:marBottom w:val="0"/>
                                  <w:divBdr>
                                    <w:top w:val="none" w:sz="0" w:space="0" w:color="auto"/>
                                    <w:left w:val="none" w:sz="0" w:space="0" w:color="auto"/>
                                    <w:bottom w:val="none" w:sz="0" w:space="0" w:color="auto"/>
                                    <w:right w:val="none" w:sz="0" w:space="0" w:color="auto"/>
                                  </w:divBdr>
                                  <w:divsChild>
                                    <w:div w:id="1430199321">
                                      <w:marLeft w:val="0"/>
                                      <w:marRight w:val="0"/>
                                      <w:marTop w:val="0"/>
                                      <w:marBottom w:val="0"/>
                                      <w:divBdr>
                                        <w:top w:val="none" w:sz="0" w:space="0" w:color="auto"/>
                                        <w:left w:val="none" w:sz="0" w:space="0" w:color="auto"/>
                                        <w:bottom w:val="none" w:sz="0" w:space="0" w:color="auto"/>
                                        <w:right w:val="none" w:sz="0" w:space="0" w:color="auto"/>
                                      </w:divBdr>
                                      <w:divsChild>
                                        <w:div w:id="359093540">
                                          <w:marLeft w:val="0"/>
                                          <w:marRight w:val="0"/>
                                          <w:marTop w:val="0"/>
                                          <w:marBottom w:val="0"/>
                                          <w:divBdr>
                                            <w:top w:val="none" w:sz="0" w:space="0" w:color="auto"/>
                                            <w:left w:val="none" w:sz="0" w:space="0" w:color="auto"/>
                                            <w:bottom w:val="none" w:sz="0" w:space="0" w:color="auto"/>
                                            <w:right w:val="none" w:sz="0" w:space="0" w:color="auto"/>
                                          </w:divBdr>
                                          <w:divsChild>
                                            <w:div w:id="74329902">
                                              <w:marLeft w:val="0"/>
                                              <w:marRight w:val="0"/>
                                              <w:marTop w:val="0"/>
                                              <w:marBottom w:val="0"/>
                                              <w:divBdr>
                                                <w:top w:val="none" w:sz="0" w:space="0" w:color="auto"/>
                                                <w:left w:val="none" w:sz="0" w:space="0" w:color="auto"/>
                                                <w:bottom w:val="none" w:sz="0" w:space="0" w:color="auto"/>
                                                <w:right w:val="none" w:sz="0" w:space="0" w:color="auto"/>
                                              </w:divBdr>
                                            </w:div>
                                            <w:div w:id="358118871">
                                              <w:marLeft w:val="0"/>
                                              <w:marRight w:val="0"/>
                                              <w:marTop w:val="0"/>
                                              <w:marBottom w:val="0"/>
                                              <w:divBdr>
                                                <w:top w:val="none" w:sz="0" w:space="0" w:color="auto"/>
                                                <w:left w:val="none" w:sz="0" w:space="0" w:color="auto"/>
                                                <w:bottom w:val="none" w:sz="0" w:space="0" w:color="auto"/>
                                                <w:right w:val="none" w:sz="0" w:space="0" w:color="auto"/>
                                              </w:divBdr>
                                            </w:div>
                                            <w:div w:id="1838576696">
                                              <w:marLeft w:val="0"/>
                                              <w:marRight w:val="0"/>
                                              <w:marTop w:val="0"/>
                                              <w:marBottom w:val="0"/>
                                              <w:divBdr>
                                                <w:top w:val="none" w:sz="0" w:space="0" w:color="auto"/>
                                                <w:left w:val="none" w:sz="0" w:space="0" w:color="auto"/>
                                                <w:bottom w:val="none" w:sz="0" w:space="0" w:color="auto"/>
                                                <w:right w:val="none" w:sz="0" w:space="0" w:color="auto"/>
                                              </w:divBdr>
                                            </w:div>
                                            <w:div w:id="834222543">
                                              <w:marLeft w:val="0"/>
                                              <w:marRight w:val="0"/>
                                              <w:marTop w:val="0"/>
                                              <w:marBottom w:val="0"/>
                                              <w:divBdr>
                                                <w:top w:val="none" w:sz="0" w:space="0" w:color="auto"/>
                                                <w:left w:val="none" w:sz="0" w:space="0" w:color="auto"/>
                                                <w:bottom w:val="none" w:sz="0" w:space="0" w:color="auto"/>
                                                <w:right w:val="none" w:sz="0" w:space="0" w:color="auto"/>
                                              </w:divBdr>
                                            </w:div>
                                            <w:div w:id="1628242546">
                                              <w:marLeft w:val="0"/>
                                              <w:marRight w:val="0"/>
                                              <w:marTop w:val="0"/>
                                              <w:marBottom w:val="0"/>
                                              <w:divBdr>
                                                <w:top w:val="none" w:sz="0" w:space="0" w:color="auto"/>
                                                <w:left w:val="none" w:sz="0" w:space="0" w:color="auto"/>
                                                <w:bottom w:val="none" w:sz="0" w:space="0" w:color="auto"/>
                                                <w:right w:val="none" w:sz="0" w:space="0" w:color="auto"/>
                                              </w:divBdr>
                                            </w:div>
                                            <w:div w:id="1626080554">
                                              <w:marLeft w:val="0"/>
                                              <w:marRight w:val="0"/>
                                              <w:marTop w:val="0"/>
                                              <w:marBottom w:val="0"/>
                                              <w:divBdr>
                                                <w:top w:val="none" w:sz="0" w:space="0" w:color="auto"/>
                                                <w:left w:val="none" w:sz="0" w:space="0" w:color="auto"/>
                                                <w:bottom w:val="none" w:sz="0" w:space="0" w:color="auto"/>
                                                <w:right w:val="none" w:sz="0" w:space="0" w:color="auto"/>
                                              </w:divBdr>
                                            </w:div>
                                            <w:div w:id="829980116">
                                              <w:marLeft w:val="0"/>
                                              <w:marRight w:val="0"/>
                                              <w:marTop w:val="0"/>
                                              <w:marBottom w:val="0"/>
                                              <w:divBdr>
                                                <w:top w:val="none" w:sz="0" w:space="0" w:color="auto"/>
                                                <w:left w:val="none" w:sz="0" w:space="0" w:color="auto"/>
                                                <w:bottom w:val="none" w:sz="0" w:space="0" w:color="auto"/>
                                                <w:right w:val="none" w:sz="0" w:space="0" w:color="auto"/>
                                              </w:divBdr>
                                            </w:div>
                                            <w:div w:id="17392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BDC5E-3D2E-4EFD-8227-409A72DF0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16</Pages>
  <Words>977</Words>
  <Characters>5569</Characters>
  <Application>Microsoft Office Word</Application>
  <DocSecurity>0</DocSecurity>
  <Lines>46</Lines>
  <Paragraphs>13</Paragraphs>
  <ScaleCrop>false</ScaleCrop>
  <Company>Lenovo</Company>
  <LinksUpToDate>false</LinksUpToDate>
  <CharactersWithSpaces>6533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李家川</dc:creator>
  <cp:lastModifiedBy>管理员</cp:lastModifiedBy>
  <cp:revision>11</cp:revision>
  <cp:lastPrinted>2018-02-06T02:12:00Z</cp:lastPrinted>
  <dcterms:created xsi:type="dcterms:W3CDTF">2018-02-06T01:39:00Z</dcterms:created>
  <dcterms:modified xsi:type="dcterms:W3CDTF">2018-02-07T00:37:00Z</dcterms:modified>
</cp:coreProperties>
</file>